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90992" w14:textId="5CB791A5" w:rsidR="000A3F48" w:rsidRDefault="00A54664" w:rsidP="00A54664">
      <w:pPr>
        <w:spacing w:after="100" w:afterAutospacing="1" w:line="360" w:lineRule="auto"/>
        <w:jc w:val="right"/>
        <w:rPr>
          <w:rFonts w:eastAsia="Times New Roman" w:cstheme="minorHAnsi"/>
          <w:b/>
          <w:bCs/>
          <w:sz w:val="24"/>
          <w:szCs w:val="24"/>
          <w:lang w:eastAsia="pl-PL"/>
        </w:rPr>
      </w:pPr>
      <w:bookmarkStart w:id="0" w:name="_Hlk174957341"/>
      <w:r>
        <w:rPr>
          <w:rFonts w:eastAsia="Times New Roman" w:cstheme="minorHAnsi"/>
          <w:b/>
          <w:bCs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sz w:val="24"/>
          <w:szCs w:val="24"/>
          <w:lang w:eastAsia="pl-PL"/>
        </w:rPr>
        <w:tab/>
        <w:t xml:space="preserve"> </w:t>
      </w:r>
    </w:p>
    <w:p w14:paraId="52FD18AF" w14:textId="3121AFED" w:rsidR="00E46FD9" w:rsidRPr="000A3F48" w:rsidRDefault="00E46FD9" w:rsidP="000A3F48">
      <w:pPr>
        <w:spacing w:after="100" w:afterAutospacing="1" w:line="360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ZARZADZENIE NR </w:t>
      </w:r>
      <w:r w:rsidR="00F37A18">
        <w:rPr>
          <w:rFonts w:eastAsia="Times New Roman" w:cstheme="minorHAnsi"/>
          <w:b/>
          <w:bCs/>
          <w:sz w:val="24"/>
          <w:szCs w:val="24"/>
          <w:lang w:eastAsia="pl-PL"/>
        </w:rPr>
        <w:t>82/</w:t>
      </w: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>202</w:t>
      </w:r>
      <w:r w:rsidR="001D4F6E" w:rsidRPr="00610965">
        <w:rPr>
          <w:rFonts w:eastAsia="Times New Roman" w:cstheme="minorHAnsi"/>
          <w:b/>
          <w:bCs/>
          <w:sz w:val="24"/>
          <w:szCs w:val="24"/>
          <w:lang w:eastAsia="pl-PL"/>
        </w:rPr>
        <w:t>4</w:t>
      </w: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br/>
        <w:t>WÓJTA GMINY KOMORNIKI</w:t>
      </w: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br/>
        <w:t xml:space="preserve">z dnia </w:t>
      </w:r>
      <w:r w:rsidR="00F37A18">
        <w:rPr>
          <w:rFonts w:eastAsia="Times New Roman" w:cstheme="minorHAnsi"/>
          <w:b/>
          <w:bCs/>
          <w:sz w:val="24"/>
          <w:szCs w:val="24"/>
          <w:lang w:eastAsia="pl-PL"/>
        </w:rPr>
        <w:t>16 września</w:t>
      </w: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202</w:t>
      </w:r>
      <w:r w:rsidR="001D4F6E" w:rsidRPr="00610965">
        <w:rPr>
          <w:rFonts w:eastAsia="Times New Roman" w:cstheme="minorHAnsi"/>
          <w:b/>
          <w:bCs/>
          <w:sz w:val="24"/>
          <w:szCs w:val="24"/>
          <w:lang w:eastAsia="pl-PL"/>
        </w:rPr>
        <w:t>4</w:t>
      </w: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r.</w:t>
      </w:r>
    </w:p>
    <w:p w14:paraId="78DC2522" w14:textId="3CD64090" w:rsidR="00EB0A0F" w:rsidRPr="00610965" w:rsidRDefault="00E46FD9" w:rsidP="000A3F48">
      <w:p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br/>
        <w:t xml:space="preserve">w sprawie wdrożenia w Urzędzie Gminy Komorniki </w:t>
      </w:r>
      <w:r w:rsidR="00332E76" w:rsidRPr="00610965">
        <w:rPr>
          <w:rFonts w:eastAsia="Times New Roman" w:cstheme="minorHAnsi"/>
          <w:sz w:val="24"/>
          <w:szCs w:val="24"/>
          <w:lang w:eastAsia="pl-PL"/>
        </w:rPr>
        <w:t>P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rocedury zgłaszania przypadków </w:t>
      </w:r>
      <w:r w:rsidR="00F433AE" w:rsidRPr="00610965">
        <w:rPr>
          <w:rFonts w:eastAsia="Times New Roman" w:cstheme="minorHAnsi"/>
          <w:sz w:val="24"/>
          <w:szCs w:val="24"/>
          <w:lang w:eastAsia="pl-PL"/>
        </w:rPr>
        <w:t>naruszeń prawa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oraz ochrony osób dokonujących zgłoszeń.</w:t>
      </w:r>
    </w:p>
    <w:p w14:paraId="49ABF6D0" w14:textId="5EF889E9" w:rsidR="00E46FD9" w:rsidRPr="00610965" w:rsidRDefault="00E46FD9" w:rsidP="000A3F48">
      <w:p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Na podstawie art. 30 ust. 1 ustawy z dnia 8 marca 1990 r. o samorządzie gminnym (</w:t>
      </w:r>
      <w:proofErr w:type="spellStart"/>
      <w:r w:rsidR="001D4F6E" w:rsidRPr="00610965">
        <w:rPr>
          <w:rFonts w:eastAsia="Times New Roman" w:cstheme="minorHAnsi"/>
          <w:sz w:val="24"/>
          <w:szCs w:val="24"/>
          <w:lang w:eastAsia="pl-PL"/>
        </w:rPr>
        <w:t>t.j</w:t>
      </w:r>
      <w:proofErr w:type="spellEnd"/>
      <w:r w:rsidR="001D4F6E" w:rsidRPr="00610965">
        <w:rPr>
          <w:rFonts w:eastAsia="Times New Roman" w:cstheme="minorHAnsi"/>
          <w:sz w:val="24"/>
          <w:szCs w:val="24"/>
          <w:lang w:eastAsia="pl-PL"/>
        </w:rPr>
        <w:t xml:space="preserve">. 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Dz. U. </w:t>
      </w:r>
      <w:r w:rsidR="00EB0A0F" w:rsidRPr="00610965">
        <w:rPr>
          <w:rFonts w:eastAsia="Times New Roman" w:cstheme="minorHAnsi"/>
          <w:sz w:val="24"/>
          <w:szCs w:val="24"/>
          <w:lang w:eastAsia="pl-PL"/>
        </w:rPr>
        <w:br/>
      </w:r>
      <w:r w:rsidRPr="00610965">
        <w:rPr>
          <w:rFonts w:eastAsia="Times New Roman" w:cstheme="minorHAnsi"/>
          <w:sz w:val="24"/>
          <w:szCs w:val="24"/>
          <w:lang w:eastAsia="pl-PL"/>
        </w:rPr>
        <w:t>z 202</w:t>
      </w:r>
      <w:r w:rsidR="001D4F6E" w:rsidRPr="00610965">
        <w:rPr>
          <w:rFonts w:eastAsia="Times New Roman" w:cstheme="minorHAnsi"/>
          <w:sz w:val="24"/>
          <w:szCs w:val="24"/>
          <w:lang w:eastAsia="pl-PL"/>
        </w:rPr>
        <w:t>4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r. poz. </w:t>
      </w:r>
      <w:r w:rsidR="001D4F6E" w:rsidRPr="00610965">
        <w:rPr>
          <w:rFonts w:eastAsia="Times New Roman" w:cstheme="minorHAnsi"/>
          <w:sz w:val="24"/>
          <w:szCs w:val="24"/>
          <w:lang w:eastAsia="pl-PL"/>
        </w:rPr>
        <w:t>609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ze zm.)</w:t>
      </w:r>
      <w:r w:rsidR="00C24C45" w:rsidRPr="00610965">
        <w:rPr>
          <w:rFonts w:eastAsia="Times New Roman" w:cstheme="minorHAnsi"/>
          <w:sz w:val="24"/>
          <w:szCs w:val="24"/>
          <w:lang w:eastAsia="pl-PL"/>
        </w:rPr>
        <w:t xml:space="preserve"> oraz</w:t>
      </w:r>
      <w:r w:rsidR="00ED17BA" w:rsidRPr="00610965">
        <w:rPr>
          <w:rFonts w:eastAsia="Times New Roman" w:cstheme="minorHAnsi"/>
          <w:sz w:val="24"/>
          <w:szCs w:val="24"/>
          <w:lang w:eastAsia="pl-PL"/>
        </w:rPr>
        <w:t xml:space="preserve"> art. 24</w:t>
      </w:r>
      <w:r w:rsidR="00E27A7C" w:rsidRPr="00610965">
        <w:rPr>
          <w:rFonts w:eastAsia="Times New Roman" w:cstheme="minorHAnsi"/>
          <w:sz w:val="24"/>
          <w:szCs w:val="24"/>
          <w:lang w:eastAsia="pl-PL"/>
        </w:rPr>
        <w:t>,25 i 26</w:t>
      </w:r>
      <w:r w:rsidR="00ED17BA" w:rsidRPr="00610965">
        <w:rPr>
          <w:rFonts w:eastAsia="Times New Roman" w:cstheme="minorHAnsi"/>
          <w:sz w:val="24"/>
          <w:szCs w:val="24"/>
          <w:lang w:eastAsia="pl-PL"/>
        </w:rPr>
        <w:t xml:space="preserve"> ustawy z dnia 14 czerwca 2024 r. </w:t>
      </w:r>
      <w:r w:rsidR="000A3F48">
        <w:rPr>
          <w:rFonts w:eastAsia="Times New Roman" w:cstheme="minorHAnsi"/>
          <w:sz w:val="24"/>
          <w:szCs w:val="24"/>
          <w:lang w:eastAsia="pl-PL"/>
        </w:rPr>
        <w:br/>
      </w:r>
      <w:r w:rsidR="00ED17BA" w:rsidRPr="00610965">
        <w:rPr>
          <w:rFonts w:eastAsia="Times New Roman" w:cstheme="minorHAnsi"/>
          <w:sz w:val="24"/>
          <w:szCs w:val="24"/>
          <w:lang w:eastAsia="pl-PL"/>
        </w:rPr>
        <w:t>o ochronie sygnalistów (Dz.U. z 2024., poz. 928)</w:t>
      </w:r>
      <w:r w:rsidR="000A3F48">
        <w:rPr>
          <w:rFonts w:eastAsia="Times New Roman" w:cstheme="minorHAnsi"/>
          <w:sz w:val="24"/>
          <w:szCs w:val="24"/>
          <w:lang w:eastAsia="pl-PL"/>
        </w:rPr>
        <w:t xml:space="preserve"> zarządzam, 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co następuje: </w:t>
      </w:r>
    </w:p>
    <w:p w14:paraId="3AF2DA72" w14:textId="7FCF946B" w:rsidR="00E46FD9" w:rsidRPr="00610965" w:rsidRDefault="00E46FD9" w:rsidP="000A3F48">
      <w:p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br/>
      </w:r>
      <w:r w:rsidR="000E22B1" w:rsidRPr="00610965">
        <w:rPr>
          <w:rFonts w:eastAsia="Times New Roman" w:cstheme="minorHAnsi"/>
          <w:sz w:val="24"/>
          <w:szCs w:val="24"/>
          <w:lang w:eastAsia="pl-PL"/>
        </w:rPr>
        <w:t xml:space="preserve">§ 1. </w:t>
      </w:r>
      <w:r w:rsidRPr="00610965">
        <w:rPr>
          <w:rFonts w:eastAsia="Times New Roman" w:cstheme="minorHAnsi"/>
          <w:sz w:val="24"/>
          <w:szCs w:val="24"/>
          <w:lang w:eastAsia="pl-PL"/>
        </w:rPr>
        <w:t>Wdrażam w Urzędzie</w:t>
      </w:r>
      <w:r w:rsidR="000E22B1" w:rsidRPr="00610965">
        <w:rPr>
          <w:rFonts w:eastAsia="Times New Roman" w:cstheme="minorHAnsi"/>
          <w:sz w:val="24"/>
          <w:szCs w:val="24"/>
          <w:lang w:eastAsia="pl-PL"/>
        </w:rPr>
        <w:t xml:space="preserve"> Gminy Komorniki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32E76" w:rsidRPr="00610965">
        <w:rPr>
          <w:rFonts w:eastAsia="Times New Roman" w:cstheme="minorHAnsi"/>
          <w:sz w:val="24"/>
          <w:szCs w:val="24"/>
          <w:lang w:eastAsia="pl-PL"/>
        </w:rPr>
        <w:t>P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rocedurę zgłaszania przypadków </w:t>
      </w:r>
      <w:r w:rsidR="00F433AE" w:rsidRPr="00610965">
        <w:rPr>
          <w:rFonts w:eastAsia="Times New Roman" w:cstheme="minorHAnsi"/>
          <w:sz w:val="24"/>
          <w:szCs w:val="24"/>
          <w:lang w:eastAsia="pl-PL"/>
        </w:rPr>
        <w:t xml:space="preserve">naruszeń prawa </w:t>
      </w:r>
      <w:r w:rsidRPr="00610965">
        <w:rPr>
          <w:rFonts w:eastAsia="Times New Roman" w:cstheme="minorHAnsi"/>
          <w:sz w:val="24"/>
          <w:szCs w:val="24"/>
          <w:lang w:eastAsia="pl-PL"/>
        </w:rPr>
        <w:t>oraz ochrony osób dokonujących zgłoszeń, w brzmieniu określonym</w:t>
      </w:r>
      <w:r w:rsidR="00F433AE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w załączniku </w:t>
      </w:r>
      <w:r w:rsidR="00EB0A0F" w:rsidRPr="00610965">
        <w:rPr>
          <w:rFonts w:eastAsia="Times New Roman" w:cstheme="minorHAnsi"/>
          <w:sz w:val="24"/>
          <w:szCs w:val="24"/>
          <w:lang w:eastAsia="pl-PL"/>
        </w:rPr>
        <w:t>do niniejszego zarządzenia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. </w:t>
      </w:r>
    </w:p>
    <w:p w14:paraId="4BEA53D5" w14:textId="597DD8D6" w:rsidR="000E22B1" w:rsidRPr="00610965" w:rsidRDefault="000E22B1" w:rsidP="000A3F48">
      <w:p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§ 2. </w:t>
      </w:r>
      <w:r w:rsidR="00332E76" w:rsidRPr="00610965">
        <w:rPr>
          <w:rFonts w:eastAsia="Calibri" w:cstheme="minorHAnsi"/>
          <w:sz w:val="24"/>
          <w:szCs w:val="24"/>
        </w:rPr>
        <w:t xml:space="preserve">Zarządzenie podaje się do wiadomości pracowników w sposób zwyczajowo przyjęty, </w:t>
      </w:r>
      <w:r w:rsidR="00332E76" w:rsidRPr="00610965">
        <w:rPr>
          <w:rFonts w:eastAsia="Calibri" w:cstheme="minorHAnsi"/>
          <w:sz w:val="24"/>
          <w:szCs w:val="24"/>
        </w:rPr>
        <w:br/>
        <w:t>o czym pisemnie poświadczają po zapoznaniu się z jego treścią.</w:t>
      </w:r>
    </w:p>
    <w:p w14:paraId="03EE8164" w14:textId="58EFA23E" w:rsidR="00332E76" w:rsidRPr="00610965" w:rsidRDefault="00332E76" w:rsidP="000A3F48">
      <w:pPr>
        <w:spacing w:after="100" w:afterAutospacing="1" w:line="360" w:lineRule="auto"/>
        <w:jc w:val="both"/>
        <w:rPr>
          <w:rFonts w:eastAsia="Calibri" w:cstheme="minorHAnsi"/>
          <w:sz w:val="24"/>
          <w:szCs w:val="24"/>
        </w:rPr>
      </w:pPr>
      <w:r w:rsidRPr="00610965">
        <w:rPr>
          <w:rFonts w:eastAsia="Calibri" w:cstheme="minorHAnsi"/>
          <w:sz w:val="24"/>
          <w:szCs w:val="24"/>
        </w:rPr>
        <w:t xml:space="preserve">§ 3. </w:t>
      </w:r>
      <w:r w:rsidRPr="00610965">
        <w:rPr>
          <w:rFonts w:eastAsia="Times New Roman" w:cstheme="minorHAnsi"/>
          <w:sz w:val="24"/>
          <w:szCs w:val="24"/>
          <w:lang w:eastAsia="pl-PL"/>
        </w:rPr>
        <w:t>Wykonanie zarządzenia powierzam sekretarzowi gminy Komorniki.</w:t>
      </w:r>
    </w:p>
    <w:p w14:paraId="5FE14B3A" w14:textId="27C50072" w:rsidR="00EB0A0F" w:rsidRPr="00610965" w:rsidRDefault="00E46FD9" w:rsidP="000A3F48">
      <w:p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§</w:t>
      </w:r>
      <w:r w:rsidR="00EB0A0F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32E76" w:rsidRPr="00610965">
        <w:rPr>
          <w:rFonts w:eastAsia="Times New Roman" w:cstheme="minorHAnsi"/>
          <w:sz w:val="24"/>
          <w:szCs w:val="24"/>
          <w:lang w:eastAsia="pl-PL"/>
        </w:rPr>
        <w:t>4</w:t>
      </w:r>
      <w:r w:rsidR="000E22B1" w:rsidRPr="00610965">
        <w:rPr>
          <w:rFonts w:eastAsia="Times New Roman" w:cstheme="minorHAnsi"/>
          <w:sz w:val="24"/>
          <w:szCs w:val="24"/>
          <w:lang w:eastAsia="pl-PL"/>
        </w:rPr>
        <w:t xml:space="preserve">. 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Zarządzenie wchodzi w życie </w:t>
      </w:r>
      <w:r w:rsidR="00D75001" w:rsidRPr="00610965">
        <w:rPr>
          <w:rFonts w:eastAsia="Times New Roman" w:cstheme="minorHAnsi"/>
          <w:sz w:val="24"/>
          <w:szCs w:val="24"/>
          <w:lang w:eastAsia="pl-PL"/>
        </w:rPr>
        <w:t xml:space="preserve">w terminie </w:t>
      </w:r>
      <w:r w:rsidR="00C45DA9" w:rsidRPr="00610965">
        <w:rPr>
          <w:rFonts w:eastAsia="Times New Roman" w:cstheme="minorHAnsi"/>
          <w:sz w:val="24"/>
          <w:szCs w:val="24"/>
          <w:lang w:eastAsia="pl-PL"/>
        </w:rPr>
        <w:t>7</w:t>
      </w:r>
      <w:r w:rsidR="00D75001" w:rsidRPr="00610965">
        <w:rPr>
          <w:rFonts w:eastAsia="Times New Roman" w:cstheme="minorHAnsi"/>
          <w:sz w:val="24"/>
          <w:szCs w:val="24"/>
          <w:lang w:eastAsia="pl-PL"/>
        </w:rPr>
        <w:t xml:space="preserve"> dni od daty podania jego treści do wiadomości pracowników. </w:t>
      </w:r>
    </w:p>
    <w:p w14:paraId="0100C9E3" w14:textId="77777777" w:rsidR="00787E26" w:rsidRDefault="00787E26" w:rsidP="00787E26">
      <w:pPr>
        <w:spacing w:after="100" w:afterAutospacing="1" w:line="240" w:lineRule="auto"/>
        <w:ind w:right="992"/>
        <w:jc w:val="right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Wójt Gminy Komorniki</w:t>
      </w:r>
    </w:p>
    <w:p w14:paraId="52DF721D" w14:textId="77777777" w:rsidR="00787E26" w:rsidRDefault="00787E26" w:rsidP="00787E26">
      <w:pPr>
        <w:spacing w:after="100" w:afterAutospacing="1" w:line="240" w:lineRule="auto"/>
        <w:ind w:right="992"/>
        <w:jc w:val="right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Tomasz Stellmaszyk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br/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br/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br/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br/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br/>
      </w:r>
    </w:p>
    <w:p w14:paraId="1477DF84" w14:textId="77777777" w:rsidR="00787E26" w:rsidRDefault="00787E26">
      <w:pPr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br w:type="page"/>
      </w:r>
    </w:p>
    <w:p w14:paraId="6C6839E7" w14:textId="4E43D21C" w:rsidR="00EB0A0F" w:rsidRPr="00610965" w:rsidRDefault="00E46FD9" w:rsidP="000A3F48">
      <w:pPr>
        <w:spacing w:after="100" w:afterAutospacing="1" w:line="360" w:lineRule="auto"/>
        <w:jc w:val="righ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610965">
        <w:rPr>
          <w:rFonts w:eastAsia="Times New Roman" w:cstheme="minorHAnsi"/>
          <w:i/>
          <w:iCs/>
          <w:sz w:val="20"/>
          <w:szCs w:val="20"/>
          <w:lang w:eastAsia="pl-PL"/>
        </w:rPr>
        <w:lastRenderedPageBreak/>
        <w:t xml:space="preserve">Załącznik do zarządzenia Nr </w:t>
      </w:r>
      <w:r w:rsidR="00F37A18">
        <w:rPr>
          <w:rFonts w:eastAsia="Times New Roman" w:cstheme="minorHAnsi"/>
          <w:i/>
          <w:iCs/>
          <w:sz w:val="20"/>
          <w:szCs w:val="20"/>
          <w:lang w:eastAsia="pl-PL"/>
        </w:rPr>
        <w:t>8</w:t>
      </w:r>
      <w:r w:rsidR="00595503">
        <w:rPr>
          <w:rFonts w:eastAsia="Times New Roman" w:cstheme="minorHAnsi"/>
          <w:i/>
          <w:iCs/>
          <w:sz w:val="20"/>
          <w:szCs w:val="20"/>
          <w:lang w:eastAsia="pl-PL"/>
        </w:rPr>
        <w:t>2</w:t>
      </w:r>
      <w:r w:rsidRPr="00610965">
        <w:rPr>
          <w:rFonts w:eastAsia="Times New Roman" w:cstheme="minorHAnsi"/>
          <w:i/>
          <w:iCs/>
          <w:sz w:val="20"/>
          <w:szCs w:val="20"/>
          <w:lang w:eastAsia="pl-PL"/>
        </w:rPr>
        <w:t xml:space="preserve"> /202</w:t>
      </w:r>
      <w:r w:rsidR="00BF234A" w:rsidRPr="00610965">
        <w:rPr>
          <w:rFonts w:eastAsia="Times New Roman" w:cstheme="minorHAnsi"/>
          <w:i/>
          <w:iCs/>
          <w:sz w:val="20"/>
          <w:szCs w:val="20"/>
          <w:lang w:eastAsia="pl-PL"/>
        </w:rPr>
        <w:t>4</w:t>
      </w:r>
      <w:r w:rsidRPr="00610965">
        <w:rPr>
          <w:rFonts w:eastAsia="Times New Roman" w:cstheme="minorHAnsi"/>
          <w:i/>
          <w:iCs/>
          <w:sz w:val="20"/>
          <w:szCs w:val="20"/>
          <w:lang w:eastAsia="pl-PL"/>
        </w:rPr>
        <w:t xml:space="preserve"> </w:t>
      </w:r>
    </w:p>
    <w:p w14:paraId="518EDFC1" w14:textId="59A7E3A4" w:rsidR="00E46FD9" w:rsidRPr="00610965" w:rsidRDefault="00E46FD9" w:rsidP="000A3F48">
      <w:pPr>
        <w:spacing w:after="100" w:afterAutospacing="1" w:line="360" w:lineRule="auto"/>
        <w:jc w:val="righ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610965">
        <w:rPr>
          <w:rFonts w:eastAsia="Times New Roman" w:cstheme="minorHAnsi"/>
          <w:i/>
          <w:iCs/>
          <w:sz w:val="20"/>
          <w:szCs w:val="20"/>
          <w:lang w:eastAsia="pl-PL"/>
        </w:rPr>
        <w:t xml:space="preserve">Wójta Gminy Komorniki z dnia </w:t>
      </w:r>
      <w:r w:rsidR="00F37A18">
        <w:rPr>
          <w:rFonts w:eastAsia="Times New Roman" w:cstheme="minorHAnsi"/>
          <w:i/>
          <w:iCs/>
          <w:sz w:val="20"/>
          <w:szCs w:val="20"/>
          <w:lang w:eastAsia="pl-PL"/>
        </w:rPr>
        <w:t>16 września 2024r.</w:t>
      </w:r>
      <w:r w:rsidRPr="00610965">
        <w:rPr>
          <w:rFonts w:eastAsia="Times New Roman" w:cstheme="minorHAnsi"/>
          <w:i/>
          <w:iCs/>
          <w:sz w:val="20"/>
          <w:szCs w:val="20"/>
          <w:lang w:eastAsia="pl-PL"/>
        </w:rPr>
        <w:br/>
      </w:r>
    </w:p>
    <w:p w14:paraId="060D328F" w14:textId="46687EAA" w:rsidR="004267E9" w:rsidRPr="00610965" w:rsidRDefault="00E46FD9" w:rsidP="002A5226">
      <w:pPr>
        <w:spacing w:after="100" w:afterAutospacing="1" w:line="240" w:lineRule="auto"/>
        <w:jc w:val="center"/>
        <w:rPr>
          <w:rFonts w:eastAsia="Times New Roman" w:cstheme="minorHAnsi"/>
          <w:sz w:val="28"/>
          <w:szCs w:val="28"/>
          <w:lang w:eastAsia="pl-PL"/>
        </w:rPr>
      </w:pPr>
      <w:r w:rsidRPr="00610965">
        <w:rPr>
          <w:rFonts w:eastAsia="Times New Roman" w:cstheme="minorHAnsi"/>
          <w:i/>
          <w:iCs/>
          <w:sz w:val="24"/>
          <w:szCs w:val="24"/>
          <w:lang w:eastAsia="pl-PL"/>
        </w:rPr>
        <w:br/>
      </w:r>
      <w:r w:rsidRPr="00610965">
        <w:rPr>
          <w:rFonts w:eastAsia="Times New Roman" w:cstheme="minorHAnsi"/>
          <w:b/>
          <w:bCs/>
          <w:sz w:val="28"/>
          <w:szCs w:val="28"/>
          <w:lang w:eastAsia="pl-PL"/>
        </w:rPr>
        <w:t xml:space="preserve">Procedura zgłaszania przypadków </w:t>
      </w:r>
      <w:r w:rsidR="00F433AE" w:rsidRPr="00610965">
        <w:rPr>
          <w:rFonts w:eastAsia="Times New Roman" w:cstheme="minorHAnsi"/>
          <w:b/>
          <w:bCs/>
          <w:sz w:val="28"/>
          <w:szCs w:val="28"/>
          <w:lang w:eastAsia="pl-PL"/>
        </w:rPr>
        <w:t>naruszeń prawa</w:t>
      </w:r>
      <w:r w:rsidRPr="00610965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r w:rsidRPr="00610965">
        <w:rPr>
          <w:rFonts w:eastAsia="Times New Roman" w:cstheme="minorHAnsi"/>
          <w:b/>
          <w:bCs/>
          <w:sz w:val="28"/>
          <w:szCs w:val="28"/>
          <w:lang w:eastAsia="pl-PL"/>
        </w:rPr>
        <w:br/>
        <w:t xml:space="preserve">oraz ochrony osób dokonujących zgłoszeń </w:t>
      </w:r>
      <w:r w:rsidRPr="00610965">
        <w:rPr>
          <w:rFonts w:eastAsia="Times New Roman" w:cstheme="minorHAnsi"/>
          <w:b/>
          <w:bCs/>
          <w:sz w:val="28"/>
          <w:szCs w:val="28"/>
          <w:lang w:eastAsia="pl-PL"/>
        </w:rPr>
        <w:br/>
      </w:r>
    </w:p>
    <w:p w14:paraId="3B81D2C5" w14:textId="2AA23B3A" w:rsidR="001809C3" w:rsidRPr="00610965" w:rsidRDefault="001809C3" w:rsidP="002A5226">
      <w:pPr>
        <w:pStyle w:val="Default"/>
        <w:spacing w:after="100" w:afterAutospacing="1"/>
        <w:jc w:val="both"/>
        <w:rPr>
          <w:rFonts w:asciiTheme="minorHAnsi" w:hAnsiTheme="minorHAnsi" w:cstheme="minorHAnsi"/>
        </w:rPr>
      </w:pPr>
      <w:r w:rsidRPr="00610965">
        <w:rPr>
          <w:rFonts w:asciiTheme="minorHAnsi" w:hAnsiTheme="minorHAnsi" w:cstheme="minorHAnsi"/>
        </w:rPr>
        <w:t>Niniejsza Procedura</w:t>
      </w:r>
      <w:r w:rsidRPr="00610965">
        <w:rPr>
          <w:rFonts w:asciiTheme="minorHAnsi" w:hAnsiTheme="minorHAnsi" w:cstheme="minorHAnsi"/>
          <w:i/>
          <w:iCs/>
        </w:rPr>
        <w:t xml:space="preserve"> </w:t>
      </w:r>
      <w:r w:rsidRPr="00610965">
        <w:rPr>
          <w:rFonts w:asciiTheme="minorHAnsi" w:hAnsiTheme="minorHAnsi" w:cstheme="minorHAnsi"/>
        </w:rPr>
        <w:t>stanowi akt wewnętrzny Urzędu Gminy Komorniki i nie wyłącza postanowień Regulaminu Pracy</w:t>
      </w:r>
      <w:r w:rsidR="007A48C6" w:rsidRPr="00610965">
        <w:rPr>
          <w:rFonts w:asciiTheme="minorHAnsi" w:hAnsiTheme="minorHAnsi" w:cstheme="minorHAnsi"/>
        </w:rPr>
        <w:t xml:space="preserve"> i Regulaminu Organizacyjnego przyjętych w Urzędzie</w:t>
      </w:r>
      <w:r w:rsidRPr="00610965">
        <w:rPr>
          <w:rFonts w:asciiTheme="minorHAnsi" w:hAnsiTheme="minorHAnsi" w:cstheme="minorHAnsi"/>
        </w:rPr>
        <w:t xml:space="preserve">, jak również przepisów powszechnie obowiązujących. </w:t>
      </w:r>
      <w:r w:rsidR="00594FA3" w:rsidRPr="00610965">
        <w:rPr>
          <w:rFonts w:asciiTheme="minorHAnsi" w:hAnsiTheme="minorHAnsi" w:cstheme="minorHAnsi"/>
        </w:rPr>
        <w:t xml:space="preserve">Przedmiotem Procedury jest zgłaszanie </w:t>
      </w:r>
      <w:r w:rsidR="00104085" w:rsidRPr="00610965">
        <w:rPr>
          <w:rFonts w:asciiTheme="minorHAnsi" w:hAnsiTheme="minorHAnsi" w:cstheme="minorHAnsi"/>
        </w:rPr>
        <w:t xml:space="preserve">wewnętrznych </w:t>
      </w:r>
      <w:r w:rsidR="00594FA3" w:rsidRPr="00610965">
        <w:rPr>
          <w:rFonts w:asciiTheme="minorHAnsi" w:hAnsiTheme="minorHAnsi" w:cstheme="minorHAnsi"/>
        </w:rPr>
        <w:t xml:space="preserve">naruszeń prawa, które wystąpiły lub mogą wystąpić w związku </w:t>
      </w:r>
      <w:r w:rsidR="00610965">
        <w:rPr>
          <w:rFonts w:asciiTheme="minorHAnsi" w:hAnsiTheme="minorHAnsi" w:cstheme="minorHAnsi"/>
        </w:rPr>
        <w:br/>
      </w:r>
      <w:r w:rsidR="00594FA3" w:rsidRPr="00610965">
        <w:rPr>
          <w:rFonts w:asciiTheme="minorHAnsi" w:hAnsiTheme="minorHAnsi" w:cstheme="minorHAnsi"/>
        </w:rPr>
        <w:t xml:space="preserve">z wykonywaniem </w:t>
      </w:r>
      <w:r w:rsidR="00C94AFD" w:rsidRPr="00610965">
        <w:rPr>
          <w:rFonts w:asciiTheme="minorHAnsi" w:hAnsiTheme="minorHAnsi" w:cstheme="minorHAnsi"/>
        </w:rPr>
        <w:t xml:space="preserve">zadań ustawowych </w:t>
      </w:r>
      <w:r w:rsidR="00594FA3" w:rsidRPr="00610965">
        <w:rPr>
          <w:rFonts w:asciiTheme="minorHAnsi" w:hAnsiTheme="minorHAnsi" w:cstheme="minorHAnsi"/>
        </w:rPr>
        <w:t>przez Urząd Gminy Komorniki</w:t>
      </w:r>
      <w:r w:rsidR="00C94AFD" w:rsidRPr="00610965">
        <w:rPr>
          <w:rFonts w:asciiTheme="minorHAnsi" w:hAnsiTheme="minorHAnsi" w:cstheme="minorHAnsi"/>
        </w:rPr>
        <w:t xml:space="preserve">. </w:t>
      </w:r>
    </w:p>
    <w:p w14:paraId="0783D2EF" w14:textId="699EA42D" w:rsidR="008C76B1" w:rsidRPr="00610965" w:rsidRDefault="00E46FD9" w:rsidP="002A5226">
      <w:pPr>
        <w:spacing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>Celem procedury jest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: </w:t>
      </w:r>
    </w:p>
    <w:p w14:paraId="2971B1BF" w14:textId="4CA1B05C" w:rsidR="008C76B1" w:rsidRPr="00610965" w:rsidRDefault="00E46FD9" w:rsidP="002A5226">
      <w:pPr>
        <w:pStyle w:val="Akapitzlist"/>
        <w:numPr>
          <w:ilvl w:val="0"/>
          <w:numId w:val="34"/>
        </w:numPr>
        <w:spacing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stworzenie kompleksowej regulacji problematyki ujawniania przypadków </w:t>
      </w:r>
      <w:r w:rsidR="00F31A9B" w:rsidRPr="00610965">
        <w:rPr>
          <w:rFonts w:eastAsia="Times New Roman" w:cstheme="minorHAnsi"/>
          <w:sz w:val="24"/>
          <w:szCs w:val="24"/>
          <w:lang w:eastAsia="pl-PL"/>
        </w:rPr>
        <w:t>naruszeń prawa</w:t>
      </w:r>
      <w:r w:rsidR="00EB721E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>oraz ochrony osób dokonujących zgłoszeń,</w:t>
      </w:r>
    </w:p>
    <w:p w14:paraId="57731A76" w14:textId="18594F27" w:rsidR="008C76B1" w:rsidRPr="00610965" w:rsidRDefault="00E46FD9" w:rsidP="000A3F48">
      <w:pPr>
        <w:pStyle w:val="Akapitzlist"/>
        <w:numPr>
          <w:ilvl w:val="0"/>
          <w:numId w:val="21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poprawa społecznej percepcji działań osób zgłaszających przypadk</w:t>
      </w:r>
      <w:r w:rsidR="008E55B7" w:rsidRPr="00610965">
        <w:rPr>
          <w:rFonts w:eastAsia="Times New Roman" w:cstheme="minorHAnsi"/>
          <w:sz w:val="24"/>
          <w:szCs w:val="24"/>
          <w:lang w:eastAsia="pl-PL"/>
        </w:rPr>
        <w:t>i</w:t>
      </w:r>
      <w:r w:rsidR="004C4FCA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>nieprawidłowości</w:t>
      </w:r>
      <w:r w:rsidR="004C4FCA" w:rsidRPr="00610965">
        <w:rPr>
          <w:rFonts w:eastAsia="Times New Roman" w:cstheme="minorHAnsi"/>
          <w:sz w:val="24"/>
          <w:szCs w:val="24"/>
          <w:lang w:eastAsia="pl-PL"/>
        </w:rPr>
        <w:t>;</w:t>
      </w:r>
    </w:p>
    <w:p w14:paraId="0981C697" w14:textId="1D8948AE" w:rsidR="008C76B1" w:rsidRPr="00610965" w:rsidRDefault="00E46FD9" w:rsidP="000A3F48">
      <w:pPr>
        <w:pStyle w:val="Akapitzlist"/>
        <w:numPr>
          <w:ilvl w:val="0"/>
          <w:numId w:val="21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ochrona osób zgłaszających przypadki nieprawidłowości, </w:t>
      </w:r>
    </w:p>
    <w:p w14:paraId="79CD5947" w14:textId="2F635214" w:rsidR="00EB721E" w:rsidRPr="00610965" w:rsidRDefault="00E46FD9" w:rsidP="000A3F48">
      <w:pPr>
        <w:pStyle w:val="Akapitzlist"/>
        <w:numPr>
          <w:ilvl w:val="0"/>
          <w:numId w:val="21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ochrona Urzędu poprzez wczesne wykrycie i usunięcie zgłoszonych przypadków</w:t>
      </w:r>
    </w:p>
    <w:p w14:paraId="02E03A14" w14:textId="74081FE9" w:rsidR="00F31A9B" w:rsidRPr="00610965" w:rsidRDefault="00F31A9B" w:rsidP="000A3F48">
      <w:pPr>
        <w:pStyle w:val="Akapitzlist"/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naruszeń prawa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t xml:space="preserve">, </w:t>
      </w:r>
    </w:p>
    <w:p w14:paraId="536BD4A5" w14:textId="57A24F51" w:rsidR="008C76B1" w:rsidRPr="00610965" w:rsidRDefault="00E46FD9" w:rsidP="000A3F48">
      <w:pPr>
        <w:pStyle w:val="Akapitzlist"/>
        <w:numPr>
          <w:ilvl w:val="0"/>
          <w:numId w:val="21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propagowanie postawy obywatelskiej odpowiedzialności.</w:t>
      </w:r>
    </w:p>
    <w:p w14:paraId="5CE9F126" w14:textId="77777777" w:rsidR="00D43C06" w:rsidRPr="00610965" w:rsidRDefault="00E46FD9" w:rsidP="00934246">
      <w:pPr>
        <w:spacing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>Procedura: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408ED458" w14:textId="39FCC994" w:rsidR="00EB0A0F" w:rsidRPr="00610965" w:rsidRDefault="00E46FD9" w:rsidP="00934246">
      <w:pPr>
        <w:pStyle w:val="Akapitzlist"/>
        <w:numPr>
          <w:ilvl w:val="0"/>
          <w:numId w:val="21"/>
        </w:numPr>
        <w:spacing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umożliwia jawne</w:t>
      </w:r>
      <w:r w:rsidR="001809C3" w:rsidRPr="00610965">
        <w:rPr>
          <w:rFonts w:eastAsia="Times New Roman" w:cstheme="minorHAnsi"/>
          <w:sz w:val="24"/>
          <w:szCs w:val="24"/>
          <w:lang w:eastAsia="pl-PL"/>
        </w:rPr>
        <w:t xml:space="preserve"> i 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poufne dokonywanie zgłoszeń, </w:t>
      </w:r>
    </w:p>
    <w:p w14:paraId="39934FFC" w14:textId="180F1613" w:rsidR="00EB0A0F" w:rsidRPr="00610965" w:rsidRDefault="00E46FD9" w:rsidP="000A3F48">
      <w:pPr>
        <w:pStyle w:val="Akapitzlist"/>
        <w:numPr>
          <w:ilvl w:val="0"/>
          <w:numId w:val="23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gwarantuje rzeteln</w:t>
      </w:r>
      <w:r w:rsidR="00610965">
        <w:rPr>
          <w:rFonts w:eastAsia="Times New Roman" w:cstheme="minorHAnsi"/>
          <w:sz w:val="24"/>
          <w:szCs w:val="24"/>
          <w:lang w:eastAsia="pl-PL"/>
        </w:rPr>
        <w:t>ą</w:t>
      </w:r>
      <w:r w:rsidRPr="00610965">
        <w:rPr>
          <w:rFonts w:eastAsia="Times New Roman" w:cstheme="minorHAnsi"/>
          <w:sz w:val="24"/>
          <w:szCs w:val="24"/>
          <w:lang w:eastAsia="pl-PL"/>
        </w:rPr>
        <w:t>, obiektywn</w:t>
      </w:r>
      <w:r w:rsidR="00610965">
        <w:rPr>
          <w:rFonts w:eastAsia="Times New Roman" w:cstheme="minorHAnsi"/>
          <w:sz w:val="24"/>
          <w:szCs w:val="24"/>
          <w:lang w:eastAsia="pl-PL"/>
        </w:rPr>
        <w:t>ą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i terminow</w:t>
      </w:r>
      <w:r w:rsidR="00610965">
        <w:rPr>
          <w:rFonts w:eastAsia="Times New Roman" w:cstheme="minorHAnsi"/>
          <w:sz w:val="24"/>
          <w:szCs w:val="24"/>
          <w:lang w:eastAsia="pl-PL"/>
        </w:rPr>
        <w:t>ą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610965">
        <w:rPr>
          <w:rFonts w:eastAsia="Times New Roman" w:cstheme="minorHAnsi"/>
          <w:sz w:val="24"/>
          <w:szCs w:val="24"/>
          <w:lang w:eastAsia="pl-PL"/>
        </w:rPr>
        <w:t>obsługę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zgłoszeń,</w:t>
      </w:r>
    </w:p>
    <w:p w14:paraId="46B29FE8" w14:textId="77777777" w:rsidR="001809C3" w:rsidRPr="00610965" w:rsidRDefault="00E46FD9" w:rsidP="000A3F48">
      <w:pPr>
        <w:pStyle w:val="Akapitzlist"/>
        <w:numPr>
          <w:ilvl w:val="0"/>
          <w:numId w:val="23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zapewnia ochronę osób dokonujących zgłoszeń i osób z nimi związanych. </w:t>
      </w:r>
    </w:p>
    <w:p w14:paraId="2C2F539C" w14:textId="15CE886F" w:rsidR="001809C3" w:rsidRPr="00610965" w:rsidRDefault="00E46FD9" w:rsidP="002A5226">
      <w:pPr>
        <w:spacing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A3F48">
        <w:rPr>
          <w:rFonts w:eastAsia="Times New Roman" w:cstheme="minorHAnsi"/>
          <w:b/>
          <w:bCs/>
          <w:sz w:val="24"/>
          <w:szCs w:val="24"/>
          <w:lang w:eastAsia="pl-PL"/>
        </w:rPr>
        <w:t>§1</w:t>
      </w:r>
      <w:r w:rsidR="008E55B7" w:rsidRPr="00610965">
        <w:rPr>
          <w:rFonts w:eastAsia="Times New Roman" w:cstheme="minorHAnsi"/>
          <w:sz w:val="24"/>
          <w:szCs w:val="24"/>
          <w:lang w:eastAsia="pl-PL"/>
        </w:rPr>
        <w:t xml:space="preserve">. </w:t>
      </w:r>
      <w:r w:rsidR="001809C3" w:rsidRPr="00610965">
        <w:rPr>
          <w:rFonts w:eastAsia="Times New Roman" w:cstheme="minorHAnsi"/>
          <w:b/>
          <w:bCs/>
          <w:sz w:val="24"/>
          <w:szCs w:val="24"/>
          <w:lang w:eastAsia="pl-PL"/>
        </w:rPr>
        <w:t>[Definicje]</w:t>
      </w:r>
    </w:p>
    <w:p w14:paraId="6619681B" w14:textId="69D5050B" w:rsidR="008C76B1" w:rsidRPr="00610965" w:rsidRDefault="00E46FD9" w:rsidP="002A5226">
      <w:pPr>
        <w:spacing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Przez użyte w procedurze określenia rozumie się:</w:t>
      </w:r>
    </w:p>
    <w:p w14:paraId="1884F36E" w14:textId="2F54C046" w:rsidR="008C76B1" w:rsidRPr="00610965" w:rsidRDefault="00373E14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dz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t xml:space="preserve">iałania odwetowe – </w:t>
      </w:r>
      <w:r w:rsidR="00E27A7C" w:rsidRPr="00610965">
        <w:rPr>
          <w:rFonts w:cstheme="minorHAnsi"/>
          <w:sz w:val="24"/>
          <w:szCs w:val="24"/>
        </w:rPr>
        <w:t xml:space="preserve">bezpośrednie lub pośrednie działanie lub zaniechanie </w:t>
      </w:r>
      <w:r w:rsidR="00610965">
        <w:rPr>
          <w:rFonts w:cstheme="minorHAnsi"/>
          <w:sz w:val="24"/>
          <w:szCs w:val="24"/>
        </w:rPr>
        <w:br/>
      </w:r>
      <w:r w:rsidR="00E27A7C" w:rsidRPr="00610965">
        <w:rPr>
          <w:rFonts w:cstheme="minorHAnsi"/>
          <w:sz w:val="24"/>
          <w:szCs w:val="24"/>
        </w:rPr>
        <w:t>w kontekście związanym z pracą, które jest spowodowane zgłoszeniem lub ujawnieniem publicznym i które narusza lub może naruszyć prawa sygnalisty lub wyrządza lub może wyrządzić nieuzasadnioną szkodę sygnaliście, w tym bezpodstawne inicjowanie postępowań przeciwko sygnaliście;</w:t>
      </w:r>
    </w:p>
    <w:p w14:paraId="6C9EE274" w14:textId="63849239" w:rsidR="00074413" w:rsidRPr="00610965" w:rsidRDefault="00E46FD9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lastRenderedPageBreak/>
        <w:t xml:space="preserve">działania następcze – </w:t>
      </w:r>
      <w:r w:rsidR="00E27A7C" w:rsidRPr="00610965">
        <w:rPr>
          <w:rFonts w:cstheme="minorHAnsi"/>
          <w:sz w:val="24"/>
          <w:szCs w:val="24"/>
        </w:rPr>
        <w:t xml:space="preserve">działanie podjęte przez podmiot prawny lub organ publiczny </w:t>
      </w:r>
      <w:r w:rsidR="00610965">
        <w:rPr>
          <w:rFonts w:cstheme="minorHAnsi"/>
          <w:sz w:val="24"/>
          <w:szCs w:val="24"/>
        </w:rPr>
        <w:br/>
      </w:r>
      <w:r w:rsidR="00E27A7C" w:rsidRPr="00610965">
        <w:rPr>
          <w:rFonts w:cstheme="minorHAnsi"/>
          <w:sz w:val="24"/>
          <w:szCs w:val="24"/>
        </w:rPr>
        <w:t xml:space="preserve">w celu oceny prawdziwości informacji zawartych w zgłoszeniu oraz w celu przeciwdziałania naruszeniu prawa będącemu przedmiotem zgłoszenia, w szczególności przez postępowanie wyjaśniające, wszczęcie kontroli lub postępowania administracyjnego, wniesienie oskarżenia, działanie podjęte w celu odzyskania środków finansowych lub zamknięcie procedury realizowanej w ramach wewnętrznej procedury dokonywania zgłoszeń naruszeń prawa i podejmowania działań następczych </w:t>
      </w:r>
      <w:r w:rsidR="00610965">
        <w:rPr>
          <w:rFonts w:cstheme="minorHAnsi"/>
          <w:sz w:val="24"/>
          <w:szCs w:val="24"/>
        </w:rPr>
        <w:br/>
      </w:r>
      <w:r w:rsidR="00E27A7C" w:rsidRPr="00610965">
        <w:rPr>
          <w:rFonts w:cstheme="minorHAnsi"/>
          <w:sz w:val="24"/>
          <w:szCs w:val="24"/>
        </w:rPr>
        <w:t>i podejmowania działań następczych;</w:t>
      </w:r>
    </w:p>
    <w:p w14:paraId="321F787D" w14:textId="4DB6D7B4" w:rsidR="00074413" w:rsidRPr="00610965" w:rsidRDefault="00E46FD9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informacje </w:t>
      </w:r>
      <w:r w:rsidR="00594FA3" w:rsidRPr="00610965">
        <w:rPr>
          <w:rFonts w:eastAsia="Times New Roman" w:cstheme="minorHAnsi"/>
          <w:sz w:val="24"/>
          <w:szCs w:val="24"/>
          <w:lang w:eastAsia="pl-PL"/>
        </w:rPr>
        <w:t>o naruszeniu prawa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– </w:t>
      </w:r>
      <w:r w:rsidR="00594FA3" w:rsidRPr="00610965">
        <w:rPr>
          <w:rFonts w:eastAsia="Times New Roman" w:cstheme="minorHAnsi"/>
          <w:sz w:val="24"/>
          <w:szCs w:val="24"/>
          <w:lang w:eastAsia="pl-PL"/>
        </w:rPr>
        <w:t>informacj</w:t>
      </w:r>
      <w:r w:rsidR="00610965">
        <w:rPr>
          <w:rFonts w:eastAsia="Times New Roman" w:cstheme="minorHAnsi"/>
          <w:sz w:val="24"/>
          <w:szCs w:val="24"/>
          <w:lang w:eastAsia="pl-PL"/>
        </w:rPr>
        <w:t>e</w:t>
      </w:r>
      <w:r w:rsidR="00594FA3" w:rsidRPr="00610965">
        <w:rPr>
          <w:rFonts w:eastAsia="Times New Roman" w:cstheme="minorHAnsi"/>
          <w:sz w:val="24"/>
          <w:szCs w:val="24"/>
          <w:lang w:eastAsia="pl-PL"/>
        </w:rPr>
        <w:t xml:space="preserve">, w tym uzasadnione podejrzenie dotyczące zaistniałego lub potencjalnego naruszenia prawa, do którego doszło lub prawdopodobnie dojdzie w podmiocie prawnym, w którym sygnalista uczestniczył </w:t>
      </w:r>
      <w:r w:rsidR="00610965">
        <w:rPr>
          <w:rFonts w:eastAsia="Times New Roman" w:cstheme="minorHAnsi"/>
          <w:sz w:val="24"/>
          <w:szCs w:val="24"/>
          <w:lang w:eastAsia="pl-PL"/>
        </w:rPr>
        <w:br/>
      </w:r>
      <w:r w:rsidR="00594FA3" w:rsidRPr="00610965">
        <w:rPr>
          <w:rFonts w:eastAsia="Times New Roman" w:cstheme="minorHAnsi"/>
          <w:sz w:val="24"/>
          <w:szCs w:val="24"/>
          <w:lang w:eastAsia="pl-PL"/>
        </w:rPr>
        <w:t>w procesie rekrutacji lub innych negocjacji poprzedzających zawarcie umowy, pracuje lub pracował, lub w innym podmiocie prawnym, z którym sygnalista utrzymuje lub utrzymywał kontakt w kontekście związanym z pracą, lub informację dotyczącą próby ukrycia takiego naruszenia prawa;</w:t>
      </w:r>
    </w:p>
    <w:p w14:paraId="41853E3F" w14:textId="4AFB4CAF" w:rsidR="00074413" w:rsidRPr="00610965" w:rsidRDefault="00E46FD9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kontekst związany z pracą – </w:t>
      </w:r>
      <w:r w:rsidR="00E27A7C" w:rsidRPr="00610965">
        <w:rPr>
          <w:rFonts w:cstheme="minorHAnsi"/>
          <w:sz w:val="24"/>
          <w:szCs w:val="24"/>
        </w:rPr>
        <w:t xml:space="preserve">przeszłe, obecne lub przyszłe działania związane </w:t>
      </w:r>
      <w:r w:rsidR="00610965">
        <w:rPr>
          <w:rFonts w:cstheme="minorHAnsi"/>
          <w:sz w:val="24"/>
          <w:szCs w:val="24"/>
        </w:rPr>
        <w:br/>
      </w:r>
      <w:r w:rsidR="00E27A7C" w:rsidRPr="00610965">
        <w:rPr>
          <w:rFonts w:cstheme="minorHAnsi"/>
          <w:sz w:val="24"/>
          <w:szCs w:val="24"/>
        </w:rPr>
        <w:t xml:space="preserve">z wykonywaniem pracy na podstawie stosunku pracy lub innego stosunku prawnego stanowiącego podstawę świadczenia pracy lub usług lub pełnienia funkcji w podmiocie prawnym lub na rzecz tego podmiotu, lub pełnienia służby w podmiocie prawnym, </w:t>
      </w:r>
      <w:r w:rsidR="00610965">
        <w:rPr>
          <w:rFonts w:cstheme="minorHAnsi"/>
          <w:sz w:val="24"/>
          <w:szCs w:val="24"/>
        </w:rPr>
        <w:br/>
      </w:r>
      <w:r w:rsidR="00E27A7C" w:rsidRPr="00610965">
        <w:rPr>
          <w:rFonts w:cstheme="minorHAnsi"/>
          <w:sz w:val="24"/>
          <w:szCs w:val="24"/>
        </w:rPr>
        <w:t>w ramach których uzyskano informację o naruszeniu prawa oraz istnieje możliwość doświadczenia działań odwetowych;</w:t>
      </w:r>
    </w:p>
    <w:p w14:paraId="1D15E7DD" w14:textId="7C5E1CD6" w:rsidR="0022526A" w:rsidRPr="00610965" w:rsidRDefault="0022526A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ujawnienie publiczne – podanie informacji o naruszeniu prawa do wiadomości publicznej;</w:t>
      </w:r>
    </w:p>
    <w:p w14:paraId="34D6F1EC" w14:textId="6F83C426" w:rsidR="004267E9" w:rsidRPr="00610965" w:rsidRDefault="00A0307F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sygnalista/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t xml:space="preserve">osoba dokonująca zgłoszenia – osoba fizyczna, która zgłasza lub ujawnia publicznie informacje </w:t>
      </w:r>
      <w:r w:rsidR="00594FA3" w:rsidRPr="00610965">
        <w:rPr>
          <w:rFonts w:eastAsia="Times New Roman" w:cstheme="minorHAnsi"/>
          <w:sz w:val="24"/>
          <w:szCs w:val="24"/>
          <w:lang w:eastAsia="pl-PL"/>
        </w:rPr>
        <w:t>o naruszeniu prawa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t xml:space="preserve"> uzyskane w kontekście związanym </w:t>
      </w:r>
      <w:r w:rsidR="00256A34" w:rsidRPr="00610965">
        <w:rPr>
          <w:rFonts w:eastAsia="Times New Roman" w:cstheme="minorHAnsi"/>
          <w:sz w:val="24"/>
          <w:szCs w:val="24"/>
          <w:lang w:eastAsia="pl-PL"/>
        </w:rPr>
        <w:br/>
        <w:t xml:space="preserve"> 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t>z pracą;</w:t>
      </w:r>
    </w:p>
    <w:p w14:paraId="6500AB2C" w14:textId="025863A9" w:rsidR="004267E9" w:rsidRPr="00610965" w:rsidRDefault="00E46FD9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osoba pomagająca w dokonaniu zgłoszenia – osoba fizyczna</w:t>
      </w:r>
      <w:r w:rsidR="0022526A" w:rsidRPr="00610965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która pomaga osobie dokonującej zgłoszenia w tej czynności i której pomoc nie powinna zostać ujawniona; </w:t>
      </w:r>
    </w:p>
    <w:p w14:paraId="252E0FE3" w14:textId="16E9FE18" w:rsidR="008E55B7" w:rsidRPr="00610965" w:rsidRDefault="00E46FD9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osoba, której dotyczy zgłoszenie – osoba fizyczna lub</w:t>
      </w:r>
      <w:r w:rsidR="0022526A" w:rsidRPr="00610965">
        <w:rPr>
          <w:rFonts w:eastAsia="Times New Roman" w:cstheme="minorHAnsi"/>
          <w:sz w:val="24"/>
          <w:szCs w:val="24"/>
          <w:lang w:eastAsia="pl-PL"/>
        </w:rPr>
        <w:t xml:space="preserve"> osoba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prawna, która jest wskazana w zgłoszeniu lub ujawnieniu publicznym jako osoba, która dopuściła się naruszenia lub która jest z nim powiązana;</w:t>
      </w:r>
    </w:p>
    <w:p w14:paraId="20F31776" w14:textId="25B9B9C1" w:rsidR="004267E9" w:rsidRPr="00610965" w:rsidRDefault="00E46FD9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lastRenderedPageBreak/>
        <w:t xml:space="preserve">zgłoszenie – przekazanie informacji na temat naruszenia, do którego doszło lub może dojść w </w:t>
      </w:r>
      <w:r w:rsidR="00C94AFD" w:rsidRPr="00610965">
        <w:rPr>
          <w:rFonts w:eastAsia="Times New Roman" w:cstheme="minorHAnsi"/>
          <w:sz w:val="24"/>
          <w:szCs w:val="24"/>
          <w:lang w:eastAsia="pl-PL"/>
        </w:rPr>
        <w:t>Urzędzie Gminy Komorniki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, w </w:t>
      </w:r>
      <w:r w:rsidR="00C94AFD" w:rsidRPr="00610965">
        <w:rPr>
          <w:rFonts w:eastAsia="Times New Roman" w:cstheme="minorHAnsi"/>
          <w:sz w:val="24"/>
          <w:szCs w:val="24"/>
          <w:lang w:eastAsia="pl-PL"/>
        </w:rPr>
        <w:t>którym</w:t>
      </w:r>
      <w:r w:rsidR="00074413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osoba zgłaszająca pracuje lub pracowała, lub </w:t>
      </w:r>
      <w:r w:rsidR="00C94AFD" w:rsidRPr="00610965">
        <w:rPr>
          <w:rFonts w:eastAsia="Times New Roman" w:cstheme="minorHAnsi"/>
          <w:sz w:val="24"/>
          <w:szCs w:val="24"/>
          <w:lang w:eastAsia="pl-PL"/>
        </w:rPr>
        <w:t>osoba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="00C94AFD" w:rsidRPr="00610965">
        <w:rPr>
          <w:rFonts w:eastAsia="Times New Roman" w:cstheme="minorHAnsi"/>
          <w:sz w:val="24"/>
          <w:szCs w:val="24"/>
          <w:lang w:eastAsia="pl-PL"/>
        </w:rPr>
        <w:t>która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utrzymuje lub utrzymywała kontakt </w:t>
      </w:r>
      <w:r w:rsidR="00C94AFD" w:rsidRPr="00610965">
        <w:rPr>
          <w:rFonts w:eastAsia="Times New Roman" w:cstheme="minorHAnsi"/>
          <w:sz w:val="24"/>
          <w:szCs w:val="24"/>
          <w:lang w:eastAsia="pl-PL"/>
        </w:rPr>
        <w:t xml:space="preserve">z Urzędem Gminy Komorniki </w:t>
      </w:r>
      <w:r w:rsidR="00610965">
        <w:rPr>
          <w:rFonts w:eastAsia="Times New Roman" w:cstheme="minorHAnsi"/>
          <w:sz w:val="24"/>
          <w:szCs w:val="24"/>
          <w:lang w:eastAsia="pl-PL"/>
        </w:rPr>
        <w:br/>
      </w:r>
      <w:r w:rsidRPr="00610965">
        <w:rPr>
          <w:rFonts w:eastAsia="Times New Roman" w:cstheme="minorHAnsi"/>
          <w:sz w:val="24"/>
          <w:szCs w:val="24"/>
          <w:lang w:eastAsia="pl-PL"/>
        </w:rPr>
        <w:t>w kontekście wykonywanej pracy</w:t>
      </w:r>
      <w:r w:rsidR="00256A34" w:rsidRPr="00610965">
        <w:rPr>
          <w:rFonts w:eastAsia="Times New Roman" w:cstheme="minorHAnsi"/>
          <w:sz w:val="24"/>
          <w:szCs w:val="24"/>
          <w:lang w:eastAsia="pl-PL"/>
        </w:rPr>
        <w:t>;</w:t>
      </w:r>
    </w:p>
    <w:p w14:paraId="65D701F4" w14:textId="77777777" w:rsidR="00394F80" w:rsidRPr="00610965" w:rsidRDefault="00394F80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Wójt – Wójt Gminy Komorniki;</w:t>
      </w:r>
    </w:p>
    <w:p w14:paraId="31E01C51" w14:textId="10674BE3" w:rsidR="00256A34" w:rsidRPr="00610965" w:rsidRDefault="00D71D2F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U</w:t>
      </w:r>
      <w:r w:rsidR="00256A34" w:rsidRPr="00610965">
        <w:rPr>
          <w:rFonts w:eastAsia="Times New Roman" w:cstheme="minorHAnsi"/>
          <w:sz w:val="24"/>
          <w:szCs w:val="24"/>
          <w:lang w:eastAsia="pl-PL"/>
        </w:rPr>
        <w:t>rząd – Urząd Gminy Komorniki</w:t>
      </w:r>
      <w:r w:rsidRPr="00610965">
        <w:rPr>
          <w:rFonts w:eastAsia="Times New Roman" w:cstheme="minorHAnsi"/>
          <w:sz w:val="24"/>
          <w:szCs w:val="24"/>
          <w:lang w:eastAsia="pl-PL"/>
        </w:rPr>
        <w:t>;</w:t>
      </w:r>
    </w:p>
    <w:p w14:paraId="5B7D567F" w14:textId="5329A6ED" w:rsidR="00D71D2F" w:rsidRPr="00610965" w:rsidRDefault="00D71D2F" w:rsidP="000A3F48">
      <w:pPr>
        <w:pStyle w:val="Akapitzlist"/>
        <w:numPr>
          <w:ilvl w:val="0"/>
          <w:numId w:val="42"/>
        </w:numPr>
        <w:spacing w:after="100" w:afterAutospacing="1" w:line="360" w:lineRule="auto"/>
        <w:ind w:left="567" w:hanging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Zespół – powołany przez Wójta Gminy Komorniki Zespół ds. obsługi zgłoszeń.</w:t>
      </w:r>
    </w:p>
    <w:p w14:paraId="55CB4030" w14:textId="6989FFDD" w:rsidR="008C76B1" w:rsidRPr="00610965" w:rsidRDefault="00E46FD9" w:rsidP="000A3F48">
      <w:p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2A5226">
        <w:rPr>
          <w:rFonts w:eastAsia="Times New Roman" w:cstheme="minorHAnsi"/>
          <w:b/>
          <w:bCs/>
          <w:sz w:val="24"/>
          <w:szCs w:val="24"/>
          <w:lang w:eastAsia="pl-PL"/>
        </w:rPr>
        <w:t>§ 2</w:t>
      </w:r>
      <w:r w:rsidR="00D43C06" w:rsidRPr="002A5226">
        <w:rPr>
          <w:rFonts w:eastAsia="Times New Roman" w:cstheme="minorHAnsi"/>
          <w:b/>
          <w:bCs/>
          <w:sz w:val="24"/>
          <w:szCs w:val="24"/>
          <w:lang w:eastAsia="pl-PL"/>
        </w:rPr>
        <w:t>.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Przedmiotem zgłoszenia mogą być</w:t>
      </w:r>
      <w:r w:rsidR="008A4914" w:rsidRPr="00610965">
        <w:rPr>
          <w:rFonts w:eastAsia="Times New Roman" w:cstheme="minorHAnsi"/>
          <w:sz w:val="24"/>
          <w:szCs w:val="24"/>
          <w:lang w:eastAsia="pl-PL"/>
        </w:rPr>
        <w:t xml:space="preserve"> naruszenia prawa </w:t>
      </w:r>
      <w:r w:rsidR="009D2DE5" w:rsidRPr="00610965">
        <w:rPr>
          <w:rFonts w:eastAsia="Times New Roman" w:cstheme="minorHAnsi"/>
          <w:sz w:val="24"/>
          <w:szCs w:val="24"/>
          <w:lang w:eastAsia="pl-PL"/>
        </w:rPr>
        <w:t>wymienione w art. 3 ustawy</w:t>
      </w:r>
      <w:r w:rsidR="00394F80" w:rsidRPr="00610965">
        <w:rPr>
          <w:rFonts w:eastAsia="Times New Roman" w:cstheme="minorHAnsi"/>
          <w:sz w:val="24"/>
          <w:szCs w:val="24"/>
          <w:lang w:eastAsia="pl-PL"/>
        </w:rPr>
        <w:t xml:space="preserve"> z dnia 14 czerwca 2024 r. o ochronie sygnalistów</w:t>
      </w:r>
      <w:r w:rsidR="009D2DE5" w:rsidRPr="00610965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="008A4914" w:rsidRPr="00610965">
        <w:rPr>
          <w:rFonts w:eastAsia="Times New Roman" w:cstheme="minorHAnsi"/>
          <w:sz w:val="24"/>
          <w:szCs w:val="24"/>
          <w:lang w:eastAsia="pl-PL"/>
        </w:rPr>
        <w:t>będące działaniem lub zaniechaniem niezgodnym z prawem lub mające na celu obejście przepisów prawa dotyczące</w:t>
      </w:r>
      <w:r w:rsidR="009D2DE5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9242BB" w:rsidRPr="00610965">
        <w:rPr>
          <w:rFonts w:eastAsia="Times New Roman" w:cstheme="minorHAnsi"/>
          <w:sz w:val="24"/>
          <w:szCs w:val="24"/>
          <w:lang w:eastAsia="pl-PL"/>
        </w:rPr>
        <w:t>w szczególności</w:t>
      </w:r>
      <w:r w:rsidRPr="00610965">
        <w:rPr>
          <w:rFonts w:eastAsia="Times New Roman" w:cstheme="minorHAnsi"/>
          <w:sz w:val="24"/>
          <w:szCs w:val="24"/>
          <w:lang w:eastAsia="pl-PL"/>
        </w:rPr>
        <w:t>:</w:t>
      </w:r>
    </w:p>
    <w:p w14:paraId="2F99C236" w14:textId="2A826ED9" w:rsidR="00696D54" w:rsidRPr="00610965" w:rsidRDefault="00696D54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zamówień publicznych;</w:t>
      </w:r>
    </w:p>
    <w:p w14:paraId="4DA9E522" w14:textId="6A0AFAF7" w:rsidR="008A4914" w:rsidRPr="00610965" w:rsidRDefault="008A4914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usług, produktów i rynków finansowych;</w:t>
      </w:r>
    </w:p>
    <w:p w14:paraId="4FD80A92" w14:textId="0D8729D8" w:rsidR="008C76B1" w:rsidRPr="00610965" w:rsidRDefault="00E46FD9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działania o charakterze korupcyjnym, w tym łapownictwo czynne lub bierne, oszustwo,</w:t>
      </w:r>
    </w:p>
    <w:p w14:paraId="3D09B01F" w14:textId="4C3A5076" w:rsidR="008C76B1" w:rsidRPr="00610965" w:rsidRDefault="00E46FD9" w:rsidP="000A3F48">
      <w:pPr>
        <w:pStyle w:val="Akapitzlist"/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fałszerstwo, wyłudzenie lub użycie poświadczenia nieprawdy, itd.;</w:t>
      </w:r>
    </w:p>
    <w:p w14:paraId="6F43C95F" w14:textId="424AB8A3" w:rsidR="008C76B1" w:rsidRPr="00610965" w:rsidRDefault="00E46FD9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naruszenia obowiązków publicznoprawnych, w tym podatkowych; </w:t>
      </w:r>
    </w:p>
    <w:p w14:paraId="5CA76F48" w14:textId="01FF9491" w:rsidR="00733104" w:rsidRPr="00610965" w:rsidRDefault="00733104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bezpieczeństwa transportu;</w:t>
      </w:r>
    </w:p>
    <w:p w14:paraId="479A1610" w14:textId="7A316CFC" w:rsidR="008A4914" w:rsidRPr="00610965" w:rsidRDefault="008A4914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ochrony środowiska;</w:t>
      </w:r>
    </w:p>
    <w:p w14:paraId="552F0824" w14:textId="6CF6715A" w:rsidR="008A4914" w:rsidRPr="00610965" w:rsidRDefault="008A4914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zdrowia publicznego;</w:t>
      </w:r>
    </w:p>
    <w:p w14:paraId="01AF20E2" w14:textId="30C9DAF7" w:rsidR="00733104" w:rsidRPr="00610965" w:rsidRDefault="00733104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ochrony konsumentów;</w:t>
      </w:r>
    </w:p>
    <w:p w14:paraId="2F1E85F4" w14:textId="7E0A4DFD" w:rsidR="008A4914" w:rsidRPr="00610965" w:rsidRDefault="008A4914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ochrony prywatności i danych osobowych;</w:t>
      </w:r>
    </w:p>
    <w:p w14:paraId="6C5ED0D4" w14:textId="3B164AE1" w:rsidR="008A4914" w:rsidRPr="00610965" w:rsidRDefault="008A4914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bezpieczeństwa sieci i systemów teleinformatycznych</w:t>
      </w:r>
      <w:r w:rsidR="00485863" w:rsidRPr="00610965">
        <w:rPr>
          <w:rFonts w:eastAsia="Times New Roman" w:cstheme="minorHAnsi"/>
          <w:sz w:val="24"/>
          <w:szCs w:val="24"/>
          <w:lang w:eastAsia="pl-PL"/>
        </w:rPr>
        <w:t>;</w:t>
      </w:r>
    </w:p>
    <w:p w14:paraId="704BEDC0" w14:textId="091D9B5B" w:rsidR="00485863" w:rsidRPr="00610965" w:rsidRDefault="00485863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cstheme="minorHAnsi"/>
          <w:sz w:val="24"/>
          <w:szCs w:val="24"/>
        </w:rPr>
        <w:t>interesów finansowych Skarbu Państwa RP, jednostki samorządu terytorialnego oraz Unii Europejskiej;</w:t>
      </w:r>
    </w:p>
    <w:p w14:paraId="0726D34C" w14:textId="1BD17C44" w:rsidR="00485863" w:rsidRPr="00610965" w:rsidRDefault="00485863" w:rsidP="000A3F48">
      <w:pPr>
        <w:pStyle w:val="Akapitzlist"/>
        <w:numPr>
          <w:ilvl w:val="0"/>
          <w:numId w:val="10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bookmarkStart w:id="1" w:name="_Hlk174088562"/>
      <w:r w:rsidRPr="00610965">
        <w:rPr>
          <w:rFonts w:cstheme="minorHAnsi"/>
          <w:sz w:val="24"/>
          <w:szCs w:val="24"/>
        </w:rPr>
        <w:t>bezpieczeństwa żywności i pasz;</w:t>
      </w:r>
    </w:p>
    <w:p w14:paraId="2E214B75" w14:textId="77777777" w:rsidR="00485863" w:rsidRDefault="00485863" w:rsidP="002A5226">
      <w:pPr>
        <w:pStyle w:val="Akapitzlist"/>
        <w:numPr>
          <w:ilvl w:val="0"/>
          <w:numId w:val="10"/>
        </w:numPr>
        <w:tabs>
          <w:tab w:val="left" w:pos="1725"/>
        </w:tabs>
        <w:spacing w:after="100" w:afterAutospacing="1" w:line="24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 xml:space="preserve">konstytucyjnych wolności i praw człowieka i obywatela – występujące w stosunkach jednostki z organami władzy publicznej i niezwiązane z dziedzinami wskazanymi powyżej. </w:t>
      </w:r>
    </w:p>
    <w:p w14:paraId="51E835FB" w14:textId="77777777" w:rsidR="00610965" w:rsidRPr="00610965" w:rsidRDefault="00610965" w:rsidP="002A5226">
      <w:pPr>
        <w:pStyle w:val="Akapitzlist"/>
        <w:tabs>
          <w:tab w:val="left" w:pos="1725"/>
        </w:tabs>
        <w:spacing w:after="100" w:afterAutospacing="1" w:line="240" w:lineRule="auto"/>
        <w:rPr>
          <w:rFonts w:cstheme="minorHAnsi"/>
          <w:sz w:val="24"/>
          <w:szCs w:val="24"/>
        </w:rPr>
      </w:pPr>
    </w:p>
    <w:bookmarkEnd w:id="1"/>
    <w:p w14:paraId="4686AB56" w14:textId="3423F198" w:rsidR="004745EB" w:rsidRPr="00610965" w:rsidRDefault="00E46FD9" w:rsidP="002A5226">
      <w:pPr>
        <w:pStyle w:val="Akapitzlist"/>
        <w:spacing w:after="100" w:afterAutospacing="1" w:line="240" w:lineRule="auto"/>
        <w:ind w:left="0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2A5226">
        <w:rPr>
          <w:rFonts w:eastAsia="Times New Roman" w:cstheme="minorHAnsi"/>
          <w:b/>
          <w:bCs/>
          <w:sz w:val="24"/>
          <w:szCs w:val="24"/>
          <w:lang w:eastAsia="pl-PL"/>
        </w:rPr>
        <w:t>§ 3</w:t>
      </w:r>
      <w:r w:rsidR="008E55B7" w:rsidRPr="002A5226">
        <w:rPr>
          <w:rFonts w:eastAsia="Times New Roman" w:cstheme="minorHAnsi"/>
          <w:b/>
          <w:bCs/>
          <w:sz w:val="24"/>
          <w:szCs w:val="24"/>
          <w:lang w:eastAsia="pl-PL"/>
        </w:rPr>
        <w:t>.</w:t>
      </w:r>
      <w:r w:rsidR="008E55B7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94F80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4745EB" w:rsidRPr="00610965">
        <w:rPr>
          <w:rFonts w:eastAsia="Times New Roman" w:cstheme="minorHAnsi"/>
          <w:b/>
          <w:bCs/>
          <w:sz w:val="24"/>
          <w:szCs w:val="24"/>
          <w:lang w:eastAsia="pl-PL"/>
        </w:rPr>
        <w:t>[Zakres stosowania i adresaci]</w:t>
      </w:r>
    </w:p>
    <w:p w14:paraId="3323B449" w14:textId="1421DE8C" w:rsidR="004745EB" w:rsidRPr="00610965" w:rsidRDefault="00733104" w:rsidP="000A3F48">
      <w:pPr>
        <w:pStyle w:val="Default"/>
        <w:spacing w:after="100" w:afterAutospacing="1" w:line="360" w:lineRule="auto"/>
        <w:jc w:val="both"/>
        <w:rPr>
          <w:rFonts w:asciiTheme="minorHAnsi" w:hAnsiTheme="minorHAnsi" w:cstheme="minorHAnsi"/>
        </w:rPr>
      </w:pPr>
      <w:r w:rsidRPr="00610965">
        <w:rPr>
          <w:rFonts w:asciiTheme="minorHAnsi" w:eastAsia="Times New Roman" w:hAnsiTheme="minorHAnsi" w:cstheme="minorHAnsi"/>
          <w:lang w:eastAsia="pl-PL"/>
        </w:rPr>
        <w:t>1</w:t>
      </w:r>
      <w:r w:rsidR="00E46FD9" w:rsidRPr="00610965">
        <w:rPr>
          <w:rFonts w:asciiTheme="minorHAnsi" w:eastAsia="Times New Roman" w:hAnsiTheme="minorHAnsi" w:cstheme="minorHAnsi"/>
          <w:lang w:eastAsia="pl-PL"/>
        </w:rPr>
        <w:t xml:space="preserve">. </w:t>
      </w:r>
      <w:r w:rsidR="004745EB" w:rsidRPr="008312A5">
        <w:rPr>
          <w:rFonts w:asciiTheme="minorHAnsi" w:hAnsiTheme="minorHAnsi" w:cstheme="minorHAnsi"/>
        </w:rPr>
        <w:t xml:space="preserve">Do przestrzegania postanowień </w:t>
      </w:r>
      <w:r w:rsidR="004745EB" w:rsidRPr="008312A5">
        <w:rPr>
          <w:rFonts w:asciiTheme="minorHAnsi" w:hAnsiTheme="minorHAnsi" w:cstheme="minorHAnsi"/>
          <w:i/>
          <w:iCs/>
        </w:rPr>
        <w:t xml:space="preserve">Procedury </w:t>
      </w:r>
      <w:r w:rsidR="004745EB" w:rsidRPr="008312A5">
        <w:rPr>
          <w:rFonts w:asciiTheme="minorHAnsi" w:hAnsiTheme="minorHAnsi" w:cstheme="minorHAnsi"/>
        </w:rPr>
        <w:t xml:space="preserve">zobowiązani są </w:t>
      </w:r>
      <w:r w:rsidR="00104085" w:rsidRPr="008312A5">
        <w:rPr>
          <w:rFonts w:asciiTheme="minorHAnsi" w:hAnsiTheme="minorHAnsi" w:cstheme="minorHAnsi"/>
        </w:rPr>
        <w:t xml:space="preserve">obecni, byli i potencjalni </w:t>
      </w:r>
      <w:r w:rsidR="004745EB" w:rsidRPr="008312A5">
        <w:rPr>
          <w:rFonts w:asciiTheme="minorHAnsi" w:hAnsiTheme="minorHAnsi" w:cstheme="minorHAnsi"/>
        </w:rPr>
        <w:t xml:space="preserve">pracownicy Urzędu oraz osoby wykonujące pracę na podstawie umowy zlecenia, o dzieło, czy </w:t>
      </w:r>
      <w:r w:rsidR="004745EB" w:rsidRPr="008312A5">
        <w:rPr>
          <w:rFonts w:asciiTheme="minorHAnsi" w:hAnsiTheme="minorHAnsi" w:cstheme="minorHAnsi"/>
        </w:rPr>
        <w:lastRenderedPageBreak/>
        <w:t>podobnym charakterze, niezależnie od zajmowanego stanowiska, formy zatrudnienia, stażu pracy.</w:t>
      </w:r>
      <w:r w:rsidR="004745EB" w:rsidRPr="00610965">
        <w:rPr>
          <w:rFonts w:asciiTheme="minorHAnsi" w:hAnsiTheme="minorHAnsi" w:cstheme="minorHAnsi"/>
        </w:rPr>
        <w:t xml:space="preserve"> </w:t>
      </w:r>
    </w:p>
    <w:p w14:paraId="76351D90" w14:textId="0C300619" w:rsidR="008C76B1" w:rsidRPr="00610965" w:rsidRDefault="004745EB" w:rsidP="000A3F48">
      <w:pPr>
        <w:pStyle w:val="Akapitzlist"/>
        <w:spacing w:after="100" w:afterAutospacing="1" w:line="360" w:lineRule="auto"/>
        <w:ind w:left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2. 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t xml:space="preserve">Za wykonywanie zadań wynikających z procedury odpowiada: </w:t>
      </w:r>
    </w:p>
    <w:p w14:paraId="1EE876FD" w14:textId="77777777" w:rsidR="00D43C06" w:rsidRPr="00610965" w:rsidRDefault="00E46FD9" w:rsidP="000A3F48">
      <w:pPr>
        <w:pStyle w:val="Akapitzlist"/>
        <w:numPr>
          <w:ilvl w:val="0"/>
          <w:numId w:val="37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Wójt, który aktywnie uczestniczy w realizacji niniejszej procedury, w szczególności</w:t>
      </w:r>
      <w:r w:rsidR="008A4914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poprzez: </w:t>
      </w:r>
    </w:p>
    <w:p w14:paraId="05130A06" w14:textId="37AB4F30" w:rsidR="004267E9" w:rsidRDefault="00E46FD9" w:rsidP="00A94777">
      <w:pPr>
        <w:pStyle w:val="Akapitzlist"/>
        <w:numPr>
          <w:ilvl w:val="0"/>
          <w:numId w:val="39"/>
        </w:numPr>
        <w:spacing w:after="100" w:afterAutospacing="1" w:line="360" w:lineRule="auto"/>
        <w:ind w:left="993" w:hanging="284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zaangażowanie w rozwój systemu przeciwdziałania nieprawidłowościom, w tym korupcji, </w:t>
      </w:r>
    </w:p>
    <w:p w14:paraId="1293214E" w14:textId="46CE39B4" w:rsidR="008A4914" w:rsidRDefault="00E46FD9" w:rsidP="00A94777">
      <w:pPr>
        <w:pStyle w:val="Akapitzlist"/>
        <w:numPr>
          <w:ilvl w:val="0"/>
          <w:numId w:val="39"/>
        </w:numPr>
        <w:spacing w:after="100" w:afterAutospacing="1" w:line="360" w:lineRule="auto"/>
        <w:ind w:left="993" w:hanging="284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>promowanie kultury organizacyjnej opartej na przeciwdziałaniu wszelkim</w:t>
      </w:r>
      <w:r w:rsidR="008C76B1" w:rsidRPr="008312A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312A5">
        <w:rPr>
          <w:rFonts w:eastAsia="Times New Roman" w:cstheme="minorHAnsi"/>
          <w:sz w:val="24"/>
          <w:szCs w:val="24"/>
          <w:lang w:eastAsia="pl-PL"/>
        </w:rPr>
        <w:t xml:space="preserve">nieprawidłowościom, </w:t>
      </w:r>
    </w:p>
    <w:p w14:paraId="48AF14D4" w14:textId="3C9D8DA4" w:rsidR="008C76B1" w:rsidRDefault="00E46FD9" w:rsidP="00A94777">
      <w:pPr>
        <w:pStyle w:val="Akapitzlist"/>
        <w:numPr>
          <w:ilvl w:val="0"/>
          <w:numId w:val="39"/>
        </w:numPr>
        <w:spacing w:after="100" w:afterAutospacing="1" w:line="360" w:lineRule="auto"/>
        <w:ind w:left="993" w:hanging="284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>zapewnienie środków finansowych, organizacyjnych i kadrowych umożliwiających rozwój systemu przeciwdziałania nieprawidłowościom,</w:t>
      </w:r>
    </w:p>
    <w:p w14:paraId="156BB243" w14:textId="5387B3B6" w:rsidR="008C76B1" w:rsidRPr="008312A5" w:rsidRDefault="00E46FD9" w:rsidP="00A94777">
      <w:pPr>
        <w:pStyle w:val="Akapitzlist"/>
        <w:numPr>
          <w:ilvl w:val="0"/>
          <w:numId w:val="39"/>
        </w:numPr>
        <w:spacing w:after="100" w:afterAutospacing="1" w:line="360" w:lineRule="auto"/>
        <w:ind w:left="993" w:hanging="284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>ustalenie i podział kompetencji pomiędzy pracowników Urzędu, w sposób zapewniający efektywność systemu przeciwdziałania nieprawidłowościom</w:t>
      </w:r>
      <w:r w:rsidR="008312A5">
        <w:rPr>
          <w:rFonts w:eastAsia="Times New Roman" w:cstheme="minorHAnsi"/>
          <w:sz w:val="24"/>
          <w:szCs w:val="24"/>
          <w:lang w:eastAsia="pl-PL"/>
        </w:rPr>
        <w:t>;</w:t>
      </w:r>
    </w:p>
    <w:p w14:paraId="1680EADC" w14:textId="1C38664A" w:rsidR="0063788A" w:rsidRPr="00610965" w:rsidRDefault="008E55B7" w:rsidP="000A3F48">
      <w:pPr>
        <w:pStyle w:val="Akapitzlist"/>
        <w:numPr>
          <w:ilvl w:val="0"/>
          <w:numId w:val="37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S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t xml:space="preserve">ekretarz </w:t>
      </w:r>
      <w:r w:rsidRPr="00610965">
        <w:rPr>
          <w:rFonts w:eastAsia="Times New Roman" w:cstheme="minorHAnsi"/>
          <w:sz w:val="24"/>
          <w:szCs w:val="24"/>
          <w:lang w:eastAsia="pl-PL"/>
        </w:rPr>
        <w:t>G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t>miny</w:t>
      </w:r>
      <w:r w:rsidR="00696D54" w:rsidRPr="00610965">
        <w:rPr>
          <w:rFonts w:eastAsia="Times New Roman" w:cstheme="minorHAnsi"/>
          <w:sz w:val="24"/>
          <w:szCs w:val="24"/>
          <w:lang w:eastAsia="pl-PL"/>
        </w:rPr>
        <w:t xml:space="preserve"> Komorniki</w:t>
      </w:r>
      <w:r w:rsidR="00394F80" w:rsidRPr="00610965">
        <w:rPr>
          <w:rFonts w:eastAsia="Times New Roman" w:cstheme="minorHAnsi"/>
          <w:sz w:val="24"/>
          <w:szCs w:val="24"/>
          <w:lang w:eastAsia="pl-PL"/>
        </w:rPr>
        <w:t xml:space="preserve"> – s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t>prawuj</w:t>
      </w:r>
      <w:r w:rsidRPr="00610965">
        <w:rPr>
          <w:rFonts w:eastAsia="Times New Roman" w:cstheme="minorHAnsi"/>
          <w:sz w:val="24"/>
          <w:szCs w:val="24"/>
          <w:lang w:eastAsia="pl-PL"/>
        </w:rPr>
        <w:t>e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t xml:space="preserve"> bezpośredni nadzór nad skutecznością wdrożonego systemu</w:t>
      </w:r>
      <w:r w:rsidR="008A4914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E46FD9" w:rsidRPr="00610965">
        <w:rPr>
          <w:rFonts w:eastAsia="Times New Roman" w:cstheme="minorHAnsi"/>
          <w:sz w:val="24"/>
          <w:szCs w:val="24"/>
          <w:lang w:eastAsia="pl-PL"/>
        </w:rPr>
        <w:t>przeciwdziałania nieprawidłowościom, w szczególności poprzez:</w:t>
      </w:r>
    </w:p>
    <w:p w14:paraId="2FA965FD" w14:textId="44498552" w:rsidR="0063788A" w:rsidRPr="00610965" w:rsidRDefault="00E46FD9" w:rsidP="00A94777">
      <w:pPr>
        <w:pStyle w:val="Akapitzlist"/>
        <w:numPr>
          <w:ilvl w:val="0"/>
          <w:numId w:val="33"/>
        </w:numPr>
        <w:spacing w:after="100" w:afterAutospacing="1" w:line="360" w:lineRule="auto"/>
        <w:ind w:left="993" w:hanging="361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monitorowanie przestrzegania ustalonych zasad postępowania przez podległych</w:t>
      </w:r>
      <w:r w:rsidR="008A4914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pracowników, </w:t>
      </w:r>
    </w:p>
    <w:p w14:paraId="38D81D78" w14:textId="172039ED" w:rsidR="003F61F6" w:rsidRPr="008312A5" w:rsidRDefault="00E46FD9" w:rsidP="00A94777">
      <w:pPr>
        <w:pStyle w:val="Akapitzlist"/>
        <w:numPr>
          <w:ilvl w:val="0"/>
          <w:numId w:val="33"/>
        </w:numPr>
        <w:spacing w:after="100" w:afterAutospacing="1" w:line="360" w:lineRule="auto"/>
        <w:ind w:left="993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>promowanie kultury organizacyjnej opartej na przeciwdziałaniu wszelkim</w:t>
      </w:r>
      <w:r w:rsidR="008A4914" w:rsidRPr="008312A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312A5">
        <w:rPr>
          <w:rFonts w:eastAsia="Times New Roman" w:cstheme="minorHAnsi"/>
          <w:sz w:val="24"/>
          <w:szCs w:val="24"/>
          <w:lang w:eastAsia="pl-PL"/>
        </w:rPr>
        <w:t>nieprawidłowościom</w:t>
      </w:r>
      <w:r w:rsidR="008312A5">
        <w:rPr>
          <w:rFonts w:eastAsia="Times New Roman" w:cstheme="minorHAnsi"/>
          <w:sz w:val="24"/>
          <w:szCs w:val="24"/>
          <w:lang w:eastAsia="pl-PL"/>
        </w:rPr>
        <w:t>;</w:t>
      </w:r>
    </w:p>
    <w:p w14:paraId="6D6D5F12" w14:textId="5C678920" w:rsidR="008A4914" w:rsidRPr="00610965" w:rsidRDefault="008A4914" w:rsidP="000A3F48">
      <w:pPr>
        <w:pStyle w:val="Akapitzlist"/>
        <w:numPr>
          <w:ilvl w:val="0"/>
          <w:numId w:val="37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Zespół ds. obsługi zgłoszeń powołany odrębnym zarządzeniem, utworzony w celu bieżącej obsługi procedury </w:t>
      </w:r>
      <w:r w:rsidR="00394F80" w:rsidRPr="00610965">
        <w:rPr>
          <w:rFonts w:eastAsia="Times New Roman" w:cstheme="minorHAnsi"/>
          <w:sz w:val="24"/>
          <w:szCs w:val="24"/>
          <w:lang w:eastAsia="pl-PL"/>
        </w:rPr>
        <w:t>zgłaszania przypadków nieprawidłowości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realizuje zadania zapewniające sprawne funkcjonowanie systemu przeciwdziałania</w:t>
      </w:r>
      <w:r w:rsidR="008312A5">
        <w:rPr>
          <w:rFonts w:eastAsia="Times New Roman" w:cstheme="minorHAnsi"/>
          <w:sz w:val="24"/>
          <w:szCs w:val="24"/>
          <w:lang w:eastAsia="pl-PL"/>
        </w:rPr>
        <w:t xml:space="preserve"> n</w:t>
      </w:r>
      <w:r w:rsidRPr="00610965">
        <w:rPr>
          <w:rFonts w:eastAsia="Times New Roman" w:cstheme="minorHAnsi"/>
          <w:sz w:val="24"/>
          <w:szCs w:val="24"/>
          <w:lang w:eastAsia="pl-PL"/>
        </w:rPr>
        <w:t>ieprawidłowościom, w szczególności poprzez:</w:t>
      </w:r>
    </w:p>
    <w:p w14:paraId="27F6EE4B" w14:textId="0FE59922" w:rsidR="008C76B1" w:rsidRPr="00610965" w:rsidRDefault="00E46FD9" w:rsidP="00A94777">
      <w:pPr>
        <w:pStyle w:val="Akapitzlist"/>
        <w:numPr>
          <w:ilvl w:val="1"/>
          <w:numId w:val="32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przyjmowanie zgłoszeń</w:t>
      </w:r>
      <w:r w:rsidR="008A4914" w:rsidRPr="00610965">
        <w:rPr>
          <w:rFonts w:eastAsia="Times New Roman" w:cstheme="minorHAnsi"/>
          <w:sz w:val="24"/>
          <w:szCs w:val="24"/>
          <w:lang w:eastAsia="pl-PL"/>
        </w:rPr>
        <w:t xml:space="preserve">, </w:t>
      </w:r>
    </w:p>
    <w:p w14:paraId="31E309B0" w14:textId="720FFABF" w:rsidR="00E46FD9" w:rsidRPr="00610965" w:rsidRDefault="00E46FD9" w:rsidP="00A94777">
      <w:pPr>
        <w:pStyle w:val="Akapitzlist"/>
        <w:numPr>
          <w:ilvl w:val="1"/>
          <w:numId w:val="32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prowadzenie rejestru zgłoszeń</w:t>
      </w:r>
      <w:r w:rsidR="003F61F6" w:rsidRPr="00610965">
        <w:rPr>
          <w:rFonts w:eastAsia="Times New Roman" w:cstheme="minorHAnsi"/>
          <w:sz w:val="24"/>
          <w:szCs w:val="24"/>
          <w:lang w:eastAsia="pl-PL"/>
        </w:rPr>
        <w:t>,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68CBDF85" w14:textId="0C887372" w:rsidR="008C76B1" w:rsidRPr="00610965" w:rsidRDefault="008F233C" w:rsidP="00A94777">
      <w:pPr>
        <w:pStyle w:val="Akapitzlist"/>
        <w:numPr>
          <w:ilvl w:val="1"/>
          <w:numId w:val="32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zapewnienie rozpatrzenia każdego zgłoszenia, tj. prowadzenie postępowań wyjaśniających,</w:t>
      </w:r>
      <w:r w:rsidR="004267E9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>a także, w uzasadnionych przypadkach, powoływanie zespołów, których skład umożliwi kompleksowe wyjaśnienie sprawy,</w:t>
      </w:r>
    </w:p>
    <w:p w14:paraId="2DB69835" w14:textId="2DF449A8" w:rsidR="008F233C" w:rsidRPr="008312A5" w:rsidRDefault="008F233C" w:rsidP="00A94777">
      <w:pPr>
        <w:pStyle w:val="Akapitzlist"/>
        <w:numPr>
          <w:ilvl w:val="1"/>
          <w:numId w:val="32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spełnienie obowiązku informacyjnego wobec osoby dokonującej zgłoszenia, </w:t>
      </w:r>
      <w:r w:rsidR="008312A5">
        <w:rPr>
          <w:rFonts w:eastAsia="Times New Roman" w:cstheme="minorHAnsi"/>
          <w:sz w:val="24"/>
          <w:szCs w:val="24"/>
          <w:lang w:eastAsia="pl-PL"/>
        </w:rPr>
        <w:br/>
      </w:r>
      <w:r w:rsidRPr="008312A5">
        <w:rPr>
          <w:rFonts w:eastAsia="Times New Roman" w:cstheme="minorHAnsi"/>
          <w:sz w:val="24"/>
          <w:szCs w:val="24"/>
          <w:lang w:eastAsia="pl-PL"/>
        </w:rPr>
        <w:t>w szczególności udzielenie odpowiedzi,</w:t>
      </w:r>
    </w:p>
    <w:p w14:paraId="2110B002" w14:textId="2EB1C081" w:rsidR="008F233C" w:rsidRPr="00610965" w:rsidRDefault="008F233C" w:rsidP="00A94777">
      <w:pPr>
        <w:pStyle w:val="Akapitzlist"/>
        <w:numPr>
          <w:ilvl w:val="1"/>
          <w:numId w:val="32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zapewnienie poufności osobie dokonującej zgłoszenia</w:t>
      </w:r>
      <w:r w:rsidR="004267E9" w:rsidRPr="00610965">
        <w:rPr>
          <w:rFonts w:eastAsia="Times New Roman" w:cstheme="minorHAnsi"/>
          <w:sz w:val="24"/>
          <w:szCs w:val="24"/>
          <w:lang w:eastAsia="pl-PL"/>
        </w:rPr>
        <w:t>,</w:t>
      </w:r>
    </w:p>
    <w:p w14:paraId="7592A427" w14:textId="7B211B24" w:rsidR="008F233C" w:rsidRPr="00610965" w:rsidRDefault="008F233C" w:rsidP="000A3F48">
      <w:pPr>
        <w:pStyle w:val="Akapitzlist"/>
        <w:numPr>
          <w:ilvl w:val="1"/>
          <w:numId w:val="32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lastRenderedPageBreak/>
        <w:t>zapewnienie bezstronności podczas prowadzonych postępowań,</w:t>
      </w:r>
    </w:p>
    <w:p w14:paraId="434CC496" w14:textId="3FF1E9D6" w:rsidR="008A4914" w:rsidRDefault="00394F80" w:rsidP="000A3F48">
      <w:pPr>
        <w:pStyle w:val="Akapitzlist"/>
        <w:numPr>
          <w:ilvl w:val="1"/>
          <w:numId w:val="32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ochronę sygnalistów i osób im pomagającym;</w:t>
      </w:r>
    </w:p>
    <w:p w14:paraId="2ED17ECB" w14:textId="77777777" w:rsidR="00104085" w:rsidRPr="008312A5" w:rsidRDefault="00104085" w:rsidP="000A3F48">
      <w:pPr>
        <w:pStyle w:val="Akapitzlist"/>
        <w:numPr>
          <w:ilvl w:val="1"/>
          <w:numId w:val="32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>zgłaszanie naruszeń właściwym organom.</w:t>
      </w:r>
    </w:p>
    <w:p w14:paraId="16FD6379" w14:textId="77777777" w:rsidR="00394F80" w:rsidRPr="00610965" w:rsidRDefault="00394F80" w:rsidP="000A3F48">
      <w:pPr>
        <w:pStyle w:val="Akapitzlist"/>
        <w:spacing w:after="100" w:afterAutospacing="1" w:line="360" w:lineRule="auto"/>
        <w:ind w:left="1353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C81CCB4" w14:textId="36D64904" w:rsidR="008F233C" w:rsidRPr="00610965" w:rsidRDefault="008A4914" w:rsidP="000A3F48">
      <w:pPr>
        <w:pStyle w:val="Akapitzlist"/>
        <w:numPr>
          <w:ilvl w:val="0"/>
          <w:numId w:val="37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P</w:t>
      </w:r>
      <w:r w:rsidR="008F233C" w:rsidRPr="00610965">
        <w:rPr>
          <w:rFonts w:eastAsia="Times New Roman" w:cstheme="minorHAnsi"/>
          <w:sz w:val="24"/>
          <w:szCs w:val="24"/>
          <w:lang w:eastAsia="pl-PL"/>
        </w:rPr>
        <w:t>racownicy Urzędu, w szczególności:</w:t>
      </w:r>
    </w:p>
    <w:p w14:paraId="5816516C" w14:textId="56136773" w:rsidR="0063788A" w:rsidRPr="00610965" w:rsidRDefault="008F233C" w:rsidP="00A94777">
      <w:pPr>
        <w:pStyle w:val="Akapitzlist"/>
        <w:numPr>
          <w:ilvl w:val="1"/>
          <w:numId w:val="37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przestrzegają wartości etycznych i przepisów prawnych przy wykonywaniu powierzonych</w:t>
      </w:r>
      <w:r w:rsidR="0063788A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>zadań,</w:t>
      </w:r>
    </w:p>
    <w:p w14:paraId="0CC52260" w14:textId="1795C7E5" w:rsidR="008F233C" w:rsidRPr="00610965" w:rsidRDefault="008F233C" w:rsidP="00A94777">
      <w:pPr>
        <w:pStyle w:val="Akapitzlist"/>
        <w:numPr>
          <w:ilvl w:val="1"/>
          <w:numId w:val="37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 dokonują analizy </w:t>
      </w:r>
      <w:proofErr w:type="spellStart"/>
      <w:r w:rsidRPr="00610965">
        <w:rPr>
          <w:rFonts w:eastAsia="Times New Roman" w:cstheme="minorHAnsi"/>
          <w:sz w:val="24"/>
          <w:szCs w:val="24"/>
          <w:lang w:eastAsia="pl-PL"/>
        </w:rPr>
        <w:t>ryzyk</w:t>
      </w:r>
      <w:proofErr w:type="spellEnd"/>
      <w:r w:rsidRPr="00610965">
        <w:rPr>
          <w:rFonts w:eastAsia="Times New Roman" w:cstheme="minorHAnsi"/>
          <w:sz w:val="24"/>
          <w:szCs w:val="24"/>
          <w:lang w:eastAsia="pl-PL"/>
        </w:rPr>
        <w:t xml:space="preserve"> i informują bezpośredniego przełożonego </w:t>
      </w:r>
      <w:r w:rsidR="008A4914" w:rsidRPr="00610965">
        <w:rPr>
          <w:rFonts w:eastAsia="Times New Roman" w:cstheme="minorHAnsi"/>
          <w:sz w:val="24"/>
          <w:szCs w:val="24"/>
          <w:lang w:eastAsia="pl-PL"/>
        </w:rPr>
        <w:br/>
      </w:r>
      <w:r w:rsidRPr="00610965">
        <w:rPr>
          <w:rFonts w:eastAsia="Times New Roman" w:cstheme="minorHAnsi"/>
          <w:sz w:val="24"/>
          <w:szCs w:val="24"/>
          <w:lang w:eastAsia="pl-PL"/>
        </w:rPr>
        <w:t>o potencjalnych ryzykach</w:t>
      </w:r>
      <w:r w:rsidR="0063788A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>w realizowanych zadaniach</w:t>
      </w:r>
      <w:r w:rsidR="00490AE0" w:rsidRPr="00610965">
        <w:rPr>
          <w:rFonts w:eastAsia="Times New Roman" w:cstheme="minorHAnsi"/>
          <w:sz w:val="24"/>
          <w:szCs w:val="24"/>
          <w:lang w:eastAsia="pl-PL"/>
        </w:rPr>
        <w:t>,</w:t>
      </w:r>
    </w:p>
    <w:p w14:paraId="6B3BDA27" w14:textId="21685DC7" w:rsidR="008F233C" w:rsidRPr="00610965" w:rsidRDefault="008F233C" w:rsidP="00A94777">
      <w:pPr>
        <w:pStyle w:val="Akapitzlist"/>
        <w:numPr>
          <w:ilvl w:val="1"/>
          <w:numId w:val="37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na bieżąco zgłaszają wszelkie zauważone nieprawidłowości,</w:t>
      </w:r>
    </w:p>
    <w:p w14:paraId="446F8D23" w14:textId="7B7A5060" w:rsidR="008F233C" w:rsidRPr="00610965" w:rsidRDefault="008F233C" w:rsidP="00A94777">
      <w:pPr>
        <w:pStyle w:val="Akapitzlist"/>
        <w:numPr>
          <w:ilvl w:val="1"/>
          <w:numId w:val="37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udostępniają informacje niezbędne do wyjaśnienia nieprawidłowości,</w:t>
      </w:r>
    </w:p>
    <w:p w14:paraId="68331A6E" w14:textId="40438786" w:rsidR="008F233C" w:rsidRPr="00610965" w:rsidRDefault="008F233C" w:rsidP="00A94777">
      <w:pPr>
        <w:pStyle w:val="Akapitzlist"/>
        <w:numPr>
          <w:ilvl w:val="1"/>
          <w:numId w:val="37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w kontaktach wewnętrznych oraz w kontaktach z klientem zewnętrznym prezentują</w:t>
      </w:r>
      <w:r w:rsidR="000E3E2A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>postawę</w:t>
      </w:r>
      <w:r w:rsidR="0063788A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>sprzyjającą przeciwdziałaniu wszelkim nieprawidłowościom.</w:t>
      </w:r>
    </w:p>
    <w:p w14:paraId="61837B9C" w14:textId="690D4176" w:rsidR="004745EB" w:rsidRPr="00610965" w:rsidRDefault="004745EB" w:rsidP="00934246">
      <w:pPr>
        <w:spacing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>§ 4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. </w:t>
      </w: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>[Zasady etyczne]</w:t>
      </w:r>
    </w:p>
    <w:p w14:paraId="423E9222" w14:textId="36E5A147" w:rsidR="004745EB" w:rsidRDefault="004745EB" w:rsidP="00934246">
      <w:pPr>
        <w:spacing w:after="100" w:afterAutospacing="1" w:line="240" w:lineRule="auto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 xml:space="preserve">Urząd gwarantuje przestrzeganie w ramach swojego funkcjonowania przepisów prawa powszechnie obowiązującego, norm i standardów etycznych i moralnych, a także dobrych obyczajów i zasad kultury. Urząd akceptuje i popiera wśród swoich pracowników zachowania oparte wyłącznie na kulturze osobistej, etyce, moralności, poszanowaniu praw człowieka </w:t>
      </w:r>
      <w:r w:rsidR="008312A5">
        <w:rPr>
          <w:rFonts w:cstheme="minorHAnsi"/>
          <w:sz w:val="24"/>
          <w:szCs w:val="24"/>
        </w:rPr>
        <w:br/>
      </w:r>
      <w:r w:rsidRPr="00610965">
        <w:rPr>
          <w:rFonts w:cstheme="minorHAnsi"/>
          <w:sz w:val="24"/>
          <w:szCs w:val="24"/>
        </w:rPr>
        <w:t xml:space="preserve">i pracownika, uczciwości, zasadach współżycia społecznego oraz odpowiedzialności, </w:t>
      </w:r>
      <w:r w:rsidR="008312A5">
        <w:rPr>
          <w:rFonts w:cstheme="minorHAnsi"/>
          <w:sz w:val="24"/>
          <w:szCs w:val="24"/>
        </w:rPr>
        <w:br/>
      </w:r>
      <w:r w:rsidRPr="00610965">
        <w:rPr>
          <w:rFonts w:cstheme="minorHAnsi"/>
          <w:sz w:val="24"/>
          <w:szCs w:val="24"/>
        </w:rPr>
        <w:t xml:space="preserve">w szczególności tych opisanych w </w:t>
      </w:r>
      <w:r w:rsidRPr="00610965">
        <w:rPr>
          <w:rFonts w:cstheme="minorHAnsi"/>
          <w:i/>
          <w:iCs/>
          <w:sz w:val="24"/>
          <w:szCs w:val="24"/>
        </w:rPr>
        <w:t>Kodeksie Etyki</w:t>
      </w:r>
      <w:r w:rsidR="00394F80" w:rsidRPr="00610965">
        <w:rPr>
          <w:rFonts w:cstheme="minorHAnsi"/>
          <w:i/>
          <w:iCs/>
          <w:sz w:val="24"/>
          <w:szCs w:val="24"/>
        </w:rPr>
        <w:t xml:space="preserve"> pracowników samorządowych w Urzędzie Gminy Komorniki</w:t>
      </w:r>
      <w:r w:rsidRPr="00610965">
        <w:rPr>
          <w:rFonts w:cstheme="minorHAnsi"/>
          <w:i/>
          <w:iCs/>
          <w:sz w:val="24"/>
          <w:szCs w:val="24"/>
        </w:rPr>
        <w:t xml:space="preserve"> </w:t>
      </w:r>
      <w:r w:rsidRPr="00610965">
        <w:rPr>
          <w:rFonts w:cstheme="minorHAnsi"/>
          <w:sz w:val="24"/>
          <w:szCs w:val="24"/>
        </w:rPr>
        <w:t>oraz zapobiega przypadkom wystąpienia konfliktu.</w:t>
      </w:r>
    </w:p>
    <w:p w14:paraId="56F6CE95" w14:textId="66646E02" w:rsidR="005E3365" w:rsidRPr="00610965" w:rsidRDefault="005E3365" w:rsidP="00934246">
      <w:pPr>
        <w:spacing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>§ 5.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>[Ustalone kanały zgłoszeń]</w:t>
      </w:r>
    </w:p>
    <w:p w14:paraId="00CE3F22" w14:textId="3975158D" w:rsidR="005E3365" w:rsidRPr="00610965" w:rsidRDefault="005E3365" w:rsidP="00934246">
      <w:pPr>
        <w:pStyle w:val="Akapitzlist"/>
        <w:numPr>
          <w:ilvl w:val="2"/>
          <w:numId w:val="32"/>
        </w:numPr>
        <w:spacing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W celu dokonania zgłoszenia wewnętrznego, </w:t>
      </w:r>
      <w:r w:rsidR="00394F80" w:rsidRPr="00610965">
        <w:rPr>
          <w:rFonts w:eastAsia="Times New Roman" w:cstheme="minorHAnsi"/>
          <w:sz w:val="24"/>
          <w:szCs w:val="24"/>
          <w:lang w:eastAsia="pl-PL"/>
        </w:rPr>
        <w:t>s</w:t>
      </w:r>
      <w:r w:rsidRPr="00610965">
        <w:rPr>
          <w:rFonts w:eastAsia="Times New Roman" w:cstheme="minorHAnsi"/>
          <w:sz w:val="24"/>
          <w:szCs w:val="24"/>
          <w:lang w:eastAsia="pl-PL"/>
        </w:rPr>
        <w:t>ygnalista korzysta z ustalonych w Urzędzie kanałów zgłoszeń:</w:t>
      </w:r>
    </w:p>
    <w:p w14:paraId="51B7A35F" w14:textId="087C44CD" w:rsidR="005E3365" w:rsidRPr="00610965" w:rsidRDefault="005E3365" w:rsidP="000A3F48">
      <w:pPr>
        <w:pStyle w:val="Akapitzlist"/>
        <w:numPr>
          <w:ilvl w:val="2"/>
          <w:numId w:val="40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elektroniczny system o nazwie Sygnalizuj.pl, w ramach którego pod adresem </w:t>
      </w:r>
      <w:r w:rsidR="006B66DD" w:rsidRPr="00610965">
        <w:rPr>
          <w:rFonts w:eastAsia="Times New Roman" w:cstheme="minorHAnsi"/>
          <w:sz w:val="24"/>
          <w:szCs w:val="24"/>
          <w:lang w:eastAsia="pl-PL"/>
        </w:rPr>
        <w:t xml:space="preserve">komorniki.sygnalizuj.pl 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udostępniony </w:t>
      </w:r>
      <w:r w:rsidR="00394F80" w:rsidRPr="00610965">
        <w:rPr>
          <w:rFonts w:eastAsia="Times New Roman" w:cstheme="minorHAnsi"/>
          <w:sz w:val="24"/>
          <w:szCs w:val="24"/>
          <w:lang w:eastAsia="pl-PL"/>
        </w:rPr>
        <w:t>jest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formularz on-line do składania zgłoszeń zgodnie z instrukcją wskazaną w systemie. Każde zgłoszenie otrzymuje swój indywidualny numer udostępniany tylko sygnaliście. Sygnalista ma wgląd do procesu obsługi  zgłoszenia oraz podejmowania działań następczych przez Urząd;</w:t>
      </w:r>
    </w:p>
    <w:p w14:paraId="39B43F3E" w14:textId="7F46315F" w:rsidR="001A73FC" w:rsidRPr="008312A5" w:rsidRDefault="001A73FC" w:rsidP="000A3F48">
      <w:pPr>
        <w:pStyle w:val="Akapitzlist"/>
        <w:numPr>
          <w:ilvl w:val="2"/>
          <w:numId w:val="40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 xml:space="preserve">osobiście lub telefonicznie do </w:t>
      </w:r>
      <w:r w:rsidR="00394F80" w:rsidRPr="008312A5">
        <w:rPr>
          <w:rFonts w:eastAsia="Times New Roman" w:cstheme="minorHAnsi"/>
          <w:sz w:val="24"/>
          <w:szCs w:val="24"/>
          <w:lang w:eastAsia="pl-PL"/>
        </w:rPr>
        <w:t>upoważnionego członka Zespołu</w:t>
      </w:r>
      <w:r w:rsidRPr="008312A5">
        <w:rPr>
          <w:rFonts w:eastAsia="Times New Roman" w:cstheme="minorHAnsi"/>
          <w:sz w:val="24"/>
          <w:szCs w:val="24"/>
          <w:lang w:eastAsia="pl-PL"/>
        </w:rPr>
        <w:t xml:space="preserve">. Upoważniony pracownik, do którego zgłoszono naruszenie tym kanałem, dokumentuje zgłoszenie </w:t>
      </w:r>
      <w:r w:rsidR="008312A5">
        <w:rPr>
          <w:rFonts w:eastAsia="Times New Roman" w:cstheme="minorHAnsi"/>
          <w:sz w:val="24"/>
          <w:szCs w:val="24"/>
          <w:lang w:eastAsia="pl-PL"/>
        </w:rPr>
        <w:br/>
      </w:r>
      <w:r w:rsidRPr="008312A5">
        <w:rPr>
          <w:rFonts w:eastAsia="Times New Roman" w:cstheme="minorHAnsi"/>
          <w:sz w:val="24"/>
          <w:szCs w:val="24"/>
          <w:lang w:eastAsia="pl-PL"/>
        </w:rPr>
        <w:t>w formie karty zgłoszeni</w:t>
      </w:r>
      <w:r w:rsidR="00EB4FC8" w:rsidRPr="008312A5">
        <w:rPr>
          <w:rFonts w:eastAsia="Times New Roman" w:cstheme="minorHAnsi"/>
          <w:sz w:val="24"/>
          <w:szCs w:val="24"/>
          <w:lang w:eastAsia="pl-PL"/>
        </w:rPr>
        <w:t>a</w:t>
      </w:r>
      <w:r w:rsidR="00635D88" w:rsidRPr="008312A5">
        <w:rPr>
          <w:rFonts w:eastAsia="Times New Roman" w:cstheme="minorHAnsi"/>
          <w:sz w:val="24"/>
          <w:szCs w:val="24"/>
          <w:lang w:eastAsia="pl-PL"/>
        </w:rPr>
        <w:t xml:space="preserve">, stanowiący załącznik nr </w:t>
      </w:r>
      <w:r w:rsidR="00FC479F" w:rsidRPr="008312A5">
        <w:rPr>
          <w:rFonts w:eastAsia="Times New Roman" w:cstheme="minorHAnsi"/>
          <w:sz w:val="24"/>
          <w:szCs w:val="24"/>
          <w:lang w:eastAsia="pl-PL"/>
        </w:rPr>
        <w:t>1</w:t>
      </w:r>
      <w:r w:rsidR="00635D88" w:rsidRPr="008312A5">
        <w:rPr>
          <w:rFonts w:eastAsia="Times New Roman" w:cstheme="minorHAnsi"/>
          <w:sz w:val="24"/>
          <w:szCs w:val="24"/>
          <w:lang w:eastAsia="pl-PL"/>
        </w:rPr>
        <w:t xml:space="preserve"> do Procedury.</w:t>
      </w:r>
      <w:r w:rsidRPr="008312A5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48D83D56" w14:textId="69ACC39D" w:rsidR="001A73FC" w:rsidRPr="00610965" w:rsidRDefault="001A73FC" w:rsidP="000A3F48">
      <w:pPr>
        <w:pStyle w:val="Akapitzlist"/>
        <w:numPr>
          <w:ilvl w:val="2"/>
          <w:numId w:val="32"/>
        </w:num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lastRenderedPageBreak/>
        <w:t xml:space="preserve">Zgłoszenia złożone z pominięciem ustalonych w niniejszej Procedurze kanałów zgłoszeń nie będą rozpatrywane. </w:t>
      </w:r>
    </w:p>
    <w:p w14:paraId="17DE7674" w14:textId="36F7ADCF" w:rsidR="00D46B0C" w:rsidRPr="008312A5" w:rsidRDefault="00D46B0C" w:rsidP="000A3F48">
      <w:pPr>
        <w:pStyle w:val="Akapitzlist"/>
        <w:numPr>
          <w:ilvl w:val="2"/>
          <w:numId w:val="32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 xml:space="preserve">Ustalone kanały zgłoszeń nie dotyczą zgłoszenia zewnętrznego, które można dokonać do Rzecznika Praw Obywatelskich lub organu publicznego bez uprzedniego zgłoszenia wewnętrznego. W szczególnych przypadkach może ono zostać przekazane do stosownych instytucji lub jednostek organizacyjnych Unii Europejskiej. </w:t>
      </w:r>
    </w:p>
    <w:p w14:paraId="3BFF999C" w14:textId="44432D29" w:rsidR="004745EB" w:rsidRPr="00610965" w:rsidRDefault="001A73FC" w:rsidP="002A5226">
      <w:pPr>
        <w:spacing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>§ 6.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5E3365" w:rsidRPr="00610965">
        <w:rPr>
          <w:rFonts w:eastAsia="Times New Roman" w:cstheme="minorHAnsi"/>
          <w:b/>
          <w:bCs/>
          <w:sz w:val="24"/>
          <w:szCs w:val="24"/>
          <w:lang w:eastAsia="pl-PL"/>
        </w:rPr>
        <w:t>[Składanie zgłoszeń]</w:t>
      </w:r>
    </w:p>
    <w:p w14:paraId="79B2E79C" w14:textId="23D95014" w:rsidR="008A4914" w:rsidRPr="00610965" w:rsidRDefault="00D46B0C" w:rsidP="002A5226">
      <w:pPr>
        <w:spacing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1.</w:t>
      </w:r>
      <w:r w:rsidR="008A4914" w:rsidRPr="00610965">
        <w:rPr>
          <w:rFonts w:eastAsia="Times New Roman" w:cstheme="minorHAnsi"/>
          <w:sz w:val="24"/>
          <w:szCs w:val="24"/>
          <w:lang w:eastAsia="pl-PL"/>
        </w:rPr>
        <w:t xml:space="preserve"> Organizacja przyjmowania i weryfikacji zgłoszeń, podejmowania działań następczych oraz związanego z tym przetwarzania danych osobowych uniemożliwia uzyskanie dostępu do informacji objętej zgłoszeniem nieupoważnionym osobom oraz zapewnia ochronę poufności tożsamości osoby dokonującej zgłoszenia i osoby, której dotyczy zgłoszenie. Ochrona poufności dotyczy informacji, na podstawie których można bezpośrednio lub pośrednio zidentyfikować tożsamość takich osób. </w:t>
      </w:r>
    </w:p>
    <w:p w14:paraId="4AFB85B4" w14:textId="2CAB6CA6" w:rsidR="008A4914" w:rsidRDefault="00C2118C" w:rsidP="002A5226">
      <w:pPr>
        <w:spacing w:after="100" w:afterAutospacing="1" w:line="240" w:lineRule="auto"/>
        <w:jc w:val="both"/>
        <w:rPr>
          <w:rFonts w:eastAsia="Times New Roman" w:cstheme="minorHAnsi"/>
          <w:color w:val="FF0000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2.</w:t>
      </w:r>
      <w:r w:rsidR="008A4914" w:rsidRPr="00610965">
        <w:rPr>
          <w:rFonts w:eastAsia="Times New Roman" w:cstheme="minorHAnsi"/>
          <w:sz w:val="24"/>
          <w:szCs w:val="24"/>
          <w:lang w:eastAsia="pl-PL"/>
        </w:rPr>
        <w:t xml:space="preserve"> Do przyjmowania i weryfikacji zgłoszeń, podejmowania działań następczych oraz przetwarzania danych osobowych osób, o których mowa w ust. </w:t>
      </w:r>
      <w:r w:rsidRPr="00610965">
        <w:rPr>
          <w:rFonts w:eastAsia="Times New Roman" w:cstheme="minorHAnsi"/>
          <w:sz w:val="24"/>
          <w:szCs w:val="24"/>
          <w:lang w:eastAsia="pl-PL"/>
        </w:rPr>
        <w:t>1</w:t>
      </w:r>
      <w:r w:rsidR="008A4914" w:rsidRPr="00610965">
        <w:rPr>
          <w:rFonts w:eastAsia="Times New Roman" w:cstheme="minorHAnsi"/>
          <w:sz w:val="24"/>
          <w:szCs w:val="24"/>
          <w:lang w:eastAsia="pl-PL"/>
        </w:rPr>
        <w:t xml:space="preserve"> mogą być dopuszczone wyłącznie osoby posiadające upoważnienie </w:t>
      </w:r>
      <w:r w:rsidR="00104085" w:rsidRPr="00610965">
        <w:rPr>
          <w:rFonts w:eastAsia="Times New Roman" w:cstheme="minorHAnsi"/>
          <w:sz w:val="24"/>
          <w:szCs w:val="24"/>
          <w:lang w:eastAsia="pl-PL"/>
        </w:rPr>
        <w:t>Wójta</w:t>
      </w:r>
      <w:r w:rsidR="008A4914" w:rsidRPr="00610965">
        <w:rPr>
          <w:rFonts w:eastAsia="Times New Roman" w:cstheme="minorHAnsi"/>
          <w:sz w:val="24"/>
          <w:szCs w:val="24"/>
          <w:lang w:eastAsia="pl-PL"/>
        </w:rPr>
        <w:t xml:space="preserve">. Osoby upoważnione obowiązane są do zachowania tajemnicy. </w:t>
      </w:r>
    </w:p>
    <w:p w14:paraId="35BB456C" w14:textId="19322FB9" w:rsidR="000E3E2A" w:rsidRPr="00610965" w:rsidRDefault="00C2118C" w:rsidP="002A5226">
      <w:pPr>
        <w:spacing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3. </w:t>
      </w:r>
      <w:r w:rsidR="008F233C" w:rsidRPr="00610965">
        <w:rPr>
          <w:rFonts w:eastAsia="Times New Roman" w:cstheme="minorHAnsi"/>
          <w:sz w:val="24"/>
          <w:szCs w:val="24"/>
          <w:lang w:eastAsia="pl-PL"/>
        </w:rPr>
        <w:t>Zgłoszenie może mieć charakter:</w:t>
      </w:r>
    </w:p>
    <w:p w14:paraId="0D342AFA" w14:textId="1E0BC176" w:rsidR="000E3E2A" w:rsidRPr="00610965" w:rsidRDefault="008F233C" w:rsidP="000A3F48">
      <w:pPr>
        <w:pStyle w:val="Akapitzlist"/>
        <w:numPr>
          <w:ilvl w:val="0"/>
          <w:numId w:val="25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jawny, gdy osoba dokonująca zgłoszenia zgadza się na ujawnienie swojej tożsamości</w:t>
      </w:r>
      <w:r w:rsidR="004D55E1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>osobom zaangażowanym w wyjaśnienie zgłoszenia;</w:t>
      </w:r>
    </w:p>
    <w:p w14:paraId="1980B6C9" w14:textId="734778B8" w:rsidR="000649B7" w:rsidRPr="00610965" w:rsidRDefault="008F233C" w:rsidP="000A3F48">
      <w:pPr>
        <w:pStyle w:val="Akapitzlist"/>
        <w:numPr>
          <w:ilvl w:val="0"/>
          <w:numId w:val="25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poufny, gdy osoba dokonująca zgłoszenia nie zgadza się na ujawnienie swoich danych </w:t>
      </w:r>
      <w:r w:rsidR="000E3E2A" w:rsidRPr="00610965">
        <w:rPr>
          <w:rFonts w:eastAsia="Times New Roman" w:cstheme="minorHAnsi"/>
          <w:sz w:val="24"/>
          <w:szCs w:val="24"/>
          <w:lang w:eastAsia="pl-PL"/>
        </w:rPr>
        <w:br/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i </w:t>
      </w:r>
      <w:r w:rsidR="000E3E2A"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sz w:val="24"/>
          <w:szCs w:val="24"/>
          <w:lang w:eastAsia="pl-PL"/>
        </w:rPr>
        <w:t>dane podlegają utajnieniu</w:t>
      </w:r>
      <w:r w:rsidR="00C2118C" w:rsidRPr="00610965">
        <w:rPr>
          <w:rFonts w:eastAsia="Times New Roman" w:cstheme="minorHAnsi"/>
          <w:sz w:val="24"/>
          <w:szCs w:val="24"/>
          <w:lang w:eastAsia="pl-PL"/>
        </w:rPr>
        <w:t>.</w:t>
      </w:r>
    </w:p>
    <w:p w14:paraId="0BD5CBA0" w14:textId="45339622" w:rsidR="000E3E2A" w:rsidRPr="008312A5" w:rsidRDefault="008F233C" w:rsidP="000A3F48">
      <w:pPr>
        <w:pStyle w:val="Akapitzlist"/>
        <w:numPr>
          <w:ilvl w:val="2"/>
          <w:numId w:val="32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>Zgłoszenie powinno zawierać w szczególności:</w:t>
      </w:r>
      <w:r w:rsidR="00A863C5" w:rsidRPr="008312A5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27EA7AD9" w14:textId="785107C2" w:rsidR="00C2118C" w:rsidRPr="008312A5" w:rsidRDefault="008F233C" w:rsidP="000A3F48">
      <w:pPr>
        <w:pStyle w:val="Akapitzlist"/>
        <w:numPr>
          <w:ilvl w:val="0"/>
          <w:numId w:val="16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 xml:space="preserve">dane </w:t>
      </w:r>
      <w:r w:rsidR="00C2118C" w:rsidRPr="008312A5">
        <w:rPr>
          <w:rFonts w:eastAsia="Times New Roman" w:cstheme="minorHAnsi"/>
          <w:sz w:val="24"/>
          <w:szCs w:val="24"/>
          <w:lang w:eastAsia="pl-PL"/>
        </w:rPr>
        <w:t>sygnalisty</w:t>
      </w:r>
      <w:r w:rsidRPr="008312A5">
        <w:rPr>
          <w:rFonts w:eastAsia="Times New Roman" w:cstheme="minorHAnsi"/>
          <w:sz w:val="24"/>
          <w:szCs w:val="24"/>
          <w:lang w:eastAsia="pl-PL"/>
        </w:rPr>
        <w:t>, tj. imię, nazwisko, stanowisko, miejsce pracy</w:t>
      </w:r>
      <w:r w:rsidR="00C2118C" w:rsidRPr="008312A5">
        <w:rPr>
          <w:rFonts w:eastAsia="Times New Roman" w:cstheme="minorHAnsi"/>
          <w:sz w:val="24"/>
          <w:szCs w:val="24"/>
          <w:lang w:eastAsia="pl-PL"/>
        </w:rPr>
        <w:t>;</w:t>
      </w:r>
    </w:p>
    <w:p w14:paraId="75513A5B" w14:textId="70481B9C" w:rsidR="000649B7" w:rsidRPr="008312A5" w:rsidRDefault="008F233C" w:rsidP="000A3F48">
      <w:pPr>
        <w:pStyle w:val="Akapitzlist"/>
        <w:numPr>
          <w:ilvl w:val="0"/>
          <w:numId w:val="16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>datę i miejsce sporządzenia;</w:t>
      </w:r>
    </w:p>
    <w:p w14:paraId="1D9E518B" w14:textId="4107C7D0" w:rsidR="000E3E2A" w:rsidRPr="008312A5" w:rsidRDefault="008F233C" w:rsidP="000A3F48">
      <w:pPr>
        <w:pStyle w:val="Akapitzlist"/>
        <w:numPr>
          <w:ilvl w:val="0"/>
          <w:numId w:val="16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 xml:space="preserve">dane </w:t>
      </w:r>
      <w:r w:rsidR="00C2118C" w:rsidRPr="008312A5">
        <w:rPr>
          <w:rFonts w:eastAsia="Times New Roman" w:cstheme="minorHAnsi"/>
          <w:sz w:val="24"/>
          <w:szCs w:val="24"/>
          <w:lang w:eastAsia="pl-PL"/>
        </w:rPr>
        <w:t>osoby, której zgłoszenie dotyczy</w:t>
      </w:r>
      <w:r w:rsidR="00835BCA" w:rsidRPr="008312A5">
        <w:rPr>
          <w:rFonts w:eastAsia="Times New Roman" w:cstheme="minorHAnsi"/>
          <w:sz w:val="24"/>
          <w:szCs w:val="24"/>
          <w:lang w:eastAsia="pl-PL"/>
        </w:rPr>
        <w:t>;</w:t>
      </w:r>
    </w:p>
    <w:p w14:paraId="18AE56F3" w14:textId="6ACE9EF8" w:rsidR="00A863C5" w:rsidRPr="008312A5" w:rsidRDefault="00835BCA" w:rsidP="000A3F48">
      <w:pPr>
        <w:pStyle w:val="Akapitzlist"/>
        <w:numPr>
          <w:ilvl w:val="0"/>
          <w:numId w:val="17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>kategorię naruszenia prawa;</w:t>
      </w:r>
    </w:p>
    <w:p w14:paraId="36623176" w14:textId="1600D4B7" w:rsidR="00835BCA" w:rsidRPr="008312A5" w:rsidRDefault="00835BCA" w:rsidP="000A3F48">
      <w:pPr>
        <w:pStyle w:val="Akapitzlist"/>
        <w:numPr>
          <w:ilvl w:val="0"/>
          <w:numId w:val="17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>wszelkie okoliczności wskazujące na naruszenie prawa;</w:t>
      </w:r>
    </w:p>
    <w:p w14:paraId="7F27018A" w14:textId="354B3FDB" w:rsidR="00835BCA" w:rsidRPr="008312A5" w:rsidRDefault="00835BCA" w:rsidP="000A3F48">
      <w:pPr>
        <w:pStyle w:val="Akapitzlist"/>
        <w:numPr>
          <w:ilvl w:val="0"/>
          <w:numId w:val="17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 xml:space="preserve">informacje, dokumenty oraz inne dowody dotyczące </w:t>
      </w:r>
      <w:r w:rsidR="00D71D2F" w:rsidRPr="008312A5">
        <w:rPr>
          <w:rFonts w:eastAsia="Times New Roman" w:cstheme="minorHAnsi"/>
          <w:sz w:val="24"/>
          <w:szCs w:val="24"/>
          <w:lang w:eastAsia="pl-PL"/>
        </w:rPr>
        <w:t>wystąpienia</w:t>
      </w:r>
      <w:r w:rsidRPr="008312A5">
        <w:rPr>
          <w:rFonts w:eastAsia="Times New Roman" w:cstheme="minorHAnsi"/>
          <w:sz w:val="24"/>
          <w:szCs w:val="24"/>
          <w:lang w:eastAsia="pl-PL"/>
        </w:rPr>
        <w:t xml:space="preserve"> naruszenia prawa lub nieprawidłowości wskazanych w zgłoszeniu, w tym w szczególności </w:t>
      </w:r>
      <w:r w:rsidR="00D71D2F" w:rsidRPr="008312A5">
        <w:rPr>
          <w:rFonts w:eastAsia="Times New Roman" w:cstheme="minorHAnsi"/>
          <w:sz w:val="24"/>
          <w:szCs w:val="24"/>
          <w:lang w:eastAsia="pl-PL"/>
        </w:rPr>
        <w:t>dane świadków naruszenia;</w:t>
      </w:r>
    </w:p>
    <w:p w14:paraId="2684C98F" w14:textId="08273AE8" w:rsidR="00D71D2F" w:rsidRPr="008312A5" w:rsidRDefault="00D71D2F" w:rsidP="000A3F48">
      <w:pPr>
        <w:pStyle w:val="Akapitzlist"/>
        <w:numPr>
          <w:ilvl w:val="0"/>
          <w:numId w:val="17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>miejsce, czas, okres, w którym doszło do naruszenia</w:t>
      </w:r>
      <w:r w:rsidR="00E36F48" w:rsidRPr="008312A5">
        <w:rPr>
          <w:rFonts w:eastAsia="Times New Roman" w:cstheme="minorHAnsi"/>
          <w:sz w:val="24"/>
          <w:szCs w:val="24"/>
          <w:lang w:eastAsia="pl-PL"/>
        </w:rPr>
        <w:t>;</w:t>
      </w:r>
    </w:p>
    <w:p w14:paraId="2C9927A8" w14:textId="412D862C" w:rsidR="00E36F48" w:rsidRPr="008312A5" w:rsidRDefault="00E36F48" w:rsidP="000A3F48">
      <w:pPr>
        <w:pStyle w:val="Akapitzlist"/>
        <w:numPr>
          <w:ilvl w:val="0"/>
          <w:numId w:val="17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312A5">
        <w:rPr>
          <w:rFonts w:eastAsia="Times New Roman" w:cstheme="minorHAnsi"/>
          <w:sz w:val="24"/>
          <w:szCs w:val="24"/>
          <w:lang w:eastAsia="pl-PL"/>
        </w:rPr>
        <w:t>dane kontaktowe do udzielenia informacji zwrotnej.</w:t>
      </w:r>
    </w:p>
    <w:p w14:paraId="3AA389FD" w14:textId="77777777" w:rsidR="00F06B59" w:rsidRPr="00F06B59" w:rsidRDefault="00D71D2F" w:rsidP="00D06348">
      <w:pPr>
        <w:pStyle w:val="Akapitzlist"/>
        <w:pageBreakBefore/>
        <w:numPr>
          <w:ilvl w:val="2"/>
          <w:numId w:val="32"/>
        </w:numPr>
        <w:spacing w:after="100" w:afterAutospacing="1" w:line="360" w:lineRule="auto"/>
        <w:jc w:val="both"/>
        <w:rPr>
          <w:rFonts w:cstheme="minorHAnsi"/>
          <w:sz w:val="24"/>
          <w:szCs w:val="24"/>
        </w:rPr>
      </w:pPr>
      <w:r w:rsidRPr="00F06B59">
        <w:rPr>
          <w:rFonts w:eastAsia="Times New Roman" w:cstheme="minorHAnsi"/>
          <w:sz w:val="24"/>
          <w:szCs w:val="24"/>
          <w:lang w:eastAsia="pl-PL"/>
        </w:rPr>
        <w:lastRenderedPageBreak/>
        <w:t xml:space="preserve">Sygnalista przed dokonaniem zgłoszenia powinien zapoznać się z niniejszą Procedurą oraz klauzulą informacyjną dotyczącą przetwarzania danych osobowych, która stanowi załącznik nr </w:t>
      </w:r>
      <w:r w:rsidR="00E36F48" w:rsidRPr="00F06B59">
        <w:rPr>
          <w:rFonts w:eastAsia="Times New Roman" w:cstheme="minorHAnsi"/>
          <w:sz w:val="24"/>
          <w:szCs w:val="24"/>
          <w:lang w:eastAsia="pl-PL"/>
        </w:rPr>
        <w:t>2</w:t>
      </w:r>
      <w:r w:rsidRPr="00F06B59">
        <w:rPr>
          <w:rFonts w:eastAsia="Times New Roman" w:cstheme="minorHAnsi"/>
          <w:sz w:val="24"/>
          <w:szCs w:val="24"/>
          <w:lang w:eastAsia="pl-PL"/>
        </w:rPr>
        <w:t xml:space="preserve"> do Procedury.</w:t>
      </w:r>
    </w:p>
    <w:p w14:paraId="617FE036" w14:textId="04AEA2AD" w:rsidR="00BB4758" w:rsidRPr="00F06B59" w:rsidRDefault="008325B8" w:rsidP="00A83907">
      <w:pPr>
        <w:pStyle w:val="Akapitzlist"/>
        <w:numPr>
          <w:ilvl w:val="2"/>
          <w:numId w:val="32"/>
        </w:numPr>
        <w:spacing w:after="100" w:afterAutospacing="1" w:line="360" w:lineRule="auto"/>
        <w:ind w:left="357" w:hanging="357"/>
        <w:jc w:val="both"/>
        <w:rPr>
          <w:rFonts w:cstheme="minorHAnsi"/>
          <w:sz w:val="24"/>
          <w:szCs w:val="24"/>
        </w:rPr>
      </w:pPr>
      <w:r w:rsidRPr="00F06B59">
        <w:rPr>
          <w:rFonts w:eastAsia="Times New Roman" w:cstheme="minorHAnsi"/>
          <w:sz w:val="24"/>
          <w:szCs w:val="24"/>
          <w:lang w:eastAsia="pl-PL"/>
        </w:rPr>
        <w:t xml:space="preserve">W przypadku, gdy zgłoszone naruszenie nosi znamiona przestępstwa, wówczas informacja o tożsamości sygnalisty oraz osób których dotyczy zgłoszenie zostaje przekazana organom ścigania. </w:t>
      </w:r>
      <w:r w:rsidR="00BB4758" w:rsidRPr="00F06B59">
        <w:rPr>
          <w:rFonts w:cstheme="minorHAnsi"/>
          <w:sz w:val="24"/>
          <w:szCs w:val="24"/>
        </w:rPr>
        <w:t>Procedura</w:t>
      </w:r>
      <w:r w:rsidR="00BB4758" w:rsidRPr="00F06B59">
        <w:rPr>
          <w:rFonts w:cstheme="minorHAnsi"/>
          <w:i/>
          <w:iCs/>
          <w:sz w:val="24"/>
          <w:szCs w:val="24"/>
        </w:rPr>
        <w:t xml:space="preserve"> </w:t>
      </w:r>
      <w:r w:rsidR="00BB4758" w:rsidRPr="00F06B59">
        <w:rPr>
          <w:rFonts w:cstheme="minorHAnsi"/>
          <w:sz w:val="24"/>
          <w:szCs w:val="24"/>
        </w:rPr>
        <w:t>zgłaszania naruszeń nie powinna być wykorzystywana do pomijania powszechnie przyjętych sposobów informowania o naruszeniach, w szczególności poprzez zgłoszenie naruszenia lub podejrzenia jego popełnienia do przełożonego. Procedura</w:t>
      </w:r>
      <w:r w:rsidR="00BB4758" w:rsidRPr="00F06B59">
        <w:rPr>
          <w:rFonts w:cstheme="minorHAnsi"/>
          <w:i/>
          <w:iCs/>
          <w:sz w:val="24"/>
          <w:szCs w:val="24"/>
        </w:rPr>
        <w:t xml:space="preserve"> </w:t>
      </w:r>
      <w:r w:rsidR="00BB4758" w:rsidRPr="00F06B59">
        <w:rPr>
          <w:rFonts w:cstheme="minorHAnsi"/>
          <w:sz w:val="24"/>
          <w:szCs w:val="24"/>
        </w:rPr>
        <w:t xml:space="preserve">powinna być stosowana tylko w przypadku podejrzenia, że wykorzystanie tradycyjnych kanałów komunikacji może okazać się nieodpowiednie lub nieskuteczne, lub prowadziłoby do ujawnienia tożsamości sygnalisty, który pragnie pozostać anonimowy. </w:t>
      </w:r>
    </w:p>
    <w:p w14:paraId="6C72D005" w14:textId="3E2A0F40" w:rsidR="008325B8" w:rsidRPr="00610965" w:rsidRDefault="008325B8" w:rsidP="000A3F48">
      <w:pPr>
        <w:pStyle w:val="Akapitzlist"/>
        <w:numPr>
          <w:ilvl w:val="2"/>
          <w:numId w:val="32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cstheme="minorHAnsi"/>
          <w:sz w:val="24"/>
          <w:szCs w:val="24"/>
        </w:rPr>
        <w:t xml:space="preserve">Zabronione jest wykorzystywanie zasad dotyczących zgłaszania </w:t>
      </w:r>
      <w:r w:rsidR="00BB4758" w:rsidRPr="00610965">
        <w:rPr>
          <w:rFonts w:cstheme="minorHAnsi"/>
          <w:sz w:val="24"/>
          <w:szCs w:val="24"/>
        </w:rPr>
        <w:t>n</w:t>
      </w:r>
      <w:r w:rsidRPr="00610965">
        <w:rPr>
          <w:rFonts w:cstheme="minorHAnsi"/>
          <w:sz w:val="24"/>
          <w:szCs w:val="24"/>
        </w:rPr>
        <w:t xml:space="preserve">aruszeń w sposób uwłaczający pracownikowi </w:t>
      </w:r>
      <w:r w:rsidR="00BB4758" w:rsidRPr="00610965">
        <w:rPr>
          <w:rFonts w:cstheme="minorHAnsi"/>
          <w:sz w:val="24"/>
          <w:szCs w:val="24"/>
        </w:rPr>
        <w:t>Urzędu</w:t>
      </w:r>
      <w:r w:rsidRPr="00610965">
        <w:rPr>
          <w:rFonts w:cstheme="minorHAnsi"/>
          <w:sz w:val="24"/>
          <w:szCs w:val="24"/>
        </w:rPr>
        <w:t xml:space="preserve"> oraz w złej wierze, w szczególności dla celowego lub umyślnego szkodzenia współpracownikom. </w:t>
      </w:r>
    </w:p>
    <w:p w14:paraId="1917905A" w14:textId="07FCA2E5" w:rsidR="008325B8" w:rsidRPr="00610965" w:rsidRDefault="008325B8" w:rsidP="000A3F48">
      <w:pPr>
        <w:pStyle w:val="Akapitzlist"/>
        <w:numPr>
          <w:ilvl w:val="2"/>
          <w:numId w:val="32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cstheme="minorHAnsi"/>
          <w:sz w:val="24"/>
          <w:szCs w:val="24"/>
        </w:rPr>
        <w:t xml:space="preserve">Tryb zgłaszania określony </w:t>
      </w:r>
      <w:r w:rsidRPr="00610965">
        <w:rPr>
          <w:rFonts w:cstheme="minorHAnsi"/>
          <w:i/>
          <w:iCs/>
          <w:sz w:val="24"/>
          <w:szCs w:val="24"/>
        </w:rPr>
        <w:t xml:space="preserve">Procedurą </w:t>
      </w:r>
      <w:r w:rsidRPr="00610965">
        <w:rPr>
          <w:rFonts w:cstheme="minorHAnsi"/>
          <w:sz w:val="24"/>
          <w:szCs w:val="24"/>
        </w:rPr>
        <w:t xml:space="preserve">nie służy do zgłaszania przypadków dotyczących prywatnego życia pracowników </w:t>
      </w:r>
      <w:r w:rsidR="00BB4758" w:rsidRPr="00610965">
        <w:rPr>
          <w:rFonts w:cstheme="minorHAnsi"/>
          <w:sz w:val="24"/>
          <w:szCs w:val="24"/>
        </w:rPr>
        <w:t>Urzędu</w:t>
      </w:r>
      <w:r w:rsidRPr="00610965">
        <w:rPr>
          <w:rFonts w:cstheme="minorHAnsi"/>
          <w:sz w:val="24"/>
          <w:szCs w:val="24"/>
        </w:rPr>
        <w:t xml:space="preserve"> lub ich konfliktów pracowniczych, jeśli one nie wiążą się bezpośrednio z działalnością </w:t>
      </w:r>
      <w:r w:rsidR="00BB4758" w:rsidRPr="00610965">
        <w:rPr>
          <w:rFonts w:cstheme="minorHAnsi"/>
          <w:sz w:val="24"/>
          <w:szCs w:val="24"/>
        </w:rPr>
        <w:t xml:space="preserve">Urzędu </w:t>
      </w:r>
      <w:r w:rsidRPr="00610965">
        <w:rPr>
          <w:rFonts w:cstheme="minorHAnsi"/>
          <w:sz w:val="24"/>
          <w:szCs w:val="24"/>
        </w:rPr>
        <w:t xml:space="preserve">i nie powodują </w:t>
      </w:r>
      <w:r w:rsidR="00BB4758" w:rsidRPr="00610965">
        <w:rPr>
          <w:rFonts w:cstheme="minorHAnsi"/>
          <w:sz w:val="24"/>
          <w:szCs w:val="24"/>
        </w:rPr>
        <w:t>n</w:t>
      </w:r>
      <w:r w:rsidRPr="00610965">
        <w:rPr>
          <w:rFonts w:cstheme="minorHAnsi"/>
          <w:sz w:val="24"/>
          <w:szCs w:val="24"/>
        </w:rPr>
        <w:t xml:space="preserve">aruszenia. </w:t>
      </w:r>
    </w:p>
    <w:p w14:paraId="3E875C5D" w14:textId="6102A2D3" w:rsidR="006779C1" w:rsidRPr="00610965" w:rsidRDefault="006779C1" w:rsidP="002A5226">
      <w:pPr>
        <w:spacing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0A3F48">
        <w:rPr>
          <w:rFonts w:eastAsia="Times New Roman" w:cstheme="minorHAnsi"/>
          <w:b/>
          <w:bCs/>
          <w:sz w:val="24"/>
          <w:szCs w:val="24"/>
          <w:lang w:eastAsia="pl-PL"/>
        </w:rPr>
        <w:t>§ 7.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>[Przyjmowanie oraz rozpatrywanie zgłoszeń]</w:t>
      </w:r>
    </w:p>
    <w:p w14:paraId="29D65952" w14:textId="45C39A4F" w:rsidR="006779C1" w:rsidRPr="00610965" w:rsidRDefault="006779C1" w:rsidP="002A5226">
      <w:pPr>
        <w:pStyle w:val="Akapitzlist"/>
        <w:numPr>
          <w:ilvl w:val="3"/>
          <w:numId w:val="40"/>
        </w:numPr>
        <w:spacing w:after="100" w:afterAutospacing="1" w:line="24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Przyjmowanie i rozpatrywani</w:t>
      </w:r>
      <w:r w:rsidR="0009016C" w:rsidRPr="00610965">
        <w:rPr>
          <w:rFonts w:cstheme="minorHAnsi"/>
          <w:sz w:val="24"/>
          <w:szCs w:val="24"/>
        </w:rPr>
        <w:t>e</w:t>
      </w:r>
      <w:r w:rsidRPr="00610965">
        <w:rPr>
          <w:rFonts w:cstheme="minorHAnsi"/>
          <w:sz w:val="24"/>
          <w:szCs w:val="24"/>
        </w:rPr>
        <w:t xml:space="preserve"> zgłoszeń oraz podejmowanie działań następczych i kontakt z sygnalistą został powierzony Zespołowi upoważnionemu przez Wójta</w:t>
      </w:r>
      <w:r w:rsidR="0009016C" w:rsidRPr="00610965">
        <w:rPr>
          <w:rFonts w:cstheme="minorHAnsi"/>
          <w:sz w:val="24"/>
          <w:szCs w:val="24"/>
        </w:rPr>
        <w:t xml:space="preserve">. </w:t>
      </w:r>
      <w:r w:rsidRPr="00610965">
        <w:rPr>
          <w:rFonts w:cstheme="minorHAnsi"/>
          <w:sz w:val="24"/>
          <w:szCs w:val="24"/>
        </w:rPr>
        <w:t xml:space="preserve"> </w:t>
      </w:r>
    </w:p>
    <w:p w14:paraId="460837B5" w14:textId="1BB40F1C" w:rsidR="006779C1" w:rsidRPr="00610965" w:rsidRDefault="006779C1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 xml:space="preserve"> Po złożeniu zgłoszenia sygnalista otrzymuje potwierdzenie przyjęcia zgłoszenia </w:t>
      </w:r>
      <w:r w:rsidR="008312A5">
        <w:rPr>
          <w:rFonts w:cstheme="minorHAnsi"/>
          <w:sz w:val="24"/>
          <w:szCs w:val="24"/>
        </w:rPr>
        <w:br/>
      </w:r>
      <w:r w:rsidRPr="00610965">
        <w:rPr>
          <w:rFonts w:cstheme="minorHAnsi"/>
          <w:sz w:val="24"/>
          <w:szCs w:val="24"/>
        </w:rPr>
        <w:t>w terminie siedmiu dni od daty otrzymania zgłoszenia.</w:t>
      </w:r>
    </w:p>
    <w:p w14:paraId="444DEA07" w14:textId="142ACC2D" w:rsidR="006779C1" w:rsidRPr="00610965" w:rsidRDefault="006779C1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Po otrzymaniu i potwierdzeniu zgłoszenia, Zespół przeprowadza wstępną analizę, oceniając czy przekazana informacja stanowi informację o naruszeniu prawa, a także czy przekazana informacja pozwala na rozpoczęcie postępowania wyjaśniającego. Na tym etapie Zespół ma prawo zwrócić się do Sygnalisty o dodatkowe informacje lub wyjaśnienia.</w:t>
      </w:r>
    </w:p>
    <w:p w14:paraId="7C17EF1F" w14:textId="7C03AEC0" w:rsidR="006779C1" w:rsidRPr="00610965" w:rsidRDefault="006779C1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bookmarkStart w:id="2" w:name="_Hlk172539177"/>
      <w:r w:rsidRPr="00610965">
        <w:rPr>
          <w:rFonts w:cstheme="minorHAnsi"/>
          <w:sz w:val="24"/>
          <w:szCs w:val="24"/>
        </w:rPr>
        <w:t xml:space="preserve">Zespół może odstąpić od rozpatrywania Zgłoszenia i przeprowadzenia postępowania wyjaśniającego tylko w sytuacjach, gdy zgłoszenie jest w sposób oczywisty nieprawdziwe lub gdy mimo prób nie udało się uzyskać od sygnalisty niezbędnych informacji do rozpatrywania </w:t>
      </w:r>
      <w:r w:rsidR="0009016C" w:rsidRPr="00610965">
        <w:rPr>
          <w:rFonts w:cstheme="minorHAnsi"/>
          <w:sz w:val="24"/>
          <w:szCs w:val="24"/>
        </w:rPr>
        <w:t xml:space="preserve">zgłoszenia </w:t>
      </w:r>
      <w:r w:rsidRPr="00610965">
        <w:rPr>
          <w:rFonts w:cstheme="minorHAnsi"/>
          <w:sz w:val="24"/>
          <w:szCs w:val="24"/>
        </w:rPr>
        <w:t>i przeprowadzenia postępowania wyjaśniającego.</w:t>
      </w:r>
    </w:p>
    <w:p w14:paraId="3D3D7DA2" w14:textId="35BAD69F" w:rsidR="006779C1" w:rsidRPr="00610965" w:rsidRDefault="006779C1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bookmarkStart w:id="3" w:name="_Hlk172720020"/>
      <w:r w:rsidRPr="00610965">
        <w:rPr>
          <w:rFonts w:cstheme="minorHAnsi"/>
          <w:sz w:val="24"/>
          <w:szCs w:val="24"/>
        </w:rPr>
        <w:lastRenderedPageBreak/>
        <w:t>Jeśli przedmiotem zgłoszenia jest informacja o naruszeniu prawa, a posiadane dane pozwalają ocenić zgłoszenie jako prawdziwe i wystarczające, aby uznać, że istnieje prawdopodobieństwo naruszenia lub nieprawidłowości przepisów prawa w Urzędzie, Zespół rozpoczyna postępowanie wyjaśniające.</w:t>
      </w:r>
    </w:p>
    <w:p w14:paraId="7B0995FA" w14:textId="3412B1B6" w:rsidR="006779C1" w:rsidRPr="00610965" w:rsidRDefault="006779C1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bookmarkStart w:id="4" w:name="_Hlk172719927"/>
      <w:bookmarkStart w:id="5" w:name="_Hlk172539266"/>
      <w:bookmarkEnd w:id="2"/>
      <w:bookmarkEnd w:id="3"/>
      <w:r w:rsidRPr="00610965">
        <w:rPr>
          <w:rFonts w:cstheme="minorHAnsi"/>
          <w:sz w:val="24"/>
          <w:szCs w:val="24"/>
        </w:rPr>
        <w:t xml:space="preserve">Zespół prowadzi postępowanie wyjaśniające samodzielnie, o ile charakter zgłoszenia </w:t>
      </w:r>
      <w:r w:rsidR="008312A5">
        <w:rPr>
          <w:rFonts w:cstheme="minorHAnsi"/>
          <w:sz w:val="24"/>
          <w:szCs w:val="24"/>
        </w:rPr>
        <w:br/>
      </w:r>
      <w:r w:rsidRPr="00610965">
        <w:rPr>
          <w:rFonts w:cstheme="minorHAnsi"/>
          <w:sz w:val="24"/>
          <w:szCs w:val="24"/>
        </w:rPr>
        <w:t xml:space="preserve">i przedstawione w nim dowody oraz okoliczności nie wymagają zaangażowania przedstawicieli innych osób. Zespół może skorzystać ze wsparcia niezależnego </w:t>
      </w:r>
      <w:r w:rsidR="008312A5">
        <w:rPr>
          <w:rFonts w:cstheme="minorHAnsi"/>
          <w:sz w:val="24"/>
          <w:szCs w:val="24"/>
        </w:rPr>
        <w:br/>
      </w:r>
      <w:r w:rsidRPr="00610965">
        <w:rPr>
          <w:rFonts w:cstheme="minorHAnsi"/>
          <w:sz w:val="24"/>
          <w:szCs w:val="24"/>
        </w:rPr>
        <w:t xml:space="preserve">i bezstronnego eksperta, jeśli jego wiedza i doświadczenie mogą okazać się pomocne przy prowadzeniu działań wyjaśniających. Ekspert może być zostać powołany jako członek Zespołu w przypadku, kiedy jest osobą należącą do struktury organizacyjnej Urzędu. </w:t>
      </w:r>
      <w:r w:rsidR="008312A5">
        <w:rPr>
          <w:rFonts w:cstheme="minorHAnsi"/>
          <w:sz w:val="24"/>
          <w:szCs w:val="24"/>
        </w:rPr>
        <w:br/>
      </w:r>
      <w:r w:rsidRPr="00610965">
        <w:rPr>
          <w:rFonts w:cstheme="minorHAnsi"/>
          <w:sz w:val="24"/>
          <w:szCs w:val="24"/>
        </w:rPr>
        <w:t xml:space="preserve">W takim wypadku Wójt upoważnia eksperta do prowadzenia działań wyjaśniających na piśmie oraz zobowiązuje go do zachowania poufności w zakresie uzyskanych danych osobowych i informacji, także po zakończeniu prowadzenia działań wyjaśniających. </w:t>
      </w:r>
      <w:r w:rsidR="008312A5">
        <w:rPr>
          <w:rFonts w:cstheme="minorHAnsi"/>
          <w:sz w:val="24"/>
          <w:szCs w:val="24"/>
        </w:rPr>
        <w:br/>
      </w:r>
      <w:r w:rsidRPr="00610965">
        <w:rPr>
          <w:rFonts w:cstheme="minorHAnsi"/>
          <w:sz w:val="24"/>
          <w:szCs w:val="24"/>
        </w:rPr>
        <w:t xml:space="preserve">W przypadku, gdy </w:t>
      </w:r>
      <w:r w:rsidR="0009016C" w:rsidRPr="00610965">
        <w:rPr>
          <w:rFonts w:cstheme="minorHAnsi"/>
          <w:sz w:val="24"/>
          <w:szCs w:val="24"/>
        </w:rPr>
        <w:t xml:space="preserve">ekspert </w:t>
      </w:r>
      <w:r w:rsidRPr="00610965">
        <w:rPr>
          <w:rFonts w:cstheme="minorHAnsi"/>
          <w:sz w:val="24"/>
          <w:szCs w:val="24"/>
        </w:rPr>
        <w:t>nie należy do struktury Urzędu,  nie jest on członkiem Zespołu</w:t>
      </w:r>
      <w:r w:rsidR="008312A5">
        <w:rPr>
          <w:rFonts w:cstheme="minorHAnsi"/>
          <w:sz w:val="24"/>
          <w:szCs w:val="24"/>
        </w:rPr>
        <w:br/>
      </w:r>
      <w:r w:rsidRPr="00610965">
        <w:rPr>
          <w:rFonts w:cstheme="minorHAnsi"/>
          <w:sz w:val="24"/>
          <w:szCs w:val="24"/>
        </w:rPr>
        <w:t xml:space="preserve"> i nie mogą być mu udostępniane dane osobowe wskazane w Zgłoszeniu, ani żadne informacje pozwalające na ustalenie tożsamości sygnalisty, czy osób wskazanych </w:t>
      </w:r>
      <w:r w:rsidR="008312A5">
        <w:rPr>
          <w:rFonts w:cstheme="minorHAnsi"/>
          <w:sz w:val="24"/>
          <w:szCs w:val="24"/>
        </w:rPr>
        <w:br/>
      </w:r>
      <w:r w:rsidRPr="00610965">
        <w:rPr>
          <w:rFonts w:cstheme="minorHAnsi"/>
          <w:sz w:val="24"/>
          <w:szCs w:val="24"/>
        </w:rPr>
        <w:t xml:space="preserve">w zgłoszeniu. W takim wypadku ekspert pełni jedynie funkcję doradczą.  </w:t>
      </w:r>
    </w:p>
    <w:bookmarkEnd w:id="4"/>
    <w:p w14:paraId="39CB87C4" w14:textId="4553EDE9" w:rsidR="006779C1" w:rsidRPr="00610965" w:rsidRDefault="006779C1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 xml:space="preserve">W przypadku, gdy w skład Zespołu wchodzi osoba, której dotyczy zgłoszenie, zostaje ona wyłączona z procesu rozpatrywania zgłoszenia, które jej dotyczy. Każdy członek Zespołu </w:t>
      </w:r>
      <w:r w:rsidR="0009016C" w:rsidRPr="00610965">
        <w:rPr>
          <w:rFonts w:cstheme="minorHAnsi"/>
          <w:sz w:val="24"/>
          <w:szCs w:val="24"/>
        </w:rPr>
        <w:t xml:space="preserve">powinien </w:t>
      </w:r>
      <w:r w:rsidRPr="00610965">
        <w:rPr>
          <w:rFonts w:cstheme="minorHAnsi"/>
          <w:sz w:val="24"/>
          <w:szCs w:val="24"/>
        </w:rPr>
        <w:t>też samodzielnie poinformować o okolicznościach go wyłączających lub mających wpływ na jego obiektywność i bezstronność. W wypadku wyłączenia członka Zespołu</w:t>
      </w:r>
      <w:r w:rsidR="002D4365">
        <w:rPr>
          <w:rFonts w:cstheme="minorHAnsi"/>
          <w:sz w:val="24"/>
          <w:szCs w:val="24"/>
        </w:rPr>
        <w:t>,</w:t>
      </w:r>
      <w:r w:rsidRPr="00610965">
        <w:rPr>
          <w:rFonts w:cstheme="minorHAnsi"/>
          <w:sz w:val="24"/>
          <w:szCs w:val="24"/>
        </w:rPr>
        <w:t xml:space="preserve"> Wójt wyznaczy i upoważni inną osobę do rozpatrzenia zgłoszenia, jeśli inni członkowie Zespołu nie będą w stanie rozpatrzyć zgłoszenia.</w:t>
      </w:r>
    </w:p>
    <w:p w14:paraId="50242C10" w14:textId="77777777" w:rsidR="006779C1" w:rsidRPr="00610965" w:rsidRDefault="006779C1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Zespół, prowadząc postępowanie wyjaśniające, działa zgodnie z zasadami uczciwości, bezstronności i poufności oraz zasadami określonymi w niniejszej Procedurze</w:t>
      </w:r>
      <w:bookmarkStart w:id="6" w:name="_Hlk172720155"/>
      <w:r w:rsidRPr="00610965">
        <w:rPr>
          <w:rFonts w:cstheme="minorHAnsi"/>
          <w:sz w:val="24"/>
          <w:szCs w:val="24"/>
        </w:rPr>
        <w:t xml:space="preserve">, a w przypadkach nieuregulowanych – zgodnie z ustawą z dnia 14 czerwca 2024 r. o ochronie sygnalistów (Dz.U. 2024 poz. 928). </w:t>
      </w:r>
    </w:p>
    <w:p w14:paraId="26AEA9B8" w14:textId="39857633" w:rsidR="0009016C" w:rsidRPr="00610965" w:rsidRDefault="0009016C" w:rsidP="000A3F48">
      <w:pPr>
        <w:pStyle w:val="Zwykytek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asciiTheme="minorHAnsi" w:hAnsiTheme="minorHAnsi" w:cstheme="minorHAnsi"/>
          <w:sz w:val="24"/>
          <w:szCs w:val="24"/>
        </w:rPr>
      </w:pPr>
      <w:r w:rsidRPr="00610965">
        <w:rPr>
          <w:rFonts w:asciiTheme="minorHAnsi" w:hAnsiTheme="minorHAnsi" w:cstheme="minorHAnsi"/>
          <w:sz w:val="24"/>
          <w:szCs w:val="24"/>
        </w:rPr>
        <w:t>Członkowie zespołu nie mogą podlegać żadnym naciskom ze strony Wójta oraz jakichkolwiek innych osób. W wykonywaniu swoich zadań określonych w Procedurze, pozostają niezależni.</w:t>
      </w:r>
    </w:p>
    <w:p w14:paraId="59E4487A" w14:textId="2DB0D60F" w:rsidR="00C82CC4" w:rsidRPr="00610965" w:rsidRDefault="00C82CC4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lastRenderedPageBreak/>
        <w:t xml:space="preserve">W celu wyjaśnienia okoliczności wskazanych w </w:t>
      </w:r>
      <w:r w:rsidR="008325B8" w:rsidRPr="00610965">
        <w:rPr>
          <w:rFonts w:cstheme="minorHAnsi"/>
          <w:sz w:val="24"/>
          <w:szCs w:val="24"/>
        </w:rPr>
        <w:t>z</w:t>
      </w:r>
      <w:r w:rsidRPr="00610965">
        <w:rPr>
          <w:rFonts w:cstheme="minorHAnsi"/>
          <w:sz w:val="24"/>
          <w:szCs w:val="24"/>
        </w:rPr>
        <w:t xml:space="preserve">głoszeniu Zespół ma prawo przeprowadzić poufne spotkania z innymi pracownikami lub współpracownikami, w szczególności wymienionymi w </w:t>
      </w:r>
      <w:r w:rsidR="008325B8" w:rsidRPr="00610965">
        <w:rPr>
          <w:rFonts w:cstheme="minorHAnsi"/>
          <w:sz w:val="24"/>
          <w:szCs w:val="24"/>
        </w:rPr>
        <w:t>z</w:t>
      </w:r>
      <w:r w:rsidRPr="00610965">
        <w:rPr>
          <w:rFonts w:cstheme="minorHAnsi"/>
          <w:sz w:val="24"/>
          <w:szCs w:val="24"/>
        </w:rPr>
        <w:t xml:space="preserve">głoszeniu jako świadkowie naruszenia prawa. </w:t>
      </w:r>
    </w:p>
    <w:p w14:paraId="20E059DD" w14:textId="755468E1" w:rsidR="00C82CC4" w:rsidRPr="00610965" w:rsidRDefault="00C82CC4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Zespół sporządza notatkę służbową z każdego spotkania, a wyjaśnienia i informacje uzyskane od wezwanych osób są zapisywane w protokole.</w:t>
      </w:r>
    </w:p>
    <w:p w14:paraId="43B0141C" w14:textId="649C0FC2" w:rsidR="008325B8" w:rsidRPr="00610965" w:rsidRDefault="008325B8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W wyniku przeprowadzonych działań następczych, zgłoszenie może być uznane za:</w:t>
      </w:r>
    </w:p>
    <w:p w14:paraId="0BAFD18A" w14:textId="29E61428" w:rsidR="008325B8" w:rsidRPr="00610965" w:rsidRDefault="008325B8" w:rsidP="000A3F48">
      <w:pPr>
        <w:pStyle w:val="Akapitzlist"/>
        <w:numPr>
          <w:ilvl w:val="3"/>
          <w:numId w:val="32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zasadne i wówczas podejmowane są działania naprawcze lub powiadamiane organy ścigania;</w:t>
      </w:r>
    </w:p>
    <w:p w14:paraId="4EED40C6" w14:textId="061FE7E8" w:rsidR="008325B8" w:rsidRPr="00610965" w:rsidRDefault="008325B8" w:rsidP="000A3F48">
      <w:pPr>
        <w:pStyle w:val="Akapitzlist"/>
        <w:numPr>
          <w:ilvl w:val="3"/>
          <w:numId w:val="32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bezzasadne (nieznajdujące potwierdzenia) i wówczas oddala się zgłoszenie.</w:t>
      </w:r>
    </w:p>
    <w:p w14:paraId="1B16395F" w14:textId="68CC610A" w:rsidR="008325B8" w:rsidRPr="00610965" w:rsidRDefault="008325B8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Wyniki działań następczych przedstawiane są sygnaliście w terminie do 3 miesięcy</w:t>
      </w:r>
      <w:r w:rsidR="006C3C41" w:rsidRPr="00610965">
        <w:rPr>
          <w:rFonts w:eastAsia="Times New Roman" w:cstheme="minorHAnsi"/>
          <w:sz w:val="24"/>
          <w:szCs w:val="24"/>
          <w:lang w:eastAsia="pl-PL"/>
        </w:rPr>
        <w:t xml:space="preserve"> od dnia </w:t>
      </w:r>
      <w:r w:rsidR="005302FB" w:rsidRPr="00610965">
        <w:rPr>
          <w:rFonts w:eastAsia="Times New Roman" w:cstheme="minorHAnsi"/>
          <w:sz w:val="24"/>
          <w:szCs w:val="24"/>
          <w:lang w:eastAsia="pl-PL"/>
        </w:rPr>
        <w:t>potwierdzenia zgłoszenia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. W uzasadnionych przypadkach termin ten może zostać wydłużony do 6 miesięcy, o czym należy poinformować sygnalistę, o ile wybrany przez niego kanał zgłoszenia na to pozwala.  </w:t>
      </w:r>
    </w:p>
    <w:p w14:paraId="0F24FDC4" w14:textId="0D2D8CF7" w:rsidR="00C82CC4" w:rsidRPr="00610965" w:rsidRDefault="00C82CC4" w:rsidP="000A3F48">
      <w:pPr>
        <w:pStyle w:val="Akapitzlist"/>
        <w:numPr>
          <w:ilvl w:val="3"/>
          <w:numId w:val="40"/>
        </w:numPr>
        <w:spacing w:after="100" w:afterAutospacing="1" w:line="360" w:lineRule="auto"/>
        <w:ind w:hanging="357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Zgłoszenia traktowane są z należytą powagą i starannością w sposób poufny, a przy ich rozpatrywaniu obowiązuje zasada bezstronności i obiektywizmu.</w:t>
      </w:r>
    </w:p>
    <w:p w14:paraId="3C41BCC4" w14:textId="0F3A9C17" w:rsidR="008401CD" w:rsidRPr="00610965" w:rsidRDefault="00C82CC4" w:rsidP="002A5226">
      <w:pPr>
        <w:spacing w:after="100" w:afterAutospacing="1" w:line="240" w:lineRule="auto"/>
        <w:jc w:val="both"/>
        <w:rPr>
          <w:rFonts w:cstheme="minorHAnsi"/>
          <w:sz w:val="24"/>
          <w:szCs w:val="24"/>
        </w:rPr>
      </w:pPr>
      <w:r w:rsidRPr="00934246">
        <w:rPr>
          <w:rFonts w:cstheme="minorHAnsi"/>
          <w:b/>
          <w:bCs/>
          <w:sz w:val="24"/>
          <w:szCs w:val="24"/>
        </w:rPr>
        <w:t>§ 8.</w:t>
      </w:r>
      <w:r w:rsidRPr="00610965">
        <w:rPr>
          <w:rFonts w:cstheme="minorHAnsi"/>
          <w:sz w:val="24"/>
          <w:szCs w:val="24"/>
        </w:rPr>
        <w:t xml:space="preserve"> </w:t>
      </w:r>
      <w:r w:rsidR="008401CD" w:rsidRPr="00610965">
        <w:rPr>
          <w:rFonts w:cstheme="minorHAnsi"/>
          <w:b/>
          <w:bCs/>
          <w:sz w:val="24"/>
          <w:szCs w:val="24"/>
        </w:rPr>
        <w:t>[Rejestr zgłoszeń]</w:t>
      </w:r>
    </w:p>
    <w:p w14:paraId="00C8B7EA" w14:textId="503AB74F" w:rsidR="008401CD" w:rsidRPr="00610965" w:rsidRDefault="008401CD" w:rsidP="002A5226">
      <w:pPr>
        <w:pStyle w:val="Akapitzlist"/>
        <w:numPr>
          <w:ilvl w:val="3"/>
          <w:numId w:val="49"/>
        </w:numPr>
        <w:spacing w:after="100" w:afterAutospacing="1" w:line="240" w:lineRule="auto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Zgłoszenia rejestrowane są przez Zespół.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A1B22" w:rsidRPr="00610965">
        <w:rPr>
          <w:rFonts w:eastAsia="Times New Roman" w:cstheme="minorHAnsi"/>
          <w:sz w:val="24"/>
          <w:szCs w:val="24"/>
          <w:lang w:eastAsia="pl-PL"/>
        </w:rPr>
        <w:t xml:space="preserve">Wzór rejestru stanowi załącznik nr </w:t>
      </w:r>
      <w:r w:rsidR="00E2689D" w:rsidRPr="00610965">
        <w:rPr>
          <w:rFonts w:eastAsia="Times New Roman" w:cstheme="minorHAnsi"/>
          <w:sz w:val="24"/>
          <w:szCs w:val="24"/>
          <w:lang w:eastAsia="pl-PL"/>
        </w:rPr>
        <w:t>3</w:t>
      </w:r>
      <w:r w:rsidR="003A1B22" w:rsidRPr="00610965">
        <w:rPr>
          <w:rFonts w:eastAsia="Times New Roman" w:cstheme="minorHAnsi"/>
          <w:sz w:val="24"/>
          <w:szCs w:val="24"/>
          <w:lang w:eastAsia="pl-PL"/>
        </w:rPr>
        <w:t xml:space="preserve"> do Procedury.</w:t>
      </w:r>
    </w:p>
    <w:p w14:paraId="66A65C57" w14:textId="7D66AEBC" w:rsidR="008401CD" w:rsidRPr="00610965" w:rsidRDefault="008401CD" w:rsidP="000A3F48">
      <w:pPr>
        <w:pStyle w:val="Akapitzlist"/>
        <w:numPr>
          <w:ilvl w:val="3"/>
          <w:numId w:val="49"/>
        </w:numPr>
        <w:spacing w:after="100" w:afterAutospacing="1" w:line="360" w:lineRule="auto"/>
        <w:jc w:val="both"/>
        <w:rPr>
          <w:rFonts w:cstheme="minorHAnsi"/>
          <w:sz w:val="24"/>
          <w:szCs w:val="24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Rejestr zgłoszeń zawiera:</w:t>
      </w:r>
    </w:p>
    <w:p w14:paraId="2D4F87A0" w14:textId="3B721B21" w:rsidR="008401CD" w:rsidRPr="00610965" w:rsidRDefault="008401CD" w:rsidP="000A3F48">
      <w:pPr>
        <w:pStyle w:val="Akapitzlist"/>
        <w:numPr>
          <w:ilvl w:val="1"/>
          <w:numId w:val="51"/>
        </w:numPr>
        <w:spacing w:after="100" w:afterAutospacing="1" w:line="360" w:lineRule="auto"/>
        <w:jc w:val="both"/>
        <w:rPr>
          <w:rFonts w:cstheme="minorHAnsi"/>
          <w:sz w:val="24"/>
          <w:szCs w:val="24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numer zgłoszenia;</w:t>
      </w:r>
    </w:p>
    <w:p w14:paraId="6D847E79" w14:textId="7A20BA7E" w:rsidR="008401CD" w:rsidRPr="00610965" w:rsidRDefault="008401CD" w:rsidP="000A3F48">
      <w:pPr>
        <w:pStyle w:val="Akapitzlist"/>
        <w:numPr>
          <w:ilvl w:val="1"/>
          <w:numId w:val="51"/>
        </w:numPr>
        <w:spacing w:after="100" w:afterAutospacing="1" w:line="360" w:lineRule="auto"/>
        <w:jc w:val="both"/>
        <w:rPr>
          <w:rFonts w:cstheme="minorHAnsi"/>
          <w:sz w:val="24"/>
          <w:szCs w:val="24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przedmiot naruszenia;</w:t>
      </w:r>
    </w:p>
    <w:p w14:paraId="4640A9C5" w14:textId="00E3F598" w:rsidR="008401CD" w:rsidRPr="00610965" w:rsidRDefault="008401CD" w:rsidP="000A3F48">
      <w:pPr>
        <w:pStyle w:val="Akapitzlist"/>
        <w:numPr>
          <w:ilvl w:val="1"/>
          <w:numId w:val="51"/>
        </w:numPr>
        <w:spacing w:after="100" w:afterAutospacing="1" w:line="360" w:lineRule="auto"/>
        <w:jc w:val="both"/>
        <w:rPr>
          <w:rFonts w:cstheme="minorHAnsi"/>
          <w:sz w:val="24"/>
          <w:szCs w:val="24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>dane osobowe sygnalisty oraz dane osoby, której dotyczy zgłoszenie;</w:t>
      </w:r>
    </w:p>
    <w:p w14:paraId="77126EE9" w14:textId="5688FAFD" w:rsidR="008401CD" w:rsidRPr="00610965" w:rsidRDefault="008401CD" w:rsidP="000A3F48">
      <w:pPr>
        <w:pStyle w:val="Akapitzlist"/>
        <w:numPr>
          <w:ilvl w:val="1"/>
          <w:numId w:val="51"/>
        </w:numPr>
        <w:spacing w:after="100" w:afterAutospacing="1" w:line="360" w:lineRule="auto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adres do kontaktu sygnalisty</w:t>
      </w:r>
      <w:r w:rsidR="007540ED" w:rsidRPr="00610965">
        <w:rPr>
          <w:rFonts w:cstheme="minorHAnsi"/>
          <w:sz w:val="24"/>
          <w:szCs w:val="24"/>
        </w:rPr>
        <w:t xml:space="preserve">, a </w:t>
      </w:r>
      <w:r w:rsidR="002D4365">
        <w:rPr>
          <w:rFonts w:cstheme="minorHAnsi"/>
          <w:sz w:val="24"/>
          <w:szCs w:val="24"/>
        </w:rPr>
        <w:t>t</w:t>
      </w:r>
      <w:r w:rsidR="007540ED" w:rsidRPr="00610965">
        <w:rPr>
          <w:rFonts w:cstheme="minorHAnsi"/>
          <w:sz w:val="24"/>
          <w:szCs w:val="24"/>
        </w:rPr>
        <w:t>ym adres e-mail</w:t>
      </w:r>
      <w:r w:rsidR="006C3C41" w:rsidRPr="00610965">
        <w:rPr>
          <w:rFonts w:cstheme="minorHAnsi"/>
          <w:sz w:val="24"/>
          <w:szCs w:val="24"/>
        </w:rPr>
        <w:t>;</w:t>
      </w:r>
    </w:p>
    <w:p w14:paraId="5C5A2160" w14:textId="4DA32487" w:rsidR="008401CD" w:rsidRPr="00610965" w:rsidRDefault="008401CD" w:rsidP="000A3F48">
      <w:pPr>
        <w:pStyle w:val="Akapitzlist"/>
        <w:numPr>
          <w:ilvl w:val="1"/>
          <w:numId w:val="51"/>
        </w:numPr>
        <w:spacing w:after="100" w:afterAutospacing="1" w:line="360" w:lineRule="auto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datę dokonania zgłoszenia</w:t>
      </w:r>
      <w:r w:rsidR="006C3C41" w:rsidRPr="00610965">
        <w:rPr>
          <w:rFonts w:cstheme="minorHAnsi"/>
          <w:sz w:val="24"/>
          <w:szCs w:val="24"/>
        </w:rPr>
        <w:t>;</w:t>
      </w:r>
    </w:p>
    <w:p w14:paraId="76D497A4" w14:textId="77777777" w:rsidR="006C3C41" w:rsidRPr="00610965" w:rsidRDefault="008401CD" w:rsidP="000A3F48">
      <w:pPr>
        <w:pStyle w:val="Akapitzlist"/>
        <w:numPr>
          <w:ilvl w:val="1"/>
          <w:numId w:val="51"/>
        </w:numPr>
        <w:spacing w:after="100" w:afterAutospacing="1" w:line="360" w:lineRule="auto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informację o podjętych działaniach następczych</w:t>
      </w:r>
      <w:r w:rsidR="006C3C41" w:rsidRPr="00610965">
        <w:rPr>
          <w:rFonts w:cstheme="minorHAnsi"/>
          <w:sz w:val="24"/>
          <w:szCs w:val="24"/>
        </w:rPr>
        <w:t>;</w:t>
      </w:r>
    </w:p>
    <w:p w14:paraId="58D7CCC8" w14:textId="0E3D88D2" w:rsidR="008401CD" w:rsidRPr="00610965" w:rsidRDefault="008401CD" w:rsidP="000A3F48">
      <w:pPr>
        <w:pStyle w:val="Akapitzlist"/>
        <w:numPr>
          <w:ilvl w:val="1"/>
          <w:numId w:val="51"/>
        </w:numPr>
        <w:spacing w:after="100" w:afterAutospacing="1" w:line="360" w:lineRule="auto"/>
        <w:jc w:val="both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datę zakończenia sprawy.</w:t>
      </w:r>
    </w:p>
    <w:p w14:paraId="6373A8AD" w14:textId="17C68D1B" w:rsidR="008401CD" w:rsidRPr="00610965" w:rsidRDefault="008401CD" w:rsidP="000A3F48">
      <w:pPr>
        <w:pStyle w:val="Akapitzlist"/>
        <w:numPr>
          <w:ilvl w:val="0"/>
          <w:numId w:val="50"/>
        </w:numPr>
        <w:spacing w:after="100" w:afterAutospacing="1" w:line="360" w:lineRule="auto"/>
        <w:ind w:left="426"/>
        <w:jc w:val="both"/>
        <w:rPr>
          <w:rFonts w:cstheme="minorHAnsi"/>
          <w:sz w:val="24"/>
          <w:szCs w:val="24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Dane w rejestrze zgłoszeń wewnętrznych przechowywane są przez okres </w:t>
      </w:r>
      <w:r w:rsidR="007540ED" w:rsidRPr="00610965">
        <w:rPr>
          <w:rFonts w:eastAsia="Times New Roman" w:cstheme="minorHAnsi"/>
          <w:sz w:val="24"/>
          <w:szCs w:val="24"/>
          <w:lang w:eastAsia="pl-PL"/>
        </w:rPr>
        <w:t xml:space="preserve">3 </w:t>
      </w:r>
      <w:r w:rsidRPr="00610965">
        <w:rPr>
          <w:rFonts w:eastAsia="Times New Roman" w:cstheme="minorHAnsi"/>
          <w:sz w:val="24"/>
          <w:szCs w:val="24"/>
          <w:lang w:eastAsia="pl-PL"/>
        </w:rPr>
        <w:t>lat od dnia przyjęcia zgłoszenia.</w:t>
      </w:r>
    </w:p>
    <w:p w14:paraId="324190BE" w14:textId="7161505C" w:rsidR="00C82CC4" w:rsidRPr="00610965" w:rsidRDefault="008401CD" w:rsidP="002A5226">
      <w:pPr>
        <w:spacing w:after="100" w:afterAutospacing="1" w:line="240" w:lineRule="auto"/>
        <w:jc w:val="both"/>
        <w:rPr>
          <w:rFonts w:cstheme="minorHAnsi"/>
          <w:sz w:val="24"/>
          <w:szCs w:val="24"/>
        </w:rPr>
      </w:pPr>
      <w:r w:rsidRPr="002D4365">
        <w:rPr>
          <w:rFonts w:cstheme="minorHAnsi"/>
          <w:b/>
          <w:bCs/>
          <w:sz w:val="24"/>
          <w:szCs w:val="24"/>
        </w:rPr>
        <w:t>§ 9</w:t>
      </w:r>
      <w:r w:rsidRPr="00610965">
        <w:rPr>
          <w:rFonts w:cstheme="minorHAnsi"/>
          <w:sz w:val="24"/>
          <w:szCs w:val="24"/>
        </w:rPr>
        <w:t xml:space="preserve">. </w:t>
      </w:r>
      <w:r w:rsidR="00C82CC4" w:rsidRPr="00610965">
        <w:rPr>
          <w:rFonts w:cstheme="minorHAnsi"/>
          <w:b/>
          <w:bCs/>
          <w:sz w:val="24"/>
          <w:szCs w:val="24"/>
        </w:rPr>
        <w:t>[Ochrona sygnalisty]</w:t>
      </w:r>
    </w:p>
    <w:bookmarkEnd w:id="6"/>
    <w:p w14:paraId="5A7A5A9A" w14:textId="2260D9A1" w:rsidR="00C82CC4" w:rsidRPr="00610965" w:rsidRDefault="00C82CC4" w:rsidP="002A5226">
      <w:pPr>
        <w:pStyle w:val="Default"/>
        <w:numPr>
          <w:ilvl w:val="0"/>
          <w:numId w:val="47"/>
        </w:numPr>
        <w:spacing w:after="100" w:afterAutospacing="1"/>
        <w:jc w:val="both"/>
        <w:rPr>
          <w:rFonts w:asciiTheme="minorHAnsi" w:hAnsiTheme="minorHAnsi" w:cstheme="minorHAnsi"/>
        </w:rPr>
      </w:pPr>
      <w:r w:rsidRPr="00610965">
        <w:rPr>
          <w:rFonts w:asciiTheme="minorHAnsi" w:hAnsiTheme="minorHAnsi" w:cstheme="minorHAnsi"/>
        </w:rPr>
        <w:t xml:space="preserve">Na mocy </w:t>
      </w:r>
      <w:r w:rsidRPr="000A3F48">
        <w:rPr>
          <w:rFonts w:asciiTheme="minorHAnsi" w:hAnsiTheme="minorHAnsi" w:cstheme="minorHAnsi"/>
        </w:rPr>
        <w:t>Procedury</w:t>
      </w:r>
      <w:r w:rsidRPr="00610965">
        <w:rPr>
          <w:rFonts w:asciiTheme="minorHAnsi" w:hAnsiTheme="minorHAnsi" w:cstheme="minorHAnsi"/>
          <w:i/>
          <w:iCs/>
        </w:rPr>
        <w:t xml:space="preserve"> </w:t>
      </w:r>
      <w:r w:rsidRPr="00610965">
        <w:rPr>
          <w:rFonts w:asciiTheme="minorHAnsi" w:hAnsiTheme="minorHAnsi" w:cstheme="minorHAnsi"/>
        </w:rPr>
        <w:t xml:space="preserve">zapewnia się anonimowość sygnalistów zgłaszających naruszenia bądź uzasadnione podejrzenie ich wystąpienia. Urząd  i jego pracownicy zobowiązują się do </w:t>
      </w:r>
      <w:r w:rsidRPr="00610965">
        <w:rPr>
          <w:rFonts w:asciiTheme="minorHAnsi" w:hAnsiTheme="minorHAnsi" w:cstheme="minorHAnsi"/>
        </w:rPr>
        <w:lastRenderedPageBreak/>
        <w:t xml:space="preserve">powstrzymywania od jakichkolwiek działań związanych z zamiarem odkrycia tożsamości sygnalistów, o ile pragną oni pozostać anonimowi. </w:t>
      </w:r>
    </w:p>
    <w:p w14:paraId="08F6CCB5" w14:textId="7E534059" w:rsidR="00C82CC4" w:rsidRPr="00610965" w:rsidRDefault="006779C1" w:rsidP="000A3F48">
      <w:pPr>
        <w:pStyle w:val="Default"/>
        <w:numPr>
          <w:ilvl w:val="0"/>
          <w:numId w:val="47"/>
        </w:numPr>
        <w:spacing w:after="100" w:afterAutospacing="1" w:line="360" w:lineRule="auto"/>
        <w:jc w:val="both"/>
        <w:rPr>
          <w:rFonts w:asciiTheme="minorHAnsi" w:hAnsiTheme="minorHAnsi" w:cstheme="minorHAnsi"/>
        </w:rPr>
      </w:pPr>
      <w:r w:rsidRPr="00610965">
        <w:rPr>
          <w:rFonts w:asciiTheme="minorHAnsi" w:hAnsiTheme="minorHAnsi" w:cstheme="minorHAnsi"/>
        </w:rPr>
        <w:t xml:space="preserve">Zespół chroni </w:t>
      </w:r>
      <w:r w:rsidR="00C82CC4" w:rsidRPr="00610965">
        <w:rPr>
          <w:rFonts w:asciiTheme="minorHAnsi" w:hAnsiTheme="minorHAnsi" w:cstheme="minorHAnsi"/>
        </w:rPr>
        <w:t>s</w:t>
      </w:r>
      <w:r w:rsidRPr="00610965">
        <w:rPr>
          <w:rFonts w:asciiTheme="minorHAnsi" w:hAnsiTheme="minorHAnsi" w:cstheme="minorHAnsi"/>
        </w:rPr>
        <w:t>ygnalistę, podejmując działania mające na celu zapobieżenie ujawnieniu jego tożsamości osobom trzecim oraz wszelkim formom działań</w:t>
      </w:r>
      <w:r w:rsidR="00BB4758" w:rsidRPr="00610965">
        <w:rPr>
          <w:rFonts w:asciiTheme="minorHAnsi" w:hAnsiTheme="minorHAnsi" w:cstheme="minorHAnsi"/>
        </w:rPr>
        <w:t xml:space="preserve"> odwetowych</w:t>
      </w:r>
      <w:r w:rsidRPr="00610965">
        <w:rPr>
          <w:rFonts w:asciiTheme="minorHAnsi" w:hAnsiTheme="minorHAnsi" w:cstheme="minorHAnsi"/>
        </w:rPr>
        <w:t xml:space="preserve">, takim jak nierówne traktowanie, </w:t>
      </w:r>
      <w:proofErr w:type="spellStart"/>
      <w:r w:rsidRPr="00610965">
        <w:rPr>
          <w:rFonts w:asciiTheme="minorHAnsi" w:hAnsiTheme="minorHAnsi" w:cstheme="minorHAnsi"/>
        </w:rPr>
        <w:t>mobbing</w:t>
      </w:r>
      <w:proofErr w:type="spellEnd"/>
      <w:r w:rsidRPr="00610965">
        <w:rPr>
          <w:rFonts w:asciiTheme="minorHAnsi" w:hAnsiTheme="minorHAnsi" w:cstheme="minorHAnsi"/>
        </w:rPr>
        <w:t xml:space="preserve"> czy prześladowanie. Ochrona ta obejmuje także osoby bliskie </w:t>
      </w:r>
      <w:r w:rsidR="00C82CC4" w:rsidRPr="00610965">
        <w:rPr>
          <w:rFonts w:asciiTheme="minorHAnsi" w:hAnsiTheme="minorHAnsi" w:cstheme="minorHAnsi"/>
        </w:rPr>
        <w:t>s</w:t>
      </w:r>
      <w:r w:rsidRPr="00610965">
        <w:rPr>
          <w:rFonts w:asciiTheme="minorHAnsi" w:hAnsiTheme="minorHAnsi" w:cstheme="minorHAnsi"/>
        </w:rPr>
        <w:t xml:space="preserve">ygnaliście, powiązane z </w:t>
      </w:r>
      <w:r w:rsidR="00C82CC4" w:rsidRPr="00610965">
        <w:rPr>
          <w:rFonts w:asciiTheme="minorHAnsi" w:hAnsiTheme="minorHAnsi" w:cstheme="minorHAnsi"/>
        </w:rPr>
        <w:t>s</w:t>
      </w:r>
      <w:r w:rsidRPr="00610965">
        <w:rPr>
          <w:rFonts w:asciiTheme="minorHAnsi" w:hAnsiTheme="minorHAnsi" w:cstheme="minorHAnsi"/>
        </w:rPr>
        <w:t xml:space="preserve">ygnalistą czy pomagające mu dokonać </w:t>
      </w:r>
      <w:r w:rsidR="00C82CC4" w:rsidRPr="00610965">
        <w:rPr>
          <w:rFonts w:asciiTheme="minorHAnsi" w:hAnsiTheme="minorHAnsi" w:cstheme="minorHAnsi"/>
        </w:rPr>
        <w:t>z</w:t>
      </w:r>
      <w:r w:rsidRPr="00610965">
        <w:rPr>
          <w:rFonts w:asciiTheme="minorHAnsi" w:hAnsiTheme="minorHAnsi" w:cstheme="minorHAnsi"/>
        </w:rPr>
        <w:t>głoszenia.</w:t>
      </w:r>
    </w:p>
    <w:bookmarkEnd w:id="5"/>
    <w:p w14:paraId="4019EE47" w14:textId="3DD6F68E" w:rsidR="00BB4758" w:rsidRPr="00610965" w:rsidRDefault="00BB4758" w:rsidP="000A3F48">
      <w:pPr>
        <w:pStyle w:val="Akapitzlist"/>
        <w:numPr>
          <w:ilvl w:val="0"/>
          <w:numId w:val="47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Sygnaliści podlegają ochronie wyłącznie w zakresie dokonanych zgłoszeń. </w:t>
      </w:r>
    </w:p>
    <w:p w14:paraId="1C996164" w14:textId="3A71AC2D" w:rsidR="008A4914" w:rsidRPr="00610965" w:rsidRDefault="00BB4758" w:rsidP="000A3F48">
      <w:pPr>
        <w:pStyle w:val="Akapitzlist"/>
        <w:numPr>
          <w:ilvl w:val="0"/>
          <w:numId w:val="47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Osoba, która poniosła szkodę z powodu świadomego zgłoszenia lub ujawnienia publicznego nieprawdziwych informacji przez sygnalistę, ma prawo do odszkodowania lub </w:t>
      </w:r>
      <w:r w:rsidR="00741633" w:rsidRPr="00610965">
        <w:rPr>
          <w:rFonts w:eastAsia="Times New Roman" w:cstheme="minorHAnsi"/>
          <w:sz w:val="24"/>
          <w:szCs w:val="24"/>
          <w:lang w:eastAsia="pl-PL"/>
        </w:rPr>
        <w:t>zadośćuczynienia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741633" w:rsidRPr="00610965">
        <w:rPr>
          <w:rFonts w:eastAsia="Times New Roman" w:cstheme="minorHAnsi"/>
          <w:sz w:val="24"/>
          <w:szCs w:val="24"/>
          <w:lang w:eastAsia="pl-PL"/>
        </w:rPr>
        <w:t>za naruszenia dóbr osobistych od sygnalisty, który dokonał takiego zgłoszenia lub ujawnienia publicznego.</w:t>
      </w:r>
    </w:p>
    <w:p w14:paraId="35888E40" w14:textId="10C58946" w:rsidR="009A45B5" w:rsidRPr="00610965" w:rsidRDefault="008F233C" w:rsidP="000A3F48">
      <w:pPr>
        <w:pStyle w:val="Akapitzlist"/>
        <w:numPr>
          <w:ilvl w:val="0"/>
          <w:numId w:val="47"/>
        </w:numPr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Osobę dokonującą zgłoszenia należy każdorazowo informować o okolicznościach, </w:t>
      </w:r>
      <w:r w:rsidR="00A863C5" w:rsidRPr="00610965">
        <w:rPr>
          <w:rFonts w:eastAsia="Times New Roman" w:cstheme="minorHAnsi"/>
          <w:sz w:val="24"/>
          <w:szCs w:val="24"/>
          <w:lang w:eastAsia="pl-PL"/>
        </w:rPr>
        <w:br/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w których ujawnienie jej tożsamości stanie się konieczne, np. w razie wszczęcia postępowania karnego. </w:t>
      </w:r>
    </w:p>
    <w:p w14:paraId="5DC20209" w14:textId="77777777" w:rsidR="009A45B5" w:rsidRPr="00610965" w:rsidRDefault="009A45B5" w:rsidP="002A5226">
      <w:pPr>
        <w:spacing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>§ 10. [Przetwarzanie danych osobowych]</w:t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16AB6851" w14:textId="77777777" w:rsidR="007C1437" w:rsidRPr="00610965" w:rsidRDefault="009A45B5" w:rsidP="002A5226">
      <w:pPr>
        <w:pStyle w:val="Akapitzlist"/>
        <w:numPr>
          <w:ilvl w:val="3"/>
          <w:numId w:val="47"/>
        </w:numPr>
        <w:tabs>
          <w:tab w:val="left" w:pos="0"/>
        </w:tabs>
        <w:spacing w:after="100" w:afterAutospacing="1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Dane osobowe sygnalisty, pozwalające na ustalenie jego tożsamości </w:t>
      </w:r>
      <w:r w:rsidR="007C1437" w:rsidRPr="00610965">
        <w:rPr>
          <w:rFonts w:eastAsia="Times New Roman" w:cstheme="minorHAnsi"/>
          <w:sz w:val="24"/>
          <w:szCs w:val="24"/>
          <w:lang w:eastAsia="pl-PL"/>
        </w:rPr>
        <w:t>nie podlegają ujawnieniu nieupoważnionym osobom, chyba że za wyraźną zgodą sygnalisty.</w:t>
      </w:r>
    </w:p>
    <w:p w14:paraId="06C5FB46" w14:textId="7846A145" w:rsidR="007C1437" w:rsidRPr="00610965" w:rsidRDefault="007C1437" w:rsidP="000A3F48">
      <w:pPr>
        <w:pStyle w:val="Akapitzlist"/>
        <w:numPr>
          <w:ilvl w:val="3"/>
          <w:numId w:val="47"/>
        </w:numPr>
        <w:tabs>
          <w:tab w:val="left" w:pos="0"/>
        </w:tabs>
        <w:spacing w:after="100" w:afterAutospacing="1" w:line="360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Dane osobowe przetwarzane są tylko w zakresie niezbędnym do przyjęcia zgłoszenia lub podjęcia ewentualnego działania następczego. Dane osobowe, które nie mają znaczenia dla rozpatrywania zgłoszenia nie są zbierane, a w razie przypadkowego zebrania są niezwłocznie usuwane, tj. nie później niż w ciągu 14 dni od chwili ustalenia, że nie mają znaczenia dla sprawy. </w:t>
      </w:r>
    </w:p>
    <w:p w14:paraId="67A51ABC" w14:textId="77777777" w:rsidR="002D4365" w:rsidRDefault="007C1437" w:rsidP="000A3F48">
      <w:pPr>
        <w:pStyle w:val="Akapitzlist"/>
        <w:numPr>
          <w:ilvl w:val="3"/>
          <w:numId w:val="47"/>
        </w:numPr>
        <w:tabs>
          <w:tab w:val="left" w:pos="0"/>
        </w:tabs>
        <w:spacing w:after="100" w:afterAutospacing="1" w:line="360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Dane osobowe są usuwane w terminie 3 lat po zakończeniu roku kalendarzowego, </w:t>
      </w:r>
      <w:r w:rsidR="002D4365">
        <w:rPr>
          <w:rFonts w:eastAsia="Times New Roman" w:cstheme="minorHAnsi"/>
          <w:sz w:val="24"/>
          <w:szCs w:val="24"/>
          <w:lang w:eastAsia="pl-PL"/>
        </w:rPr>
        <w:br/>
      </w:r>
      <w:r w:rsidRPr="00610965">
        <w:rPr>
          <w:rFonts w:eastAsia="Times New Roman" w:cstheme="minorHAnsi"/>
          <w:sz w:val="24"/>
          <w:szCs w:val="24"/>
          <w:lang w:eastAsia="pl-PL"/>
        </w:rPr>
        <w:t xml:space="preserve">w którym zakończono działania następcze lub po zakończeniu postępowań zainicjowanych tymi działaniami. </w:t>
      </w:r>
    </w:p>
    <w:p w14:paraId="4BD32148" w14:textId="43FF8D57" w:rsidR="007C1437" w:rsidRPr="002D4365" w:rsidRDefault="008F233C" w:rsidP="002A5226">
      <w:pPr>
        <w:tabs>
          <w:tab w:val="left" w:pos="0"/>
        </w:tabs>
        <w:spacing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2D4365">
        <w:rPr>
          <w:rFonts w:eastAsia="Times New Roman" w:cstheme="minorHAnsi"/>
          <w:b/>
          <w:bCs/>
          <w:sz w:val="24"/>
          <w:szCs w:val="24"/>
          <w:lang w:eastAsia="pl-PL"/>
        </w:rPr>
        <w:t>§1</w:t>
      </w:r>
      <w:r w:rsidR="008401CD" w:rsidRPr="002D4365">
        <w:rPr>
          <w:rFonts w:eastAsia="Times New Roman" w:cstheme="minorHAnsi"/>
          <w:b/>
          <w:bCs/>
          <w:sz w:val="24"/>
          <w:szCs w:val="24"/>
          <w:lang w:eastAsia="pl-PL"/>
        </w:rPr>
        <w:t>1</w:t>
      </w:r>
      <w:r w:rsidR="00A863C5" w:rsidRPr="002D4365">
        <w:rPr>
          <w:rFonts w:eastAsia="Times New Roman" w:cstheme="minorHAnsi"/>
          <w:b/>
          <w:bCs/>
          <w:sz w:val="24"/>
          <w:szCs w:val="24"/>
          <w:lang w:eastAsia="pl-PL"/>
        </w:rPr>
        <w:t>.</w:t>
      </w:r>
      <w:r w:rsidRPr="002D43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7C1437" w:rsidRPr="002D4365">
        <w:rPr>
          <w:rFonts w:eastAsia="Times New Roman" w:cstheme="minorHAnsi"/>
          <w:b/>
          <w:bCs/>
          <w:sz w:val="24"/>
          <w:szCs w:val="24"/>
          <w:lang w:eastAsia="pl-PL"/>
        </w:rPr>
        <w:t>[Postanowienia końcowe]</w:t>
      </w:r>
    </w:p>
    <w:p w14:paraId="6BFFC60A" w14:textId="00A6697A" w:rsidR="0053505C" w:rsidRPr="002D4365" w:rsidRDefault="007C1437" w:rsidP="00A83907">
      <w:pPr>
        <w:pStyle w:val="Akapitzlist"/>
        <w:numPr>
          <w:ilvl w:val="0"/>
          <w:numId w:val="52"/>
        </w:numPr>
        <w:tabs>
          <w:tab w:val="left" w:pos="0"/>
        </w:tabs>
        <w:spacing w:after="100" w:afterAutospacing="1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2D4365">
        <w:rPr>
          <w:rFonts w:eastAsia="Times New Roman" w:cstheme="minorHAnsi"/>
          <w:sz w:val="24"/>
          <w:szCs w:val="24"/>
          <w:lang w:eastAsia="pl-PL"/>
        </w:rPr>
        <w:t xml:space="preserve">Urząd udostępnia Procedurę do wglądu w miejscu ogólnodostępnym dla pracowników </w:t>
      </w:r>
      <w:r w:rsidR="002D4365" w:rsidRPr="002D4365">
        <w:rPr>
          <w:rFonts w:eastAsia="Times New Roman" w:cstheme="minorHAnsi"/>
          <w:sz w:val="24"/>
          <w:szCs w:val="24"/>
          <w:lang w:eastAsia="pl-PL"/>
        </w:rPr>
        <w:br/>
      </w:r>
      <w:r w:rsidRPr="002D4365">
        <w:rPr>
          <w:rFonts w:eastAsia="Times New Roman" w:cstheme="minorHAnsi"/>
          <w:sz w:val="24"/>
          <w:szCs w:val="24"/>
          <w:lang w:eastAsia="pl-PL"/>
        </w:rPr>
        <w:t>i osób współpracujących oraz przekazuj</w:t>
      </w:r>
      <w:r w:rsidR="007540ED" w:rsidRPr="002D4365">
        <w:rPr>
          <w:rFonts w:eastAsia="Times New Roman" w:cstheme="minorHAnsi"/>
          <w:sz w:val="24"/>
          <w:szCs w:val="24"/>
          <w:lang w:eastAsia="pl-PL"/>
        </w:rPr>
        <w:t>e</w:t>
      </w:r>
      <w:r w:rsidRPr="002D4365">
        <w:rPr>
          <w:rFonts w:eastAsia="Times New Roman" w:cstheme="minorHAnsi"/>
          <w:sz w:val="24"/>
          <w:szCs w:val="24"/>
          <w:lang w:eastAsia="pl-PL"/>
        </w:rPr>
        <w:t xml:space="preserve"> informację o Procedurze wraz z rozpoczęciem rekrutacji </w:t>
      </w:r>
      <w:r w:rsidR="0053505C" w:rsidRPr="002D4365">
        <w:rPr>
          <w:rFonts w:eastAsia="Times New Roman" w:cstheme="minorHAnsi"/>
          <w:sz w:val="24"/>
          <w:szCs w:val="24"/>
          <w:lang w:eastAsia="pl-PL"/>
        </w:rPr>
        <w:t xml:space="preserve">lub negocjacji poprzedzających zawarcie umowy osobom ubiegającym się </w:t>
      </w:r>
      <w:r w:rsidR="002D4365" w:rsidRPr="002D4365">
        <w:rPr>
          <w:rFonts w:eastAsia="Times New Roman" w:cstheme="minorHAnsi"/>
          <w:sz w:val="24"/>
          <w:szCs w:val="24"/>
          <w:lang w:eastAsia="pl-PL"/>
        </w:rPr>
        <w:br/>
      </w:r>
      <w:r w:rsidR="0053505C" w:rsidRPr="002D4365">
        <w:rPr>
          <w:rFonts w:eastAsia="Times New Roman" w:cstheme="minorHAnsi"/>
          <w:sz w:val="24"/>
          <w:szCs w:val="24"/>
          <w:lang w:eastAsia="pl-PL"/>
        </w:rPr>
        <w:t>o pracę na podstawie stosunku pracy lub innego stosunku prawnego stanowiącego podstawę do świadczenia pracy bądź usług lub pełnienia funkcji w Urzędzie</w:t>
      </w:r>
      <w:r w:rsidR="007540ED" w:rsidRPr="002D4365">
        <w:rPr>
          <w:rFonts w:eastAsia="Times New Roman" w:cstheme="minorHAnsi"/>
          <w:sz w:val="24"/>
          <w:szCs w:val="24"/>
          <w:lang w:eastAsia="pl-PL"/>
        </w:rPr>
        <w:t xml:space="preserve">. </w:t>
      </w:r>
      <w:r w:rsidR="0053505C" w:rsidRPr="002D436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2D4365">
        <w:rPr>
          <w:rFonts w:eastAsia="Times New Roman" w:cstheme="minorHAnsi"/>
          <w:sz w:val="24"/>
          <w:szCs w:val="24"/>
          <w:lang w:eastAsia="pl-PL"/>
        </w:rPr>
        <w:t xml:space="preserve">  </w:t>
      </w:r>
    </w:p>
    <w:p w14:paraId="6F5FF287" w14:textId="77777777" w:rsidR="0053505C" w:rsidRPr="002D4365" w:rsidRDefault="008A4914" w:rsidP="00A83907">
      <w:pPr>
        <w:pStyle w:val="Akapitzlist"/>
        <w:numPr>
          <w:ilvl w:val="0"/>
          <w:numId w:val="52"/>
        </w:numPr>
        <w:tabs>
          <w:tab w:val="left" w:pos="0"/>
        </w:tabs>
        <w:spacing w:after="100" w:afterAutospacing="1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2D4365">
        <w:rPr>
          <w:rFonts w:eastAsia="Times New Roman" w:cstheme="minorHAnsi"/>
          <w:sz w:val="24"/>
          <w:szCs w:val="24"/>
          <w:lang w:eastAsia="pl-PL"/>
        </w:rPr>
        <w:t xml:space="preserve">Postanowienia Procedury podlegają przeglądowi nie rzadziej niż raz na 3 lata. </w:t>
      </w:r>
    </w:p>
    <w:p w14:paraId="252E0239" w14:textId="374B46B8" w:rsidR="00D75001" w:rsidRPr="002D4365" w:rsidRDefault="008F233C" w:rsidP="000A3F48">
      <w:pPr>
        <w:pStyle w:val="Akapitzlist"/>
        <w:numPr>
          <w:ilvl w:val="0"/>
          <w:numId w:val="52"/>
        </w:numPr>
        <w:tabs>
          <w:tab w:val="left" w:pos="0"/>
        </w:tabs>
        <w:spacing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2D4365">
        <w:rPr>
          <w:rFonts w:eastAsia="Times New Roman" w:cstheme="minorHAnsi"/>
          <w:sz w:val="24"/>
          <w:szCs w:val="24"/>
          <w:lang w:eastAsia="pl-PL"/>
        </w:rPr>
        <w:lastRenderedPageBreak/>
        <w:t xml:space="preserve">W sprawach nieuregulowanych niniejszą </w:t>
      </w:r>
      <w:r w:rsidR="007C1437" w:rsidRPr="002D4365">
        <w:rPr>
          <w:rFonts w:eastAsia="Times New Roman" w:cstheme="minorHAnsi"/>
          <w:sz w:val="24"/>
          <w:szCs w:val="24"/>
          <w:lang w:eastAsia="pl-PL"/>
        </w:rPr>
        <w:t>P</w:t>
      </w:r>
      <w:r w:rsidRPr="002D4365">
        <w:rPr>
          <w:rFonts w:eastAsia="Times New Roman" w:cstheme="minorHAnsi"/>
          <w:sz w:val="24"/>
          <w:szCs w:val="24"/>
          <w:lang w:eastAsia="pl-PL"/>
        </w:rPr>
        <w:t xml:space="preserve">rocedurą zastosowanie mają odpowiednie przepisy dyrektywy Parlamentu Europejskiego i Rady (UE) w sprawie ochrony osób zgłaszających naruszenia prawa Unii, Kodeksu pracy, Kodeksu postępowania karnego </w:t>
      </w:r>
      <w:r w:rsidR="00A863C5" w:rsidRPr="002D4365">
        <w:rPr>
          <w:rFonts w:eastAsia="Times New Roman" w:cstheme="minorHAnsi"/>
          <w:sz w:val="24"/>
          <w:szCs w:val="24"/>
          <w:lang w:eastAsia="pl-PL"/>
        </w:rPr>
        <w:br/>
      </w:r>
      <w:r w:rsidRPr="002D4365">
        <w:rPr>
          <w:rFonts w:eastAsia="Times New Roman" w:cstheme="minorHAnsi"/>
          <w:sz w:val="24"/>
          <w:szCs w:val="24"/>
          <w:lang w:eastAsia="pl-PL"/>
        </w:rPr>
        <w:t>i Kodeksu karnego.</w:t>
      </w:r>
    </w:p>
    <w:p w14:paraId="0CF561A3" w14:textId="2055B0E0" w:rsidR="00B47A02" w:rsidRPr="00610965" w:rsidRDefault="00B47A02" w:rsidP="000A3F48">
      <w:pPr>
        <w:spacing w:after="100" w:afterAutospacing="1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br w:type="page"/>
      </w:r>
    </w:p>
    <w:p w14:paraId="0F6DF9E4" w14:textId="18688925" w:rsidR="009A2047" w:rsidRPr="002D4365" w:rsidRDefault="00D75001" w:rsidP="00F64924">
      <w:pPr>
        <w:spacing w:after="0" w:line="240" w:lineRule="auto"/>
        <w:jc w:val="righ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2D4365">
        <w:rPr>
          <w:rStyle w:val="markedcontent"/>
          <w:rFonts w:cstheme="minorHAnsi"/>
          <w:i/>
          <w:iCs/>
          <w:sz w:val="20"/>
          <w:szCs w:val="20"/>
        </w:rPr>
        <w:lastRenderedPageBreak/>
        <w:t>Z</w:t>
      </w:r>
      <w:r w:rsidR="00A863C5" w:rsidRPr="002D4365">
        <w:rPr>
          <w:rStyle w:val="markedcontent"/>
          <w:rFonts w:cstheme="minorHAnsi"/>
          <w:i/>
          <w:iCs/>
          <w:sz w:val="20"/>
          <w:szCs w:val="20"/>
        </w:rPr>
        <w:t xml:space="preserve">ałącznik nr </w:t>
      </w:r>
      <w:r w:rsidR="00FC479F" w:rsidRPr="002D4365">
        <w:rPr>
          <w:rStyle w:val="markedcontent"/>
          <w:rFonts w:cstheme="minorHAnsi"/>
          <w:i/>
          <w:iCs/>
          <w:sz w:val="20"/>
          <w:szCs w:val="20"/>
        </w:rPr>
        <w:t>1</w:t>
      </w:r>
      <w:r w:rsidR="00A51DED" w:rsidRPr="002D4365">
        <w:rPr>
          <w:rStyle w:val="markedcontent"/>
          <w:rFonts w:cstheme="minorHAnsi"/>
          <w:i/>
          <w:iCs/>
          <w:sz w:val="20"/>
          <w:szCs w:val="20"/>
        </w:rPr>
        <w:t xml:space="preserve"> </w:t>
      </w:r>
      <w:r w:rsidR="00A863C5" w:rsidRPr="002D4365">
        <w:rPr>
          <w:rStyle w:val="markedcontent"/>
          <w:rFonts w:cstheme="minorHAnsi"/>
          <w:i/>
          <w:iCs/>
          <w:sz w:val="20"/>
          <w:szCs w:val="20"/>
        </w:rPr>
        <w:t xml:space="preserve">do </w:t>
      </w:r>
      <w:r w:rsidRPr="002D4365">
        <w:rPr>
          <w:rStyle w:val="markedcontent"/>
          <w:rFonts w:cstheme="minorHAnsi"/>
          <w:i/>
          <w:iCs/>
          <w:sz w:val="20"/>
          <w:szCs w:val="20"/>
        </w:rPr>
        <w:t xml:space="preserve">Procedury </w:t>
      </w:r>
      <w:r w:rsidRPr="002D4365">
        <w:rPr>
          <w:rFonts w:eastAsia="Times New Roman" w:cstheme="minorHAnsi"/>
          <w:i/>
          <w:iCs/>
          <w:sz w:val="20"/>
          <w:szCs w:val="20"/>
          <w:lang w:eastAsia="pl-PL"/>
        </w:rPr>
        <w:t xml:space="preserve">zgłaszania przypadków </w:t>
      </w:r>
    </w:p>
    <w:p w14:paraId="32C28503" w14:textId="1D79B5F9" w:rsidR="000E3E2A" w:rsidRPr="00610965" w:rsidRDefault="00F433AE" w:rsidP="00F64924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2D4365">
        <w:rPr>
          <w:rFonts w:eastAsia="Times New Roman" w:cstheme="minorHAnsi"/>
          <w:i/>
          <w:iCs/>
          <w:sz w:val="20"/>
          <w:szCs w:val="20"/>
          <w:lang w:eastAsia="pl-PL"/>
        </w:rPr>
        <w:t>naruszeń prawa</w:t>
      </w:r>
      <w:r w:rsidR="00D75001" w:rsidRPr="002D4365">
        <w:rPr>
          <w:rFonts w:eastAsia="Times New Roman" w:cstheme="minorHAnsi"/>
          <w:i/>
          <w:iCs/>
          <w:sz w:val="20"/>
          <w:szCs w:val="20"/>
          <w:lang w:eastAsia="pl-PL"/>
        </w:rPr>
        <w:t xml:space="preserve"> oraz ochrony osób dokonujących zgłoszeń. </w:t>
      </w:r>
      <w:r w:rsidR="00D75001" w:rsidRPr="002D4365">
        <w:rPr>
          <w:rFonts w:eastAsia="Times New Roman" w:cstheme="minorHAnsi"/>
          <w:i/>
          <w:iCs/>
          <w:sz w:val="20"/>
          <w:szCs w:val="20"/>
          <w:lang w:eastAsia="pl-PL"/>
        </w:rPr>
        <w:br/>
      </w:r>
      <w:r w:rsidR="00532AD2" w:rsidRPr="002D4365">
        <w:rPr>
          <w:rStyle w:val="markedcontent"/>
          <w:rFonts w:cstheme="minorHAnsi"/>
          <w:i/>
          <w:iCs/>
          <w:sz w:val="20"/>
          <w:szCs w:val="20"/>
        </w:rPr>
        <w:t xml:space="preserve">z dnia </w:t>
      </w:r>
      <w:r w:rsidR="00F37A18">
        <w:rPr>
          <w:rStyle w:val="markedcontent"/>
          <w:rFonts w:cstheme="minorHAnsi"/>
          <w:i/>
          <w:iCs/>
          <w:sz w:val="20"/>
          <w:szCs w:val="20"/>
        </w:rPr>
        <w:t>16 września 2024r.</w:t>
      </w:r>
    </w:p>
    <w:p w14:paraId="663FA802" w14:textId="2E9CA417" w:rsidR="00A863C5" w:rsidRPr="00610965" w:rsidRDefault="00A863C5" w:rsidP="000A3F48">
      <w:pPr>
        <w:spacing w:after="100" w:afterAutospacing="1" w:line="360" w:lineRule="auto"/>
        <w:jc w:val="both"/>
        <w:rPr>
          <w:rStyle w:val="markedcontent"/>
          <w:rFonts w:cstheme="minorHAnsi"/>
          <w:sz w:val="24"/>
          <w:szCs w:val="24"/>
        </w:rPr>
      </w:pPr>
    </w:p>
    <w:p w14:paraId="0DC8824E" w14:textId="504B7EFF" w:rsidR="00050382" w:rsidRPr="00610965" w:rsidRDefault="002003F8" w:rsidP="000A3F48">
      <w:pPr>
        <w:spacing w:after="100" w:afterAutospacing="1" w:line="360" w:lineRule="auto"/>
        <w:jc w:val="center"/>
        <w:rPr>
          <w:rFonts w:cstheme="minorHAnsi"/>
          <w:b/>
          <w:bCs/>
          <w:sz w:val="24"/>
          <w:szCs w:val="24"/>
        </w:rPr>
      </w:pPr>
      <w:r w:rsidRPr="00610965">
        <w:rPr>
          <w:rFonts w:cstheme="minorHAnsi"/>
          <w:b/>
          <w:bCs/>
          <w:sz w:val="24"/>
          <w:szCs w:val="24"/>
        </w:rPr>
        <w:t>KARTA ZGŁOSZENIA</w:t>
      </w:r>
    </w:p>
    <w:p w14:paraId="0712168A" w14:textId="494D728A" w:rsidR="00050382" w:rsidRPr="00610965" w:rsidRDefault="00050382" w:rsidP="002A5226">
      <w:pPr>
        <w:pStyle w:val="Akapitzlist"/>
        <w:numPr>
          <w:ilvl w:val="0"/>
          <w:numId w:val="6"/>
        </w:numPr>
        <w:spacing w:after="100" w:afterAutospacing="1" w:line="24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 xml:space="preserve">Imię i nazwisko </w:t>
      </w:r>
      <w:r w:rsidR="007540ED" w:rsidRPr="00610965">
        <w:rPr>
          <w:rFonts w:cstheme="minorHAnsi"/>
          <w:sz w:val="24"/>
          <w:szCs w:val="24"/>
        </w:rPr>
        <w:t>sygnalisty</w:t>
      </w:r>
    </w:p>
    <w:p w14:paraId="441BF20D" w14:textId="41E9E119" w:rsidR="002D4365" w:rsidRPr="002D4365" w:rsidRDefault="002D4365" w:rsidP="002A5226">
      <w:pPr>
        <w:spacing w:after="100" w:afterAutospacing="1" w:line="240" w:lineRule="auto"/>
        <w:ind w:left="360"/>
        <w:rPr>
          <w:rFonts w:cstheme="minorHAnsi"/>
          <w:sz w:val="24"/>
          <w:szCs w:val="24"/>
        </w:rPr>
      </w:pPr>
      <w:r w:rsidRPr="002D436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</w:t>
      </w:r>
      <w:r w:rsidR="00F64924">
        <w:rPr>
          <w:rFonts w:cstheme="minorHAnsi"/>
          <w:sz w:val="24"/>
          <w:szCs w:val="24"/>
        </w:rPr>
        <w:t>…….</w:t>
      </w:r>
      <w:r w:rsidRPr="002D4365">
        <w:rPr>
          <w:rFonts w:cstheme="minorHAnsi"/>
          <w:sz w:val="24"/>
          <w:szCs w:val="24"/>
        </w:rPr>
        <w:t>……</w:t>
      </w:r>
    </w:p>
    <w:p w14:paraId="7420A42D" w14:textId="2007BF9A" w:rsidR="00050382" w:rsidRPr="00610965" w:rsidRDefault="00050382" w:rsidP="002A5226">
      <w:pPr>
        <w:pStyle w:val="Akapitzlist"/>
        <w:numPr>
          <w:ilvl w:val="0"/>
          <w:numId w:val="6"/>
        </w:numPr>
        <w:spacing w:after="100" w:afterAutospacing="1" w:line="24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 xml:space="preserve">Stanowisko lub </w:t>
      </w:r>
      <w:r w:rsidR="00B00422" w:rsidRPr="00610965">
        <w:rPr>
          <w:rFonts w:cstheme="minorHAnsi"/>
          <w:sz w:val="24"/>
          <w:szCs w:val="24"/>
        </w:rPr>
        <w:t xml:space="preserve">funkcja </w:t>
      </w:r>
    </w:p>
    <w:p w14:paraId="146C93B8" w14:textId="09820702" w:rsidR="002D4365" w:rsidRPr="002D4365" w:rsidRDefault="002D4365" w:rsidP="002A5226">
      <w:pPr>
        <w:spacing w:after="100" w:afterAutospacing="1" w:line="240" w:lineRule="auto"/>
        <w:ind w:left="360"/>
        <w:rPr>
          <w:rFonts w:cstheme="minorHAnsi"/>
          <w:sz w:val="24"/>
          <w:szCs w:val="24"/>
        </w:rPr>
      </w:pPr>
      <w:r w:rsidRPr="002D436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………………………………………………………………………………………………………………………………………….</w:t>
      </w:r>
    </w:p>
    <w:p w14:paraId="1A074032" w14:textId="39FDE825" w:rsidR="00B00422" w:rsidRPr="00610965" w:rsidRDefault="00B00422" w:rsidP="002A5226">
      <w:pPr>
        <w:pStyle w:val="Akapitzlist"/>
        <w:numPr>
          <w:ilvl w:val="0"/>
          <w:numId w:val="6"/>
        </w:numPr>
        <w:spacing w:after="100" w:afterAutospacing="1" w:line="24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 xml:space="preserve">Data oraz miejsce zaistnienia </w:t>
      </w:r>
      <w:r w:rsidR="007540ED" w:rsidRPr="00610965">
        <w:rPr>
          <w:rFonts w:cstheme="minorHAnsi"/>
          <w:sz w:val="24"/>
          <w:szCs w:val="24"/>
        </w:rPr>
        <w:t xml:space="preserve">naruszenia </w:t>
      </w:r>
      <w:r w:rsidRPr="00610965">
        <w:rPr>
          <w:rFonts w:cstheme="minorHAnsi"/>
          <w:sz w:val="24"/>
          <w:szCs w:val="24"/>
        </w:rPr>
        <w:t xml:space="preserve">lub data i miejsce pozyskania informacji o </w:t>
      </w:r>
      <w:r w:rsidR="007540ED" w:rsidRPr="00610965">
        <w:rPr>
          <w:rFonts w:cstheme="minorHAnsi"/>
          <w:sz w:val="24"/>
          <w:szCs w:val="24"/>
        </w:rPr>
        <w:t>naruszeniu</w:t>
      </w:r>
      <w:r w:rsidRPr="00610965">
        <w:rPr>
          <w:rFonts w:cstheme="minorHAnsi"/>
          <w:sz w:val="24"/>
          <w:szCs w:val="24"/>
        </w:rPr>
        <w:t>.</w:t>
      </w:r>
    </w:p>
    <w:p w14:paraId="5C5392C5" w14:textId="536C672A" w:rsidR="002D4365" w:rsidRPr="002D4365" w:rsidRDefault="002D4365" w:rsidP="002A5226">
      <w:pPr>
        <w:spacing w:after="100" w:afterAutospacing="1" w:line="240" w:lineRule="auto"/>
        <w:ind w:left="360"/>
        <w:rPr>
          <w:rFonts w:cstheme="minorHAnsi"/>
          <w:sz w:val="24"/>
          <w:szCs w:val="24"/>
        </w:rPr>
      </w:pPr>
      <w:r w:rsidRPr="002D436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………………………………………………………………………………………………………………………………………….</w:t>
      </w:r>
    </w:p>
    <w:p w14:paraId="61F77A30" w14:textId="77777777" w:rsidR="002D4365" w:rsidRDefault="002D4365" w:rsidP="000A3F48">
      <w:pPr>
        <w:spacing w:after="100" w:afterAutospacing="1" w:line="360" w:lineRule="auto"/>
        <w:ind w:firstLine="360"/>
        <w:rPr>
          <w:rFonts w:cstheme="minorHAnsi"/>
          <w:sz w:val="24"/>
          <w:szCs w:val="24"/>
        </w:rPr>
      </w:pPr>
      <w:r w:rsidRPr="002D436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………………………………………………………………………………………………………………………………………….</w:t>
      </w:r>
    </w:p>
    <w:p w14:paraId="68BB0C7C" w14:textId="598E02DA" w:rsidR="00FC479F" w:rsidRPr="002D4365" w:rsidRDefault="00FC479F" w:rsidP="000A3F48">
      <w:pPr>
        <w:pStyle w:val="Akapitzlist"/>
        <w:numPr>
          <w:ilvl w:val="0"/>
          <w:numId w:val="6"/>
        </w:numPr>
        <w:spacing w:after="100" w:afterAutospacing="1" w:line="360" w:lineRule="auto"/>
        <w:rPr>
          <w:rFonts w:cstheme="minorHAnsi"/>
          <w:sz w:val="24"/>
          <w:szCs w:val="24"/>
        </w:rPr>
      </w:pPr>
      <w:r w:rsidRPr="002D4365">
        <w:rPr>
          <w:rFonts w:cstheme="minorHAnsi"/>
          <w:sz w:val="24"/>
          <w:szCs w:val="24"/>
        </w:rPr>
        <w:t>Obszar zgłaszane</w:t>
      </w:r>
      <w:r w:rsidR="007540ED" w:rsidRPr="002D4365">
        <w:rPr>
          <w:rFonts w:cstheme="minorHAnsi"/>
          <w:sz w:val="24"/>
          <w:szCs w:val="24"/>
        </w:rPr>
        <w:t>go</w:t>
      </w:r>
      <w:r w:rsidRPr="002D4365">
        <w:rPr>
          <w:rFonts w:cstheme="minorHAnsi"/>
          <w:sz w:val="24"/>
          <w:szCs w:val="24"/>
        </w:rPr>
        <w:t xml:space="preserve"> </w:t>
      </w:r>
      <w:r w:rsidR="007540ED" w:rsidRPr="002D4365">
        <w:rPr>
          <w:rFonts w:cstheme="minorHAnsi"/>
          <w:sz w:val="24"/>
          <w:szCs w:val="24"/>
        </w:rPr>
        <w:t xml:space="preserve">naruszenia </w:t>
      </w:r>
      <w:r w:rsidRPr="002D4365">
        <w:rPr>
          <w:rFonts w:cstheme="minorHAnsi"/>
          <w:sz w:val="24"/>
          <w:szCs w:val="24"/>
        </w:rPr>
        <w:t>dotyczy:</w:t>
      </w:r>
      <w:r w:rsidR="00F9343D" w:rsidRPr="002D4365">
        <w:rPr>
          <w:rFonts w:cstheme="minorHAnsi"/>
          <w:sz w:val="24"/>
          <w:szCs w:val="24"/>
        </w:rPr>
        <w:t xml:space="preserve"> </w:t>
      </w:r>
    </w:p>
    <w:p w14:paraId="33F3B3F4" w14:textId="23A5B858" w:rsidR="00FC479F" w:rsidRPr="00610965" w:rsidRDefault="00000000" w:rsidP="000A3F48">
      <w:pPr>
        <w:pStyle w:val="Akapitzlist"/>
        <w:tabs>
          <w:tab w:val="left" w:pos="1425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0324912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7D88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37D88" w:rsidRPr="00610965">
        <w:rPr>
          <w:rFonts w:cstheme="minorHAnsi"/>
          <w:sz w:val="24"/>
          <w:szCs w:val="24"/>
        </w:rPr>
        <w:t xml:space="preserve"> zamówień publicznych</w:t>
      </w:r>
    </w:p>
    <w:p w14:paraId="439B1654" w14:textId="32D99FA0" w:rsidR="00637D88" w:rsidRPr="00610965" w:rsidRDefault="00000000" w:rsidP="000A3F48">
      <w:pPr>
        <w:pStyle w:val="Akapitzlist"/>
        <w:tabs>
          <w:tab w:val="left" w:pos="1920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572507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79F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37D88" w:rsidRPr="00610965">
        <w:rPr>
          <w:rFonts w:cstheme="minorHAnsi"/>
          <w:sz w:val="24"/>
          <w:szCs w:val="24"/>
        </w:rPr>
        <w:t xml:space="preserve"> usług, produktów i rynków finansowych</w:t>
      </w:r>
    </w:p>
    <w:p w14:paraId="31015B51" w14:textId="4E9E515C" w:rsidR="00FC479F" w:rsidRPr="00610965" w:rsidRDefault="00000000" w:rsidP="000A3F48">
      <w:pPr>
        <w:pStyle w:val="Akapitzlist"/>
        <w:tabs>
          <w:tab w:val="left" w:pos="3240"/>
        </w:tabs>
        <w:spacing w:after="100" w:afterAutospacing="1" w:line="360" w:lineRule="auto"/>
        <w:ind w:left="709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704791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7D88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C2AAC" w:rsidRPr="00610965">
        <w:rPr>
          <w:rFonts w:cstheme="minorHAnsi"/>
          <w:sz w:val="24"/>
          <w:szCs w:val="24"/>
        </w:rPr>
        <w:t xml:space="preserve"> </w:t>
      </w:r>
      <w:r w:rsidR="00637D88" w:rsidRPr="00610965">
        <w:rPr>
          <w:rFonts w:cstheme="minorHAnsi"/>
          <w:sz w:val="24"/>
          <w:szCs w:val="24"/>
        </w:rPr>
        <w:t>działania o charakterze korupcyjnym</w:t>
      </w:r>
      <w:r w:rsidR="004C2AAC" w:rsidRPr="00610965">
        <w:rPr>
          <w:rFonts w:cstheme="minorHAnsi"/>
          <w:sz w:val="24"/>
          <w:szCs w:val="24"/>
        </w:rPr>
        <w:t xml:space="preserve">, w tym łapownictwo czynne lub bierne,    oszustwo, fałszerstwo, wyłudzenie lub użycie poświadczenia nieprawdy, itd. </w:t>
      </w:r>
    </w:p>
    <w:p w14:paraId="3EE08174" w14:textId="3349A2C1" w:rsidR="00FC479F" w:rsidRPr="00610965" w:rsidRDefault="00000000" w:rsidP="000A3F48">
      <w:pPr>
        <w:pStyle w:val="Akapitzlist"/>
        <w:tabs>
          <w:tab w:val="left" w:pos="1350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106913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7D88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37D88" w:rsidRPr="00610965">
        <w:rPr>
          <w:rFonts w:cstheme="minorHAnsi"/>
          <w:sz w:val="24"/>
          <w:szCs w:val="24"/>
        </w:rPr>
        <w:t xml:space="preserve"> naruszenia obowiązków publicznoprawnych, w tym podatkowych</w:t>
      </w:r>
    </w:p>
    <w:p w14:paraId="1BAF5AFE" w14:textId="6ACEAE7C" w:rsidR="00FC479F" w:rsidRPr="00610965" w:rsidRDefault="00000000" w:rsidP="000A3F48">
      <w:pPr>
        <w:pStyle w:val="Akapitzlist"/>
        <w:tabs>
          <w:tab w:val="left" w:pos="2580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4862003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7D88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C2AAC" w:rsidRPr="00610965">
        <w:rPr>
          <w:rFonts w:cstheme="minorHAnsi"/>
          <w:sz w:val="24"/>
          <w:szCs w:val="24"/>
        </w:rPr>
        <w:t xml:space="preserve"> bezpieczeństwo transportu</w:t>
      </w:r>
    </w:p>
    <w:p w14:paraId="4690A823" w14:textId="696A5394" w:rsidR="00FC479F" w:rsidRPr="00610965" w:rsidRDefault="00000000" w:rsidP="000A3F48">
      <w:pPr>
        <w:pStyle w:val="Akapitzlist"/>
        <w:tabs>
          <w:tab w:val="left" w:pos="2580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5229750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7D88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C2AAC" w:rsidRPr="00610965">
        <w:rPr>
          <w:rFonts w:cstheme="minorHAnsi"/>
          <w:sz w:val="24"/>
          <w:szCs w:val="24"/>
        </w:rPr>
        <w:t xml:space="preserve"> ochrony środowiska</w:t>
      </w:r>
    </w:p>
    <w:p w14:paraId="3B9342A9" w14:textId="5FE82595" w:rsidR="00FC479F" w:rsidRPr="00610965" w:rsidRDefault="00000000" w:rsidP="000A3F48">
      <w:pPr>
        <w:pStyle w:val="Akapitzlist"/>
        <w:tabs>
          <w:tab w:val="left" w:pos="2580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0889712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7D88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C2AAC" w:rsidRPr="00610965">
        <w:rPr>
          <w:rFonts w:cstheme="minorHAnsi"/>
          <w:sz w:val="24"/>
          <w:szCs w:val="24"/>
        </w:rPr>
        <w:t xml:space="preserve"> zdrowia publicznego</w:t>
      </w:r>
    </w:p>
    <w:p w14:paraId="61D8D158" w14:textId="7FF78B51" w:rsidR="00FC479F" w:rsidRPr="00610965" w:rsidRDefault="00000000" w:rsidP="000A3F48">
      <w:pPr>
        <w:pStyle w:val="Akapitzlist"/>
        <w:tabs>
          <w:tab w:val="left" w:pos="3180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7217128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7D88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C2AAC" w:rsidRPr="00610965">
        <w:rPr>
          <w:rFonts w:cstheme="minorHAnsi"/>
          <w:sz w:val="24"/>
          <w:szCs w:val="24"/>
        </w:rPr>
        <w:t xml:space="preserve"> ochrony konsumentów</w:t>
      </w:r>
    </w:p>
    <w:p w14:paraId="697C5630" w14:textId="1D17FBF6" w:rsidR="004C2AAC" w:rsidRPr="00610965" w:rsidRDefault="00000000" w:rsidP="000A3F48">
      <w:pPr>
        <w:pStyle w:val="Akapitzlist"/>
        <w:tabs>
          <w:tab w:val="left" w:pos="3180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3091432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C2AAC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C2AAC" w:rsidRPr="00610965">
        <w:rPr>
          <w:rFonts w:cstheme="minorHAnsi"/>
          <w:sz w:val="24"/>
          <w:szCs w:val="24"/>
        </w:rPr>
        <w:t xml:space="preserve"> ochrony prywatności i danych osobowych</w:t>
      </w:r>
    </w:p>
    <w:p w14:paraId="7E85CE85" w14:textId="2AB41BFE" w:rsidR="004C2AAC" w:rsidRPr="00610965" w:rsidRDefault="00000000" w:rsidP="000A3F48">
      <w:pPr>
        <w:pStyle w:val="Akapitzlist"/>
        <w:tabs>
          <w:tab w:val="left" w:pos="4035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5570468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C2AAC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C2AAC" w:rsidRPr="00610965">
        <w:rPr>
          <w:rFonts w:cstheme="minorHAnsi"/>
          <w:sz w:val="24"/>
          <w:szCs w:val="24"/>
        </w:rPr>
        <w:t xml:space="preserve"> bezpieczeństwa sieci i systemów informatycznych</w:t>
      </w:r>
    </w:p>
    <w:p w14:paraId="2C14165D" w14:textId="77777777" w:rsidR="00485863" w:rsidRPr="00610965" w:rsidRDefault="00000000" w:rsidP="000A3F48">
      <w:pPr>
        <w:pStyle w:val="Akapitzlist"/>
        <w:tabs>
          <w:tab w:val="left" w:pos="2445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5267043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C2AAC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C2AAC" w:rsidRPr="00610965">
        <w:rPr>
          <w:rFonts w:cstheme="minorHAnsi"/>
          <w:sz w:val="24"/>
          <w:szCs w:val="24"/>
        </w:rPr>
        <w:t xml:space="preserve"> interesów finansowych Skarbu Państwa RP, jednostki samorządu terytorialnego oraz Unii Europejskiej</w:t>
      </w:r>
    </w:p>
    <w:p w14:paraId="5679A537" w14:textId="4055769E" w:rsidR="00485863" w:rsidRPr="00610965" w:rsidRDefault="00000000" w:rsidP="000A3F48">
      <w:pPr>
        <w:pStyle w:val="Akapitzlist"/>
        <w:tabs>
          <w:tab w:val="left" w:pos="2940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5067530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5863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85863" w:rsidRPr="00610965">
        <w:rPr>
          <w:rFonts w:cstheme="minorHAnsi"/>
          <w:sz w:val="24"/>
          <w:szCs w:val="24"/>
        </w:rPr>
        <w:t xml:space="preserve"> bezpieczeństwa żywności i pasz</w:t>
      </w:r>
    </w:p>
    <w:p w14:paraId="6B51CD09" w14:textId="3B6A2A75" w:rsidR="00485863" w:rsidRPr="00610965" w:rsidRDefault="00000000" w:rsidP="000A3F48">
      <w:pPr>
        <w:pStyle w:val="Akapitzlist"/>
        <w:tabs>
          <w:tab w:val="left" w:pos="1725"/>
        </w:tabs>
        <w:spacing w:after="100" w:afterAutospacing="1"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640613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5863" w:rsidRPr="0061096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85863" w:rsidRPr="00610965">
        <w:rPr>
          <w:rFonts w:cstheme="minorHAnsi"/>
          <w:sz w:val="24"/>
          <w:szCs w:val="24"/>
        </w:rPr>
        <w:t xml:space="preserve"> konstytucyjnych wolności i praw człowieka i obywatela – występujące w stosunkach jednostki z organami władzy publicznej i niezwiązane z dziedzinami wskazanymi powyżej. </w:t>
      </w:r>
    </w:p>
    <w:p w14:paraId="4126BCEB" w14:textId="7F9EBABC" w:rsidR="00485863" w:rsidRPr="00610965" w:rsidRDefault="00485863" w:rsidP="002A5226">
      <w:pPr>
        <w:pStyle w:val="Akapitzlist"/>
        <w:tabs>
          <w:tab w:val="left" w:pos="2445"/>
        </w:tabs>
        <w:spacing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107CB220" w14:textId="405F3DDF" w:rsidR="00B00422" w:rsidRPr="00610965" w:rsidRDefault="00B00422" w:rsidP="002A5226">
      <w:pPr>
        <w:pStyle w:val="Akapitzlist"/>
        <w:numPr>
          <w:ilvl w:val="0"/>
          <w:numId w:val="6"/>
        </w:numPr>
        <w:spacing w:after="100" w:afterAutospacing="1" w:line="24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 xml:space="preserve">Opis sytuacji lub okoliczności, które doprowadziły lub mogą doprowadzić do wystąpienia </w:t>
      </w:r>
      <w:r w:rsidR="006023F9" w:rsidRPr="00610965">
        <w:rPr>
          <w:rFonts w:cstheme="minorHAnsi"/>
          <w:sz w:val="24"/>
          <w:szCs w:val="24"/>
        </w:rPr>
        <w:t>naruszenia</w:t>
      </w:r>
    </w:p>
    <w:p w14:paraId="78B71EEB" w14:textId="77777777" w:rsidR="002D4365" w:rsidRPr="002D4365" w:rsidRDefault="002D4365" w:rsidP="002A5226">
      <w:pPr>
        <w:spacing w:after="100" w:afterAutospacing="1" w:line="240" w:lineRule="auto"/>
        <w:rPr>
          <w:rFonts w:cstheme="minorHAnsi"/>
          <w:sz w:val="24"/>
          <w:szCs w:val="24"/>
        </w:rPr>
      </w:pPr>
      <w:r w:rsidRPr="002D436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…………………………………………………………………………………………………………………………………………..……</w:t>
      </w:r>
    </w:p>
    <w:p w14:paraId="76C82EC4" w14:textId="77777777" w:rsidR="002D4365" w:rsidRPr="00610965" w:rsidRDefault="002D4365" w:rsidP="000A3F48">
      <w:pPr>
        <w:spacing w:after="100" w:afterAutospacing="1" w:line="36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……………………………………………………………………………………………</w:t>
      </w:r>
      <w:r>
        <w:rPr>
          <w:rFonts w:cstheme="minorHAnsi"/>
          <w:sz w:val="24"/>
          <w:szCs w:val="24"/>
        </w:rPr>
        <w:t>……………………………………………..</w:t>
      </w:r>
      <w:r w:rsidRPr="00610965">
        <w:rPr>
          <w:rFonts w:cstheme="minorHAnsi"/>
          <w:sz w:val="24"/>
          <w:szCs w:val="24"/>
        </w:rPr>
        <w:t>……</w:t>
      </w:r>
    </w:p>
    <w:p w14:paraId="04A16F28" w14:textId="77777777" w:rsidR="002D4365" w:rsidRPr="00610965" w:rsidRDefault="002D4365" w:rsidP="000A3F48">
      <w:pPr>
        <w:spacing w:after="100" w:afterAutospacing="1" w:line="36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……………………………………………………………………………………………</w:t>
      </w:r>
      <w:r>
        <w:rPr>
          <w:rFonts w:cstheme="minorHAnsi"/>
          <w:sz w:val="24"/>
          <w:szCs w:val="24"/>
        </w:rPr>
        <w:t>……………………………………………..</w:t>
      </w:r>
      <w:r w:rsidRPr="00610965">
        <w:rPr>
          <w:rFonts w:cstheme="minorHAnsi"/>
          <w:sz w:val="24"/>
          <w:szCs w:val="24"/>
        </w:rPr>
        <w:t>……</w:t>
      </w:r>
    </w:p>
    <w:p w14:paraId="40320023" w14:textId="77777777" w:rsidR="002D4365" w:rsidRPr="002D4365" w:rsidRDefault="002D4365" w:rsidP="000A3F48">
      <w:pPr>
        <w:spacing w:after="100" w:afterAutospacing="1" w:line="360" w:lineRule="auto"/>
        <w:rPr>
          <w:rFonts w:cstheme="minorHAnsi"/>
          <w:sz w:val="24"/>
          <w:szCs w:val="24"/>
        </w:rPr>
      </w:pPr>
      <w:r w:rsidRPr="002D436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…………………………………………………………………………………………………………………………………………..……</w:t>
      </w:r>
    </w:p>
    <w:p w14:paraId="2754515F" w14:textId="77796A0E" w:rsidR="00B00422" w:rsidRPr="00610965" w:rsidRDefault="00B00422" w:rsidP="002A5226">
      <w:pPr>
        <w:pStyle w:val="Akapitzlist"/>
        <w:numPr>
          <w:ilvl w:val="0"/>
          <w:numId w:val="6"/>
        </w:numPr>
        <w:spacing w:after="100" w:afterAutospacing="1" w:line="24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 xml:space="preserve">Wskazanie osoby, której dotyczy zgłoszenie </w:t>
      </w:r>
    </w:p>
    <w:p w14:paraId="7134FB11" w14:textId="77777777" w:rsidR="002D4365" w:rsidRPr="002D4365" w:rsidRDefault="002D4365" w:rsidP="002A5226">
      <w:pPr>
        <w:spacing w:after="100" w:afterAutospacing="1" w:line="240" w:lineRule="auto"/>
        <w:rPr>
          <w:rFonts w:cstheme="minorHAnsi"/>
          <w:sz w:val="24"/>
          <w:szCs w:val="24"/>
        </w:rPr>
      </w:pPr>
      <w:r w:rsidRPr="002D436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…………………………………………………………………………………………………………………………………………..……</w:t>
      </w:r>
    </w:p>
    <w:p w14:paraId="07E697B2" w14:textId="37465FBA" w:rsidR="00B00422" w:rsidRPr="00610965" w:rsidRDefault="00B00422" w:rsidP="002A5226">
      <w:pPr>
        <w:pStyle w:val="Akapitzlist"/>
        <w:numPr>
          <w:ilvl w:val="0"/>
          <w:numId w:val="6"/>
        </w:numPr>
        <w:spacing w:after="100" w:afterAutospacing="1" w:line="24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Wskazanie ewentualnych świadków</w:t>
      </w:r>
    </w:p>
    <w:p w14:paraId="6F449DE3" w14:textId="4FFDB2CC" w:rsidR="002D4365" w:rsidRPr="002D4365" w:rsidRDefault="002D4365" w:rsidP="002A5226">
      <w:pPr>
        <w:spacing w:after="100" w:afterAutospacing="1" w:line="240" w:lineRule="auto"/>
        <w:rPr>
          <w:rFonts w:cstheme="minorHAnsi"/>
          <w:sz w:val="24"/>
          <w:szCs w:val="24"/>
        </w:rPr>
      </w:pPr>
      <w:r w:rsidRPr="002D4365">
        <w:rPr>
          <w:rFonts w:cstheme="minorHAnsi"/>
          <w:sz w:val="24"/>
          <w:szCs w:val="24"/>
        </w:rPr>
        <w:t>…………</w:t>
      </w:r>
      <w:r>
        <w:rPr>
          <w:rFonts w:cstheme="minorHAnsi"/>
          <w:sz w:val="24"/>
          <w:szCs w:val="24"/>
        </w:rPr>
        <w:t>…….</w:t>
      </w:r>
      <w:r w:rsidRPr="002D436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……………………………………………………………………………………………………………………………….</w:t>
      </w:r>
    </w:p>
    <w:p w14:paraId="25237D0C" w14:textId="77777777" w:rsidR="002D4365" w:rsidRPr="00610965" w:rsidRDefault="002D4365" w:rsidP="000A3F48">
      <w:pPr>
        <w:spacing w:after="100" w:afterAutospacing="1" w:line="36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……………………………………………………………………………………………</w:t>
      </w:r>
      <w:r>
        <w:rPr>
          <w:rFonts w:cstheme="minorHAnsi"/>
          <w:sz w:val="24"/>
          <w:szCs w:val="24"/>
        </w:rPr>
        <w:t>……………………………………………..</w:t>
      </w:r>
      <w:r w:rsidRPr="00610965">
        <w:rPr>
          <w:rFonts w:cstheme="minorHAnsi"/>
          <w:sz w:val="24"/>
          <w:szCs w:val="24"/>
        </w:rPr>
        <w:t>……</w:t>
      </w:r>
    </w:p>
    <w:p w14:paraId="2A145275" w14:textId="354068C0" w:rsidR="00B00422" w:rsidRPr="00610965" w:rsidRDefault="00291DCC" w:rsidP="000A3F48">
      <w:pPr>
        <w:spacing w:after="100" w:afterAutospacing="1" w:line="36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 xml:space="preserve">Wskazanie ewentualnych dowodów i informacji, jakimi dysponuje </w:t>
      </w:r>
      <w:r w:rsidR="006023F9" w:rsidRPr="00610965">
        <w:rPr>
          <w:rFonts w:cstheme="minorHAnsi"/>
          <w:sz w:val="24"/>
          <w:szCs w:val="24"/>
        </w:rPr>
        <w:t>sygnalista</w:t>
      </w:r>
      <w:r w:rsidRPr="00610965">
        <w:rPr>
          <w:rFonts w:cstheme="minorHAnsi"/>
          <w:sz w:val="24"/>
          <w:szCs w:val="24"/>
        </w:rPr>
        <w:t xml:space="preserve">, które mogą okazać się pomocne w procesie rozpatrywania </w:t>
      </w:r>
      <w:r w:rsidR="006023F9" w:rsidRPr="00610965">
        <w:rPr>
          <w:rFonts w:cstheme="minorHAnsi"/>
          <w:sz w:val="24"/>
          <w:szCs w:val="24"/>
        </w:rPr>
        <w:t>naruszenia</w:t>
      </w:r>
    </w:p>
    <w:p w14:paraId="0A74110C" w14:textId="24EAFFC0" w:rsidR="00291DCC" w:rsidRPr="00610965" w:rsidRDefault="00291DCC" w:rsidP="000A3F48">
      <w:pPr>
        <w:spacing w:after="100" w:afterAutospacing="1" w:line="360" w:lineRule="auto"/>
        <w:rPr>
          <w:rFonts w:cstheme="minorHAnsi"/>
          <w:sz w:val="24"/>
          <w:szCs w:val="24"/>
        </w:rPr>
      </w:pPr>
      <w:bookmarkStart w:id="7" w:name="_Hlk174700473"/>
      <w:r w:rsidRPr="00610965">
        <w:rPr>
          <w:rFonts w:cstheme="minorHAnsi"/>
          <w:sz w:val="24"/>
          <w:szCs w:val="24"/>
        </w:rPr>
        <w:t>……………………………………………………………………………………………</w:t>
      </w:r>
      <w:r w:rsidR="002D4365">
        <w:rPr>
          <w:rFonts w:cstheme="minorHAnsi"/>
          <w:sz w:val="24"/>
          <w:szCs w:val="24"/>
        </w:rPr>
        <w:t>……………………………………………..</w:t>
      </w:r>
      <w:r w:rsidRPr="00610965">
        <w:rPr>
          <w:rFonts w:cstheme="minorHAnsi"/>
          <w:sz w:val="24"/>
          <w:szCs w:val="24"/>
        </w:rPr>
        <w:t>……</w:t>
      </w:r>
    </w:p>
    <w:bookmarkEnd w:id="7"/>
    <w:p w14:paraId="52C1113A" w14:textId="77777777" w:rsidR="002D4365" w:rsidRPr="00610965" w:rsidRDefault="002D4365" w:rsidP="000A3F48">
      <w:pPr>
        <w:spacing w:after="100" w:afterAutospacing="1" w:line="36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……………………………………………………………………………………………</w:t>
      </w:r>
      <w:r>
        <w:rPr>
          <w:rFonts w:cstheme="minorHAnsi"/>
          <w:sz w:val="24"/>
          <w:szCs w:val="24"/>
        </w:rPr>
        <w:t>……………………………………………..</w:t>
      </w:r>
      <w:r w:rsidRPr="00610965">
        <w:rPr>
          <w:rFonts w:cstheme="minorHAnsi"/>
          <w:sz w:val="24"/>
          <w:szCs w:val="24"/>
        </w:rPr>
        <w:t>……</w:t>
      </w:r>
    </w:p>
    <w:p w14:paraId="53BEC519" w14:textId="77777777" w:rsidR="002D4365" w:rsidRDefault="002D4365" w:rsidP="000A3F48">
      <w:pPr>
        <w:spacing w:after="100" w:afterAutospacing="1" w:line="360" w:lineRule="auto"/>
        <w:rPr>
          <w:rFonts w:cstheme="minorHAnsi"/>
          <w:sz w:val="24"/>
          <w:szCs w:val="24"/>
        </w:rPr>
      </w:pPr>
      <w:r w:rsidRPr="002D436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…………………………………………………………………………………………………………………………………………..……</w:t>
      </w:r>
    </w:p>
    <w:p w14:paraId="6C936A03" w14:textId="5F601327" w:rsidR="008774F8" w:rsidRPr="00610965" w:rsidRDefault="008774F8" w:rsidP="002A5226">
      <w:pPr>
        <w:pStyle w:val="Akapitzlist"/>
        <w:numPr>
          <w:ilvl w:val="0"/>
          <w:numId w:val="6"/>
        </w:numPr>
        <w:spacing w:after="100" w:afterAutospacing="1" w:line="240" w:lineRule="auto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Dane kontaktowe do przekazania informacji zwrotnej:</w:t>
      </w:r>
    </w:p>
    <w:p w14:paraId="6D1616A5" w14:textId="1C53B161" w:rsidR="00C52C66" w:rsidRPr="00C52C66" w:rsidRDefault="00C52C66" w:rsidP="002A5226">
      <w:pPr>
        <w:spacing w:after="100" w:afterAutospacing="1" w:line="240" w:lineRule="auto"/>
        <w:rPr>
          <w:rFonts w:cstheme="minorHAnsi"/>
          <w:sz w:val="24"/>
          <w:szCs w:val="24"/>
        </w:rPr>
      </w:pPr>
      <w:r w:rsidRPr="00C52C66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………………………………………………………………………………………………………………………………………….</w:t>
      </w:r>
    </w:p>
    <w:p w14:paraId="4F6AD584" w14:textId="5AD64272" w:rsidR="00291DCC" w:rsidRPr="00610965" w:rsidRDefault="00291DCC" w:rsidP="000A3F48">
      <w:pPr>
        <w:pStyle w:val="Akapitzlist"/>
        <w:spacing w:after="100" w:afterAutospacing="1" w:line="360" w:lineRule="auto"/>
        <w:ind w:left="4260" w:firstLine="696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>……………………………………………</w:t>
      </w:r>
    </w:p>
    <w:p w14:paraId="390A9C12" w14:textId="4F20353B" w:rsidR="00F9343D" w:rsidRPr="00610965" w:rsidRDefault="00291DCC" w:rsidP="002A5226">
      <w:pPr>
        <w:pStyle w:val="Akapitzlist"/>
        <w:spacing w:after="100" w:afterAutospacing="1" w:line="240" w:lineRule="auto"/>
        <w:ind w:left="4260"/>
        <w:jc w:val="center"/>
        <w:rPr>
          <w:rFonts w:cstheme="minorHAnsi"/>
          <w:sz w:val="24"/>
          <w:szCs w:val="24"/>
        </w:rPr>
      </w:pPr>
      <w:r w:rsidRPr="00610965">
        <w:rPr>
          <w:rFonts w:cstheme="minorHAnsi"/>
          <w:sz w:val="24"/>
          <w:szCs w:val="24"/>
        </w:rPr>
        <w:t xml:space="preserve">Data i czytelny podpis </w:t>
      </w:r>
      <w:r w:rsidR="002003F8" w:rsidRPr="00610965">
        <w:rPr>
          <w:rFonts w:cstheme="minorHAnsi"/>
          <w:sz w:val="24"/>
          <w:szCs w:val="24"/>
        </w:rPr>
        <w:br/>
      </w:r>
      <w:r w:rsidRPr="00610965">
        <w:rPr>
          <w:rFonts w:cstheme="minorHAnsi"/>
          <w:sz w:val="24"/>
          <w:szCs w:val="24"/>
        </w:rPr>
        <w:t xml:space="preserve">osoby </w:t>
      </w:r>
      <w:bookmarkStart w:id="8" w:name="_Hlk89773966"/>
      <w:r w:rsidR="002D4365">
        <w:rPr>
          <w:rFonts w:cstheme="minorHAnsi"/>
          <w:sz w:val="24"/>
          <w:szCs w:val="24"/>
        </w:rPr>
        <w:t>przyjmującej zgłoszenie</w:t>
      </w:r>
      <w:r w:rsidR="00F9343D" w:rsidRPr="00610965">
        <w:rPr>
          <w:rFonts w:cstheme="minorHAnsi"/>
          <w:sz w:val="24"/>
          <w:szCs w:val="24"/>
        </w:rPr>
        <w:br w:type="page"/>
      </w:r>
    </w:p>
    <w:p w14:paraId="5D51C216" w14:textId="76536368" w:rsidR="00F9343D" w:rsidRPr="00C52C66" w:rsidRDefault="00F9343D" w:rsidP="006B2998">
      <w:pPr>
        <w:spacing w:after="0" w:line="240" w:lineRule="auto"/>
        <w:jc w:val="righ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C52C66">
        <w:rPr>
          <w:rStyle w:val="markedcontent"/>
          <w:rFonts w:cstheme="minorHAnsi"/>
          <w:i/>
          <w:iCs/>
          <w:sz w:val="20"/>
          <w:szCs w:val="20"/>
        </w:rPr>
        <w:lastRenderedPageBreak/>
        <w:t xml:space="preserve">Załącznik nr 2 do Procedury </w:t>
      </w:r>
      <w:r w:rsidRPr="00C52C66">
        <w:rPr>
          <w:rFonts w:eastAsia="Times New Roman" w:cstheme="minorHAnsi"/>
          <w:i/>
          <w:iCs/>
          <w:sz w:val="20"/>
          <w:szCs w:val="20"/>
          <w:lang w:eastAsia="pl-PL"/>
        </w:rPr>
        <w:t xml:space="preserve">zgłaszania przypadków </w:t>
      </w:r>
    </w:p>
    <w:p w14:paraId="248FB7F6" w14:textId="090B87A9" w:rsidR="00F9343D" w:rsidRPr="00C52C66" w:rsidRDefault="00F9343D" w:rsidP="006B2998">
      <w:pPr>
        <w:spacing w:after="0" w:line="240" w:lineRule="auto"/>
        <w:jc w:val="right"/>
        <w:rPr>
          <w:rFonts w:cstheme="minorHAnsi"/>
          <w:i/>
          <w:iCs/>
          <w:sz w:val="20"/>
          <w:szCs w:val="20"/>
        </w:rPr>
      </w:pPr>
      <w:r w:rsidRPr="00C52C66">
        <w:rPr>
          <w:rFonts w:eastAsia="Times New Roman" w:cstheme="minorHAnsi"/>
          <w:i/>
          <w:iCs/>
          <w:sz w:val="20"/>
          <w:szCs w:val="20"/>
          <w:lang w:eastAsia="pl-PL"/>
        </w:rPr>
        <w:t xml:space="preserve">naruszeń prawa oraz ochrony osób dokonujących zgłoszeń. </w:t>
      </w:r>
      <w:r w:rsidRPr="00C52C66">
        <w:rPr>
          <w:rFonts w:eastAsia="Times New Roman" w:cstheme="minorHAnsi"/>
          <w:i/>
          <w:iCs/>
          <w:sz w:val="20"/>
          <w:szCs w:val="20"/>
          <w:lang w:eastAsia="pl-PL"/>
        </w:rPr>
        <w:br/>
      </w:r>
      <w:r w:rsidRPr="00C52C66">
        <w:rPr>
          <w:rStyle w:val="markedcontent"/>
          <w:rFonts w:cstheme="minorHAnsi"/>
          <w:i/>
          <w:iCs/>
          <w:sz w:val="20"/>
          <w:szCs w:val="20"/>
        </w:rPr>
        <w:t xml:space="preserve">z dnia </w:t>
      </w:r>
      <w:r w:rsidR="00F37A18">
        <w:rPr>
          <w:rStyle w:val="markedcontent"/>
          <w:rFonts w:cstheme="minorHAnsi"/>
          <w:i/>
          <w:iCs/>
          <w:sz w:val="20"/>
          <w:szCs w:val="20"/>
        </w:rPr>
        <w:t>16 września 2024r.</w:t>
      </w:r>
    </w:p>
    <w:p w14:paraId="5ADB3220" w14:textId="77777777" w:rsidR="00F9343D" w:rsidRPr="00610965" w:rsidRDefault="00F9343D" w:rsidP="000A3F48">
      <w:pPr>
        <w:pStyle w:val="Akapitzlist"/>
        <w:spacing w:after="100" w:afterAutospacing="1" w:line="360" w:lineRule="auto"/>
        <w:ind w:left="4260"/>
        <w:jc w:val="center"/>
        <w:rPr>
          <w:rFonts w:cstheme="minorHAnsi"/>
          <w:sz w:val="24"/>
          <w:szCs w:val="24"/>
        </w:rPr>
      </w:pPr>
    </w:p>
    <w:p w14:paraId="1E83DA04" w14:textId="77777777" w:rsidR="00F9343D" w:rsidRPr="006B2998" w:rsidRDefault="00F9343D" w:rsidP="000A3F48">
      <w:pPr>
        <w:pStyle w:val="Akapitzlist"/>
        <w:spacing w:after="100" w:afterAutospacing="1" w:line="360" w:lineRule="auto"/>
        <w:ind w:left="0"/>
        <w:jc w:val="center"/>
        <w:rPr>
          <w:rFonts w:cstheme="minorHAnsi"/>
          <w:sz w:val="24"/>
          <w:szCs w:val="24"/>
        </w:rPr>
      </w:pPr>
      <w:r w:rsidRPr="006B2998">
        <w:rPr>
          <w:rFonts w:cstheme="minorHAnsi"/>
          <w:sz w:val="24"/>
          <w:szCs w:val="24"/>
        </w:rPr>
        <w:t>KLAUZULA INFORMACYJNA RODO</w:t>
      </w:r>
    </w:p>
    <w:p w14:paraId="5F64B4B4" w14:textId="0DD21596" w:rsidR="006B2998" w:rsidRPr="006B2998" w:rsidRDefault="006B2998" w:rsidP="006B2998">
      <w:pPr>
        <w:numPr>
          <w:ilvl w:val="0"/>
          <w:numId w:val="54"/>
        </w:numPr>
        <w:spacing w:after="0" w:line="240" w:lineRule="auto"/>
        <w:ind w:left="426"/>
        <w:contextualSpacing/>
        <w:jc w:val="both"/>
        <w:rPr>
          <w:rFonts w:eastAsia="Calibri" w:cstheme="minorHAnsi"/>
        </w:rPr>
      </w:pPr>
      <w:r w:rsidRPr="006B2998">
        <w:rPr>
          <w:rFonts w:eastAsia="Calibri" w:cstheme="minorHAnsi"/>
        </w:rPr>
        <w:t xml:space="preserve">Administratorem Pani/Pana danych osobowych jest Wójt Gminy Komorniki, ul. Stawna 1, </w:t>
      </w:r>
      <w:r w:rsidRPr="006B2998">
        <w:rPr>
          <w:rFonts w:eastAsia="Calibri" w:cstheme="minorHAnsi"/>
        </w:rPr>
        <w:br/>
        <w:t>62-052 Komorniki, tel.:</w:t>
      </w:r>
      <w:r>
        <w:rPr>
          <w:rFonts w:eastAsia="Calibri" w:cstheme="minorHAnsi"/>
        </w:rPr>
        <w:t xml:space="preserve"> 61 8107 751,</w:t>
      </w:r>
      <w:r w:rsidRPr="006B2998">
        <w:rPr>
          <w:rFonts w:eastAsia="Calibri" w:cstheme="minorHAnsi"/>
        </w:rPr>
        <w:t xml:space="preserve"> e-mail: </w:t>
      </w:r>
      <w:r>
        <w:rPr>
          <w:rFonts w:eastAsia="Calibri" w:cstheme="minorHAnsi"/>
        </w:rPr>
        <w:t>sekretariat@komorniki.pl</w:t>
      </w:r>
    </w:p>
    <w:p w14:paraId="35753DAD" w14:textId="77777777" w:rsidR="006B2998" w:rsidRPr="006B2998" w:rsidRDefault="006B2998" w:rsidP="006B2998">
      <w:pPr>
        <w:numPr>
          <w:ilvl w:val="0"/>
          <w:numId w:val="54"/>
        </w:numPr>
        <w:spacing w:after="0" w:line="240" w:lineRule="auto"/>
        <w:ind w:left="426"/>
        <w:contextualSpacing/>
        <w:jc w:val="both"/>
        <w:rPr>
          <w:rFonts w:eastAsia="Calibri" w:cstheme="minorHAnsi"/>
          <w:bCs/>
        </w:rPr>
      </w:pPr>
      <w:r w:rsidRPr="006B2998">
        <w:rPr>
          <w:rFonts w:eastAsia="Calibri" w:cstheme="minorHAnsi"/>
        </w:rPr>
        <w:t xml:space="preserve">Dane kontaktowe Inspektora Ochrony Danych: </w:t>
      </w:r>
      <w:r w:rsidRPr="006B2998">
        <w:rPr>
          <w:rFonts w:eastAsia="Calibri" w:cstheme="minorHAnsi"/>
          <w:bCs/>
        </w:rPr>
        <w:t xml:space="preserve">e-mail: inspektor@rodo-krp.pl, tel. </w:t>
      </w:r>
      <w:r w:rsidRPr="006B2998">
        <w:rPr>
          <w:rFonts w:eastAsia="Calibri" w:cstheme="minorHAnsi"/>
          <w:bCs/>
          <w:lang w:val="en-US"/>
        </w:rPr>
        <w:t>+48 792 304 042.</w:t>
      </w:r>
    </w:p>
    <w:p w14:paraId="6DCBD8FB" w14:textId="36D58A23" w:rsidR="006B2998" w:rsidRPr="006B2998" w:rsidRDefault="006B2998" w:rsidP="006B2998">
      <w:pPr>
        <w:numPr>
          <w:ilvl w:val="0"/>
          <w:numId w:val="54"/>
        </w:numPr>
        <w:spacing w:after="0" w:line="240" w:lineRule="auto"/>
        <w:ind w:left="426"/>
        <w:contextualSpacing/>
        <w:jc w:val="both"/>
        <w:rPr>
          <w:rFonts w:eastAsia="Calibri" w:cstheme="minorHAnsi"/>
          <w:b/>
        </w:rPr>
      </w:pPr>
      <w:r w:rsidRPr="006B2998">
        <w:rPr>
          <w:rFonts w:eastAsia="Calibri" w:cstheme="minorHAnsi"/>
        </w:rPr>
        <w:t xml:space="preserve">Pani/Pana dane osobowe przetwarzane będą w celu </w:t>
      </w:r>
      <w:r>
        <w:rPr>
          <w:rFonts w:eastAsia="Calibri" w:cstheme="minorHAnsi"/>
        </w:rPr>
        <w:t>wypełniania obowiązków wskazanych ustawą z dnia 4 czerwca 2024 r. o ochronie sygnalistów (Dz.U. 2024 poz. 928), w szczególności w celu przyjęcia zgłoszenia o naruszeniach prawa oraz podjęcia działań następczych (w tym czynno</w:t>
      </w:r>
      <w:r w:rsidRPr="006B2998">
        <w:rPr>
          <w:rFonts w:eastAsia="Calibri" w:cstheme="minorHAnsi"/>
        </w:rPr>
        <w:t>ści, jak kontaktowanie się i przechowywanie dokumentacji</w:t>
      </w:r>
      <w:r>
        <w:rPr>
          <w:rFonts w:eastAsia="Calibri" w:cstheme="minorHAnsi"/>
        </w:rPr>
        <w:t>).</w:t>
      </w:r>
    </w:p>
    <w:p w14:paraId="40500BCC" w14:textId="77777777" w:rsidR="006B2998" w:rsidRPr="006B2998" w:rsidRDefault="006B2998" w:rsidP="006B2998">
      <w:pPr>
        <w:numPr>
          <w:ilvl w:val="0"/>
          <w:numId w:val="54"/>
        </w:numPr>
        <w:spacing w:after="0" w:line="240" w:lineRule="auto"/>
        <w:ind w:left="426"/>
        <w:contextualSpacing/>
        <w:jc w:val="both"/>
        <w:rPr>
          <w:rFonts w:eastAsia="Calibri" w:cstheme="minorHAnsi"/>
        </w:rPr>
      </w:pPr>
      <w:bookmarkStart w:id="9" w:name="_Hlk172094556"/>
      <w:r w:rsidRPr="006B2998">
        <w:rPr>
          <w:rFonts w:eastAsia="Calibri" w:cstheme="minorHAnsi"/>
        </w:rPr>
        <w:t>Podstawą przetwarzania Pani/Pana danych osobowych jest:</w:t>
      </w:r>
    </w:p>
    <w:p w14:paraId="352A5C79" w14:textId="38DE92D1" w:rsidR="006B2998" w:rsidRPr="006B2998" w:rsidRDefault="006B2998" w:rsidP="006B2998">
      <w:pPr>
        <w:numPr>
          <w:ilvl w:val="1"/>
          <w:numId w:val="54"/>
        </w:numPr>
        <w:spacing w:after="0" w:line="240" w:lineRule="auto"/>
        <w:contextualSpacing/>
        <w:jc w:val="both"/>
        <w:rPr>
          <w:rFonts w:eastAsia="Calibri" w:cstheme="minorHAnsi"/>
        </w:rPr>
      </w:pPr>
      <w:r w:rsidRPr="006B2998">
        <w:rPr>
          <w:rFonts w:eastAsia="Calibri" w:cstheme="minorHAnsi"/>
        </w:rPr>
        <w:t>obowiązek prawny</w:t>
      </w:r>
      <w:r>
        <w:rPr>
          <w:rFonts w:eastAsia="Calibri" w:cstheme="minorHAnsi"/>
        </w:rPr>
        <w:t xml:space="preserve"> wynikający z ustawy z dnia 14 czerwca 2024 r. o ochronie sygnalistów</w:t>
      </w:r>
      <w:r w:rsidRPr="006B2998">
        <w:rPr>
          <w:rFonts w:eastAsia="Calibri" w:cstheme="minorHAnsi"/>
        </w:rPr>
        <w:t xml:space="preserve"> (art. 6 ust. 1 lit. c) RODO);</w:t>
      </w:r>
    </w:p>
    <w:p w14:paraId="352A4E79" w14:textId="3AB1C4E9" w:rsidR="006B2998" w:rsidRPr="006B2998" w:rsidRDefault="006B2998" w:rsidP="006B2998">
      <w:pPr>
        <w:numPr>
          <w:ilvl w:val="1"/>
          <w:numId w:val="54"/>
        </w:numPr>
        <w:spacing w:after="0" w:line="240" w:lineRule="auto"/>
        <w:contextualSpacing/>
        <w:jc w:val="both"/>
        <w:rPr>
          <w:rFonts w:eastAsia="Calibri" w:cstheme="minorHAnsi"/>
        </w:rPr>
      </w:pPr>
      <w:r>
        <w:rPr>
          <w:rFonts w:eastAsia="Calibri" w:cstheme="minorHAnsi"/>
        </w:rPr>
        <w:t>zgoda w przypadku ujawnienia tożsamości sygnalisty – art. 6 ust. 1 lit. a RODO;</w:t>
      </w:r>
    </w:p>
    <w:p w14:paraId="33113A7F" w14:textId="38FD8A20" w:rsidR="006B2998" w:rsidRPr="006B2998" w:rsidRDefault="006B2998" w:rsidP="006B2998">
      <w:pPr>
        <w:numPr>
          <w:ilvl w:val="1"/>
          <w:numId w:val="54"/>
        </w:numPr>
        <w:spacing w:after="0" w:line="240" w:lineRule="auto"/>
        <w:contextualSpacing/>
        <w:jc w:val="both"/>
        <w:rPr>
          <w:rFonts w:eastAsia="Calibri" w:cstheme="minorHAnsi"/>
        </w:rPr>
      </w:pPr>
      <w:r>
        <w:rPr>
          <w:rFonts w:eastAsia="Calibri" w:cstheme="minorHAnsi"/>
        </w:rPr>
        <w:t>uzasadniony interes Administratora lub osoby trzeciej, której dane są ujawniane, jakim jest konieczność weryfikacji otrzymanego zgłoszenia i przeprowadzenie postępowania wyjaśniającego – art. 6 ust. 1 lit. f RODO.</w:t>
      </w:r>
    </w:p>
    <w:p w14:paraId="43C05535" w14:textId="77777777" w:rsidR="006B2998" w:rsidRPr="006B2998" w:rsidRDefault="006B2998" w:rsidP="006B2998">
      <w:pPr>
        <w:numPr>
          <w:ilvl w:val="0"/>
          <w:numId w:val="54"/>
        </w:numPr>
        <w:spacing w:line="240" w:lineRule="auto"/>
        <w:ind w:left="426"/>
        <w:contextualSpacing/>
        <w:jc w:val="both"/>
        <w:rPr>
          <w:rFonts w:eastAsia="Calibri" w:cstheme="minorHAnsi"/>
        </w:rPr>
      </w:pPr>
      <w:bookmarkStart w:id="10" w:name="_Hlk522629672"/>
      <w:bookmarkStart w:id="11" w:name="_Hlk522629870"/>
      <w:bookmarkEnd w:id="9"/>
      <w:r w:rsidRPr="006B2998">
        <w:rPr>
          <w:rFonts w:eastAsia="Calibri" w:cstheme="minorHAnsi"/>
        </w:rPr>
        <w:t>Pani/Pana dane osobowe mogą być przetwarzane również przez podmioty, którym Administrator powierzył przetwarzanie danych osobowych, a także przez podmioty, którym Administrator udostępnia dane osobowe. Do podmiotów wskazanych w zdaniu poprzednim zaliczają się kontrahenci Administratora, w szczególności podmioty działające w zakresie obsługi informatycznej, prawnej, ochrony danych osobowych.</w:t>
      </w:r>
    </w:p>
    <w:bookmarkEnd w:id="10"/>
    <w:bookmarkEnd w:id="11"/>
    <w:p w14:paraId="4491A3ED" w14:textId="77777777" w:rsidR="006B2998" w:rsidRPr="006B2998" w:rsidRDefault="006B2998" w:rsidP="006B2998">
      <w:pPr>
        <w:numPr>
          <w:ilvl w:val="0"/>
          <w:numId w:val="54"/>
        </w:numPr>
        <w:spacing w:after="0" w:line="240" w:lineRule="auto"/>
        <w:ind w:left="426"/>
        <w:contextualSpacing/>
        <w:jc w:val="both"/>
        <w:rPr>
          <w:rFonts w:eastAsia="Calibri" w:cstheme="minorHAnsi"/>
        </w:rPr>
      </w:pPr>
      <w:r w:rsidRPr="006B2998">
        <w:rPr>
          <w:rFonts w:eastAsia="Calibri" w:cstheme="minorHAnsi"/>
        </w:rPr>
        <w:t>Podanie danych osobowych jest konieczne i wynika z przepisów prawa lub jest niezbędne do zawarcia umowy.</w:t>
      </w:r>
    </w:p>
    <w:p w14:paraId="224A947D" w14:textId="77777777" w:rsidR="006B2998" w:rsidRPr="006B2998" w:rsidRDefault="006B2998" w:rsidP="006B2998">
      <w:pPr>
        <w:numPr>
          <w:ilvl w:val="0"/>
          <w:numId w:val="54"/>
        </w:numPr>
        <w:spacing w:after="0" w:line="240" w:lineRule="auto"/>
        <w:ind w:left="426"/>
        <w:contextualSpacing/>
        <w:jc w:val="both"/>
        <w:rPr>
          <w:rFonts w:eastAsia="Calibri" w:cstheme="minorHAnsi"/>
        </w:rPr>
      </w:pPr>
      <w:r w:rsidRPr="006B2998">
        <w:rPr>
          <w:rFonts w:eastAsia="Calibri" w:cstheme="minorHAnsi"/>
        </w:rPr>
        <w:t>W zależności od postawy przetwarzania Pani/Pana danych osobowych posiada Pani/Pan prawo do:</w:t>
      </w:r>
    </w:p>
    <w:p w14:paraId="222F4DA3" w14:textId="77777777" w:rsidR="006B2998" w:rsidRPr="006B2998" w:rsidRDefault="006B2998" w:rsidP="006B2998">
      <w:pPr>
        <w:numPr>
          <w:ilvl w:val="0"/>
          <w:numId w:val="55"/>
        </w:numPr>
        <w:spacing w:after="0" w:line="240" w:lineRule="auto"/>
        <w:contextualSpacing/>
        <w:jc w:val="both"/>
        <w:rPr>
          <w:rFonts w:eastAsia="Calibri" w:cstheme="minorHAnsi"/>
        </w:rPr>
      </w:pPr>
      <w:r w:rsidRPr="006B2998">
        <w:rPr>
          <w:rFonts w:eastAsia="Calibri" w:cstheme="minorHAnsi"/>
        </w:rPr>
        <w:t>żądania od Administratora dostępu do swoich danych osobowych, ich sprostowania, usunięcia lub ograniczenia przetwarzania danych osobowych;</w:t>
      </w:r>
    </w:p>
    <w:p w14:paraId="0BC231F9" w14:textId="77777777" w:rsidR="006B2998" w:rsidRPr="006B2998" w:rsidRDefault="006B2998" w:rsidP="006B2998">
      <w:pPr>
        <w:numPr>
          <w:ilvl w:val="0"/>
          <w:numId w:val="55"/>
        </w:numPr>
        <w:spacing w:after="0" w:line="240" w:lineRule="auto"/>
        <w:contextualSpacing/>
        <w:jc w:val="both"/>
        <w:rPr>
          <w:rFonts w:eastAsia="Calibri" w:cstheme="minorHAnsi"/>
        </w:rPr>
      </w:pPr>
      <w:r w:rsidRPr="006B2998">
        <w:rPr>
          <w:rFonts w:eastAsia="Calibri" w:cstheme="minorHAnsi"/>
        </w:rPr>
        <w:t>wniesienia skargi do organu nadzorczego (Prezesa Urzędu Ochrony Danych Osobowych).</w:t>
      </w:r>
    </w:p>
    <w:p w14:paraId="3403C312" w14:textId="77777777" w:rsidR="006B2998" w:rsidRPr="006B2998" w:rsidRDefault="006B2998" w:rsidP="006B2998">
      <w:pPr>
        <w:numPr>
          <w:ilvl w:val="0"/>
          <w:numId w:val="53"/>
        </w:numPr>
        <w:spacing w:after="0" w:line="240" w:lineRule="auto"/>
        <w:ind w:left="426"/>
        <w:contextualSpacing/>
        <w:jc w:val="both"/>
        <w:rPr>
          <w:rFonts w:eastAsia="Calibri" w:cstheme="minorHAnsi"/>
        </w:rPr>
      </w:pPr>
      <w:r w:rsidRPr="006B2998">
        <w:rPr>
          <w:rFonts w:eastAsia="Calibri" w:cstheme="minorHAnsi"/>
        </w:rPr>
        <w:t>W przypadku podania dodatkowych danych osobowych podlegają one przetwarzaniu na podstawie udzielonej zgody (art. 6 ust. 1 lit. a) RODO lub art. 9 ust. 2 lit. a) RODO), która może zostać wycofana w dowolnym momencie, co nie wpływa na zgodność z prawem przetwarzania dokonanego przed wycofaniem zgody.</w:t>
      </w:r>
    </w:p>
    <w:p w14:paraId="0F5F6A6D" w14:textId="77777777" w:rsidR="006B2998" w:rsidRPr="006B2998" w:rsidRDefault="006B2998" w:rsidP="006B2998">
      <w:pPr>
        <w:numPr>
          <w:ilvl w:val="0"/>
          <w:numId w:val="53"/>
        </w:numPr>
        <w:spacing w:after="0" w:line="240" w:lineRule="auto"/>
        <w:ind w:left="426"/>
        <w:contextualSpacing/>
        <w:jc w:val="both"/>
        <w:rPr>
          <w:rFonts w:eastAsia="Calibri" w:cstheme="minorHAnsi"/>
        </w:rPr>
      </w:pPr>
      <w:r w:rsidRPr="006B2998">
        <w:rPr>
          <w:rFonts w:eastAsia="Calibri" w:cstheme="minorHAnsi"/>
        </w:rPr>
        <w:t xml:space="preserve">Pani/Pana dane osobowe nie podlegają zautomatyzowanemu podejmowaniu decyzji. </w:t>
      </w:r>
    </w:p>
    <w:p w14:paraId="5A8285C1" w14:textId="354B9749" w:rsidR="006B2998" w:rsidRPr="006B2998" w:rsidRDefault="006B2998" w:rsidP="006B2998">
      <w:pPr>
        <w:numPr>
          <w:ilvl w:val="0"/>
          <w:numId w:val="53"/>
        </w:numPr>
        <w:spacing w:after="0" w:line="240" w:lineRule="auto"/>
        <w:ind w:left="426"/>
        <w:contextualSpacing/>
        <w:jc w:val="both"/>
        <w:rPr>
          <w:rFonts w:eastAsia="Calibri" w:cstheme="minorHAnsi"/>
        </w:rPr>
      </w:pPr>
      <w:r w:rsidRPr="006B2998">
        <w:rPr>
          <w:rFonts w:eastAsia="Calibri" w:cstheme="minorHAnsi"/>
        </w:rPr>
        <w:t xml:space="preserve">Administrator nie zamierza przekazywać Pani/Pana danych osobowych do państw trzecich </w:t>
      </w:r>
      <w:r w:rsidR="00F64924">
        <w:rPr>
          <w:rFonts w:eastAsia="Calibri" w:cstheme="minorHAnsi"/>
        </w:rPr>
        <w:br/>
      </w:r>
      <w:r w:rsidRPr="006B2998">
        <w:rPr>
          <w:rFonts w:eastAsia="Calibri" w:cstheme="minorHAnsi"/>
        </w:rPr>
        <w:t>i organizacji międzynarodowych.</w:t>
      </w:r>
    </w:p>
    <w:p w14:paraId="5C5212C1" w14:textId="5DB54171" w:rsidR="006B2998" w:rsidRPr="006B2998" w:rsidRDefault="006B2998" w:rsidP="006B2998">
      <w:pPr>
        <w:numPr>
          <w:ilvl w:val="0"/>
          <w:numId w:val="53"/>
        </w:numPr>
        <w:spacing w:after="0" w:line="240" w:lineRule="auto"/>
        <w:ind w:left="426"/>
        <w:contextualSpacing/>
        <w:jc w:val="both"/>
        <w:rPr>
          <w:rFonts w:eastAsia="Calibri" w:cstheme="minorHAnsi"/>
        </w:rPr>
      </w:pPr>
      <w:r w:rsidRPr="006B2998">
        <w:rPr>
          <w:rFonts w:eastAsia="Calibri" w:cstheme="minorHAnsi"/>
        </w:rPr>
        <w:t>Pani/Pana dane osobowe będą przechowywane przez okres wykonywania zadań, o których mowa w pkt. 3 oraz przez wymagany w świetle obowiązującego prawa okres po zakończeniu ich wykonywania, tj. 3 lat.</w:t>
      </w:r>
    </w:p>
    <w:p w14:paraId="53A6678E" w14:textId="77777777" w:rsidR="006B2998" w:rsidRPr="006B2998" w:rsidRDefault="006B2998" w:rsidP="006B2998">
      <w:pPr>
        <w:spacing w:after="0" w:line="240" w:lineRule="auto"/>
        <w:jc w:val="both"/>
        <w:rPr>
          <w:rFonts w:eastAsia="Calibri" w:cstheme="minorHAnsi"/>
        </w:rPr>
      </w:pPr>
    </w:p>
    <w:p w14:paraId="5F575901" w14:textId="77777777" w:rsidR="006B2998" w:rsidRPr="006B2998" w:rsidRDefault="006B2998" w:rsidP="000A3F48">
      <w:pPr>
        <w:pStyle w:val="Akapitzlist"/>
        <w:spacing w:after="100" w:afterAutospacing="1" w:line="360" w:lineRule="auto"/>
        <w:ind w:left="0"/>
        <w:jc w:val="center"/>
        <w:rPr>
          <w:rFonts w:cstheme="minorHAnsi"/>
          <w:sz w:val="24"/>
          <w:szCs w:val="24"/>
        </w:rPr>
      </w:pPr>
    </w:p>
    <w:p w14:paraId="0B151E7A" w14:textId="440A3719" w:rsidR="006B2998" w:rsidRPr="00610965" w:rsidRDefault="006B2998" w:rsidP="000A3F48">
      <w:pPr>
        <w:pStyle w:val="Akapitzlist"/>
        <w:spacing w:after="100" w:afterAutospacing="1" w:line="360" w:lineRule="auto"/>
        <w:ind w:left="0"/>
        <w:jc w:val="center"/>
        <w:rPr>
          <w:rFonts w:cstheme="minorHAnsi"/>
          <w:sz w:val="24"/>
          <w:szCs w:val="24"/>
        </w:rPr>
        <w:sectPr w:rsidR="006B2998" w:rsidRPr="0061096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375AB69" w14:textId="3E01874C" w:rsidR="0053505C" w:rsidRPr="00C52C66" w:rsidRDefault="0053505C" w:rsidP="000A3F48">
      <w:pPr>
        <w:spacing w:after="0" w:line="240" w:lineRule="auto"/>
        <w:jc w:val="right"/>
        <w:rPr>
          <w:rStyle w:val="markedcontent"/>
          <w:rFonts w:cstheme="minorHAnsi"/>
          <w:i/>
          <w:iCs/>
          <w:sz w:val="20"/>
          <w:szCs w:val="20"/>
        </w:rPr>
      </w:pPr>
      <w:r w:rsidRPr="00C52C66">
        <w:rPr>
          <w:rStyle w:val="markedcontent"/>
          <w:rFonts w:cstheme="minorHAnsi"/>
          <w:i/>
          <w:iCs/>
          <w:sz w:val="20"/>
          <w:szCs w:val="20"/>
        </w:rPr>
        <w:lastRenderedPageBreak/>
        <w:t xml:space="preserve">Załącznik nr </w:t>
      </w:r>
      <w:r w:rsidR="00A51DED" w:rsidRPr="00C52C66">
        <w:rPr>
          <w:rStyle w:val="markedcontent"/>
          <w:rFonts w:cstheme="minorHAnsi"/>
          <w:i/>
          <w:iCs/>
          <w:sz w:val="20"/>
          <w:szCs w:val="20"/>
        </w:rPr>
        <w:t>3</w:t>
      </w:r>
    </w:p>
    <w:p w14:paraId="243DA001" w14:textId="77777777" w:rsidR="0053505C" w:rsidRPr="00C52C66" w:rsidRDefault="0053505C" w:rsidP="000A3F48">
      <w:pPr>
        <w:spacing w:after="0" w:line="240" w:lineRule="auto"/>
        <w:jc w:val="righ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C52C66">
        <w:rPr>
          <w:rStyle w:val="markedcontent"/>
          <w:rFonts w:cstheme="minorHAnsi"/>
          <w:i/>
          <w:iCs/>
          <w:sz w:val="20"/>
          <w:szCs w:val="20"/>
        </w:rPr>
        <w:t xml:space="preserve">do Procedury </w:t>
      </w:r>
      <w:r w:rsidRPr="00C52C66">
        <w:rPr>
          <w:rFonts w:eastAsia="Times New Roman" w:cstheme="minorHAnsi"/>
          <w:i/>
          <w:iCs/>
          <w:sz w:val="20"/>
          <w:szCs w:val="20"/>
          <w:lang w:eastAsia="pl-PL"/>
        </w:rPr>
        <w:t xml:space="preserve">zgłaszania przypadków nieprawidłowości </w:t>
      </w:r>
    </w:p>
    <w:p w14:paraId="6B301D6D" w14:textId="443D0E6A" w:rsidR="0053505C" w:rsidRPr="00C52C66" w:rsidRDefault="0053505C" w:rsidP="000A3F48">
      <w:pPr>
        <w:spacing w:after="0" w:line="240" w:lineRule="auto"/>
        <w:jc w:val="right"/>
        <w:rPr>
          <w:rFonts w:cstheme="minorHAnsi"/>
          <w:i/>
          <w:iCs/>
          <w:sz w:val="20"/>
          <w:szCs w:val="20"/>
        </w:rPr>
      </w:pPr>
      <w:r w:rsidRPr="00C52C66">
        <w:rPr>
          <w:rFonts w:eastAsia="Times New Roman" w:cstheme="minorHAnsi"/>
          <w:i/>
          <w:iCs/>
          <w:sz w:val="20"/>
          <w:szCs w:val="20"/>
          <w:lang w:eastAsia="pl-PL"/>
        </w:rPr>
        <w:t>oraz ochrony osób dokonujących zgłoszeń</w:t>
      </w:r>
      <w:r w:rsidR="000A3F48">
        <w:rPr>
          <w:rFonts w:eastAsia="Times New Roman" w:cstheme="minorHAnsi"/>
          <w:i/>
          <w:iCs/>
          <w:sz w:val="20"/>
          <w:szCs w:val="20"/>
          <w:lang w:eastAsia="pl-PL"/>
        </w:rPr>
        <w:t xml:space="preserve"> </w:t>
      </w:r>
      <w:r w:rsidRPr="00C52C66">
        <w:rPr>
          <w:rStyle w:val="markedcontent"/>
          <w:rFonts w:cstheme="minorHAnsi"/>
          <w:i/>
          <w:iCs/>
          <w:sz w:val="20"/>
          <w:szCs w:val="20"/>
        </w:rPr>
        <w:t xml:space="preserve">z dnia </w:t>
      </w:r>
      <w:r w:rsidR="00F37A18">
        <w:rPr>
          <w:rStyle w:val="markedcontent"/>
          <w:rFonts w:cstheme="minorHAnsi"/>
          <w:i/>
          <w:iCs/>
          <w:sz w:val="20"/>
          <w:szCs w:val="20"/>
        </w:rPr>
        <w:t>16 września 2024r.</w:t>
      </w:r>
    </w:p>
    <w:p w14:paraId="2AD59635" w14:textId="5EF03370" w:rsidR="00F433AE" w:rsidRPr="00610965" w:rsidRDefault="00F433AE" w:rsidP="000A3F48">
      <w:pPr>
        <w:pStyle w:val="Akapitzlist"/>
        <w:spacing w:after="100" w:afterAutospacing="1" w:line="360" w:lineRule="auto"/>
        <w:ind w:left="4260" w:firstLine="696"/>
        <w:rPr>
          <w:rFonts w:cstheme="minorHAnsi"/>
          <w:sz w:val="24"/>
          <w:szCs w:val="24"/>
        </w:rPr>
      </w:pPr>
    </w:p>
    <w:p w14:paraId="3FF234C4" w14:textId="49DF1E51" w:rsidR="00F433AE" w:rsidRPr="00610965" w:rsidRDefault="00F433AE" w:rsidP="000A3F48">
      <w:pPr>
        <w:pStyle w:val="Akapitzlist"/>
        <w:spacing w:after="100" w:afterAutospacing="1" w:line="360" w:lineRule="auto"/>
        <w:ind w:left="4260" w:firstLine="696"/>
        <w:rPr>
          <w:rFonts w:cstheme="minorHAnsi"/>
          <w:sz w:val="24"/>
          <w:szCs w:val="24"/>
        </w:rPr>
      </w:pPr>
    </w:p>
    <w:p w14:paraId="20EDFF01" w14:textId="4ED9D559" w:rsidR="00F433AE" w:rsidRPr="00610965" w:rsidRDefault="002003F8" w:rsidP="000A3F48">
      <w:pPr>
        <w:pStyle w:val="Akapitzlist"/>
        <w:spacing w:after="100" w:afterAutospacing="1" w:line="360" w:lineRule="auto"/>
        <w:ind w:left="0" w:hanging="7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610965">
        <w:rPr>
          <w:rFonts w:cstheme="minorHAnsi"/>
          <w:b/>
          <w:bCs/>
          <w:sz w:val="24"/>
          <w:szCs w:val="24"/>
        </w:rPr>
        <w:t xml:space="preserve">REJESTR ZGŁOSZEŃ </w:t>
      </w:r>
      <w:r w:rsidRPr="00610965">
        <w:rPr>
          <w:rFonts w:eastAsia="Times New Roman" w:cstheme="minorHAnsi"/>
          <w:b/>
          <w:bCs/>
          <w:sz w:val="24"/>
          <w:szCs w:val="24"/>
          <w:lang w:eastAsia="pl-PL"/>
        </w:rPr>
        <w:t>W URZĘDZIE GMINY KOMORNIKI</w:t>
      </w:r>
    </w:p>
    <w:p w14:paraId="6AA1EA9D" w14:textId="77777777" w:rsidR="0053505C" w:rsidRPr="00610965" w:rsidRDefault="0053505C" w:rsidP="000A3F48">
      <w:pPr>
        <w:pStyle w:val="Akapitzlist"/>
        <w:spacing w:after="100" w:afterAutospacing="1" w:line="360" w:lineRule="auto"/>
        <w:ind w:left="0" w:hanging="7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tbl>
      <w:tblPr>
        <w:tblStyle w:val="Tabela-Siatka"/>
        <w:tblpPr w:leftFromText="141" w:rightFromText="141" w:vertAnchor="text" w:horzAnchor="margin" w:tblpXSpec="center" w:tblpY="105"/>
        <w:tblW w:w="14244" w:type="dxa"/>
        <w:tblLook w:val="04A0" w:firstRow="1" w:lastRow="0" w:firstColumn="1" w:lastColumn="0" w:noHBand="0" w:noVBand="1"/>
      </w:tblPr>
      <w:tblGrid>
        <w:gridCol w:w="549"/>
        <w:gridCol w:w="1443"/>
        <w:gridCol w:w="1506"/>
        <w:gridCol w:w="1678"/>
        <w:gridCol w:w="1321"/>
        <w:gridCol w:w="1414"/>
        <w:gridCol w:w="1714"/>
        <w:gridCol w:w="1472"/>
        <w:gridCol w:w="1209"/>
        <w:gridCol w:w="1938"/>
      </w:tblGrid>
      <w:tr w:rsidR="0053505C" w:rsidRPr="00610965" w14:paraId="51513193" w14:textId="77777777" w:rsidTr="00801F77">
        <w:trPr>
          <w:trHeight w:val="2366"/>
        </w:trPr>
        <w:tc>
          <w:tcPr>
            <w:tcW w:w="626" w:type="dxa"/>
            <w:shd w:val="clear" w:color="auto" w:fill="DEEAF6" w:themeFill="accent5" w:themeFillTint="33"/>
            <w:vAlign w:val="center"/>
          </w:tcPr>
          <w:p w14:paraId="7F695695" w14:textId="2CD1F95D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610965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Nr</w:t>
            </w:r>
          </w:p>
        </w:tc>
        <w:tc>
          <w:tcPr>
            <w:tcW w:w="1824" w:type="dxa"/>
            <w:shd w:val="clear" w:color="auto" w:fill="DEEAF6" w:themeFill="accent5" w:themeFillTint="33"/>
            <w:vAlign w:val="center"/>
          </w:tcPr>
          <w:p w14:paraId="072B95B5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610965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Data wpływu</w:t>
            </w:r>
          </w:p>
        </w:tc>
        <w:tc>
          <w:tcPr>
            <w:tcW w:w="1565" w:type="dxa"/>
            <w:shd w:val="clear" w:color="auto" w:fill="DEEAF6" w:themeFill="accent5" w:themeFillTint="33"/>
            <w:vAlign w:val="center"/>
          </w:tcPr>
          <w:p w14:paraId="40C0C8BC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610965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Dane osoby  dokonującej zgłoszenia</w:t>
            </w:r>
          </w:p>
          <w:p w14:paraId="3C67C15E" w14:textId="3DCB26CF" w:rsidR="007D2D3F" w:rsidRPr="007D2D3F" w:rsidRDefault="006023F9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7D2D3F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/</w:t>
            </w:r>
            <w:r w:rsidR="007D2D3F" w:rsidRPr="007D2D3F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imię </w:t>
            </w:r>
            <w:r w:rsidR="007D2D3F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br/>
            </w:r>
            <w:r w:rsidR="007D2D3F" w:rsidRPr="007D2D3F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 nazwisko, funkcja</w:t>
            </w:r>
          </w:p>
          <w:p w14:paraId="2E1AF2BC" w14:textId="4D226ACB" w:rsidR="006023F9" w:rsidRPr="00610965" w:rsidRDefault="006023F9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7D2D3F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e-mail/</w:t>
            </w:r>
          </w:p>
        </w:tc>
        <w:tc>
          <w:tcPr>
            <w:tcW w:w="1711" w:type="dxa"/>
            <w:shd w:val="clear" w:color="auto" w:fill="DEEAF6" w:themeFill="accent5" w:themeFillTint="33"/>
            <w:vAlign w:val="center"/>
          </w:tcPr>
          <w:p w14:paraId="5ADECFB1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610965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Zgłoszenie jawne/poufne</w:t>
            </w:r>
          </w:p>
        </w:tc>
        <w:tc>
          <w:tcPr>
            <w:tcW w:w="1391" w:type="dxa"/>
            <w:shd w:val="clear" w:color="auto" w:fill="DEEAF6" w:themeFill="accent5" w:themeFillTint="33"/>
            <w:vAlign w:val="center"/>
          </w:tcPr>
          <w:p w14:paraId="30D29863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610965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Przedmiot zgłoszenia</w:t>
            </w:r>
          </w:p>
        </w:tc>
        <w:tc>
          <w:tcPr>
            <w:tcW w:w="1448" w:type="dxa"/>
            <w:shd w:val="clear" w:color="auto" w:fill="DEEAF6" w:themeFill="accent5" w:themeFillTint="33"/>
            <w:vAlign w:val="center"/>
          </w:tcPr>
          <w:p w14:paraId="1A2CD4B3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610965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Komórka org./osoba, której dotyczy zgłoszenie</w:t>
            </w:r>
          </w:p>
        </w:tc>
        <w:tc>
          <w:tcPr>
            <w:tcW w:w="1768" w:type="dxa"/>
            <w:shd w:val="clear" w:color="auto" w:fill="DEEAF6" w:themeFill="accent5" w:themeFillTint="33"/>
            <w:vAlign w:val="center"/>
          </w:tcPr>
          <w:p w14:paraId="44E89C7C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610965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Data potwierdzenia przyjęcia zgłoszenia</w:t>
            </w:r>
          </w:p>
        </w:tc>
        <w:tc>
          <w:tcPr>
            <w:tcW w:w="1535" w:type="dxa"/>
            <w:shd w:val="clear" w:color="auto" w:fill="DEEAF6" w:themeFill="accent5" w:themeFillTint="33"/>
            <w:vAlign w:val="center"/>
          </w:tcPr>
          <w:p w14:paraId="2AC82980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610965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Data przekazania informacji zwrotnej</w:t>
            </w:r>
          </w:p>
        </w:tc>
        <w:tc>
          <w:tcPr>
            <w:tcW w:w="1188" w:type="dxa"/>
            <w:shd w:val="clear" w:color="auto" w:fill="DEEAF6" w:themeFill="accent5" w:themeFillTint="33"/>
            <w:vAlign w:val="center"/>
          </w:tcPr>
          <w:p w14:paraId="5BECCEEB" w14:textId="772B920B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610965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Działania następcze</w:t>
            </w:r>
          </w:p>
        </w:tc>
        <w:tc>
          <w:tcPr>
            <w:tcW w:w="1188" w:type="dxa"/>
            <w:shd w:val="clear" w:color="auto" w:fill="DEEAF6" w:themeFill="accent5" w:themeFillTint="33"/>
            <w:vAlign w:val="center"/>
          </w:tcPr>
          <w:p w14:paraId="26CAE8C9" w14:textId="174CEB6E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610965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Załączniki do zgłoszenia/uwagi</w:t>
            </w:r>
          </w:p>
        </w:tc>
      </w:tr>
      <w:tr w:rsidR="0053505C" w:rsidRPr="00610965" w14:paraId="62AA6477" w14:textId="77777777" w:rsidTr="0053505C">
        <w:trPr>
          <w:trHeight w:val="466"/>
        </w:trPr>
        <w:tc>
          <w:tcPr>
            <w:tcW w:w="626" w:type="dxa"/>
          </w:tcPr>
          <w:p w14:paraId="32E7A3FA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824" w:type="dxa"/>
          </w:tcPr>
          <w:p w14:paraId="7B8A83E9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565" w:type="dxa"/>
          </w:tcPr>
          <w:p w14:paraId="0BF37689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711" w:type="dxa"/>
          </w:tcPr>
          <w:p w14:paraId="16172709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391" w:type="dxa"/>
          </w:tcPr>
          <w:p w14:paraId="11413FC4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448" w:type="dxa"/>
          </w:tcPr>
          <w:p w14:paraId="0F37FE39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768" w:type="dxa"/>
          </w:tcPr>
          <w:p w14:paraId="72209723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535" w:type="dxa"/>
          </w:tcPr>
          <w:p w14:paraId="67531006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188" w:type="dxa"/>
          </w:tcPr>
          <w:p w14:paraId="789AAF30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188" w:type="dxa"/>
          </w:tcPr>
          <w:p w14:paraId="613FABB0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53505C" w:rsidRPr="00610965" w14:paraId="5C868A9B" w14:textId="77777777" w:rsidTr="0053505C">
        <w:trPr>
          <w:trHeight w:val="560"/>
        </w:trPr>
        <w:tc>
          <w:tcPr>
            <w:tcW w:w="626" w:type="dxa"/>
          </w:tcPr>
          <w:p w14:paraId="3DDD07CA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824" w:type="dxa"/>
          </w:tcPr>
          <w:p w14:paraId="6380B310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65" w:type="dxa"/>
          </w:tcPr>
          <w:p w14:paraId="5B624F1E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711" w:type="dxa"/>
          </w:tcPr>
          <w:p w14:paraId="658217B9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391" w:type="dxa"/>
          </w:tcPr>
          <w:p w14:paraId="4AD50EA4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448" w:type="dxa"/>
          </w:tcPr>
          <w:p w14:paraId="6A9F7BC6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768" w:type="dxa"/>
          </w:tcPr>
          <w:p w14:paraId="035C3EBD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35" w:type="dxa"/>
          </w:tcPr>
          <w:p w14:paraId="04DF8A0B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188" w:type="dxa"/>
          </w:tcPr>
          <w:p w14:paraId="0EBF7003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188" w:type="dxa"/>
          </w:tcPr>
          <w:p w14:paraId="6138D66A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53505C" w:rsidRPr="00610965" w14:paraId="320BBB36" w14:textId="77777777" w:rsidTr="0053505C">
        <w:trPr>
          <w:trHeight w:val="560"/>
        </w:trPr>
        <w:tc>
          <w:tcPr>
            <w:tcW w:w="626" w:type="dxa"/>
          </w:tcPr>
          <w:p w14:paraId="30803DF1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824" w:type="dxa"/>
          </w:tcPr>
          <w:p w14:paraId="42D51407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65" w:type="dxa"/>
          </w:tcPr>
          <w:p w14:paraId="036E2358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711" w:type="dxa"/>
          </w:tcPr>
          <w:p w14:paraId="334E8F6E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391" w:type="dxa"/>
          </w:tcPr>
          <w:p w14:paraId="67E14C18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448" w:type="dxa"/>
          </w:tcPr>
          <w:p w14:paraId="49312C74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768" w:type="dxa"/>
          </w:tcPr>
          <w:p w14:paraId="7E834204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35" w:type="dxa"/>
          </w:tcPr>
          <w:p w14:paraId="0C889887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188" w:type="dxa"/>
          </w:tcPr>
          <w:p w14:paraId="6F503D4B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188" w:type="dxa"/>
          </w:tcPr>
          <w:p w14:paraId="744C66AC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53505C" w:rsidRPr="00610965" w14:paraId="18DF52D7" w14:textId="77777777" w:rsidTr="0053505C">
        <w:trPr>
          <w:trHeight w:val="591"/>
        </w:trPr>
        <w:tc>
          <w:tcPr>
            <w:tcW w:w="626" w:type="dxa"/>
          </w:tcPr>
          <w:p w14:paraId="0719E1A9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824" w:type="dxa"/>
          </w:tcPr>
          <w:p w14:paraId="06F2B81C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65" w:type="dxa"/>
          </w:tcPr>
          <w:p w14:paraId="288DC7FD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711" w:type="dxa"/>
          </w:tcPr>
          <w:p w14:paraId="623E0921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391" w:type="dxa"/>
          </w:tcPr>
          <w:p w14:paraId="00F11720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448" w:type="dxa"/>
          </w:tcPr>
          <w:p w14:paraId="3C10DBD3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768" w:type="dxa"/>
          </w:tcPr>
          <w:p w14:paraId="6DCE0624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35" w:type="dxa"/>
          </w:tcPr>
          <w:p w14:paraId="13CE8C3D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188" w:type="dxa"/>
          </w:tcPr>
          <w:p w14:paraId="75E6CF0F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188" w:type="dxa"/>
          </w:tcPr>
          <w:p w14:paraId="32A2568E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53505C" w:rsidRPr="00610965" w14:paraId="149DD692" w14:textId="77777777" w:rsidTr="0053505C">
        <w:trPr>
          <w:trHeight w:val="528"/>
        </w:trPr>
        <w:tc>
          <w:tcPr>
            <w:tcW w:w="626" w:type="dxa"/>
          </w:tcPr>
          <w:p w14:paraId="4A79BFFF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824" w:type="dxa"/>
          </w:tcPr>
          <w:p w14:paraId="3BC774D3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65" w:type="dxa"/>
          </w:tcPr>
          <w:p w14:paraId="6DD99EA9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711" w:type="dxa"/>
          </w:tcPr>
          <w:p w14:paraId="50A8BBB2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391" w:type="dxa"/>
          </w:tcPr>
          <w:p w14:paraId="743570B4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448" w:type="dxa"/>
          </w:tcPr>
          <w:p w14:paraId="4131AFD0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768" w:type="dxa"/>
          </w:tcPr>
          <w:p w14:paraId="2A32934F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35" w:type="dxa"/>
          </w:tcPr>
          <w:p w14:paraId="714A01E2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188" w:type="dxa"/>
          </w:tcPr>
          <w:p w14:paraId="3F37202E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188" w:type="dxa"/>
          </w:tcPr>
          <w:p w14:paraId="40DA5FE6" w14:textId="77777777" w:rsidR="0053505C" w:rsidRPr="00610965" w:rsidRDefault="0053505C" w:rsidP="000A3F48">
            <w:pPr>
              <w:pStyle w:val="Akapitzlist"/>
              <w:spacing w:after="100" w:afterAutospacing="1" w:line="360" w:lineRule="auto"/>
              <w:ind w:left="0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bookmarkEnd w:id="8"/>
    <w:p w14:paraId="0F9ADE79" w14:textId="4B1FF2F7" w:rsidR="00F433AE" w:rsidRPr="00610965" w:rsidRDefault="00F433AE" w:rsidP="000A3F48">
      <w:pPr>
        <w:pStyle w:val="Akapitzlist"/>
        <w:spacing w:after="100" w:afterAutospacing="1" w:line="360" w:lineRule="auto"/>
        <w:ind w:left="0" w:hanging="7"/>
        <w:jc w:val="center"/>
        <w:rPr>
          <w:rFonts w:cstheme="minorHAnsi"/>
          <w:sz w:val="24"/>
          <w:szCs w:val="24"/>
        </w:rPr>
      </w:pPr>
      <w:r w:rsidRPr="00610965">
        <w:rPr>
          <w:rFonts w:eastAsia="Times New Roman" w:cstheme="minorHAnsi"/>
          <w:sz w:val="24"/>
          <w:szCs w:val="24"/>
          <w:lang w:eastAsia="pl-PL"/>
        </w:rPr>
        <w:t xml:space="preserve"> </w:t>
      </w:r>
      <w:bookmarkEnd w:id="0"/>
    </w:p>
    <w:sectPr w:rsidR="00F433AE" w:rsidRPr="00610965" w:rsidSect="0053505C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CE3349D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2403B5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9C46DDD"/>
    <w:multiLevelType w:val="hybridMultilevel"/>
    <w:tmpl w:val="FFFFFFFF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20C231B"/>
    <w:multiLevelType w:val="hybridMultilevel"/>
    <w:tmpl w:val="F712F6AC"/>
    <w:lvl w:ilvl="0" w:tplc="B8D6589C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HAnsi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decimal"/>
      <w:lvlText w:val="%3)"/>
      <w:lvlJc w:val="left"/>
      <w:pPr>
        <w:ind w:left="-491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-633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3DD6813"/>
    <w:multiLevelType w:val="hybridMultilevel"/>
    <w:tmpl w:val="DF00C2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E73B07"/>
    <w:multiLevelType w:val="hybridMultilevel"/>
    <w:tmpl w:val="7C402D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24655C"/>
    <w:multiLevelType w:val="hybridMultilevel"/>
    <w:tmpl w:val="9C107A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ED0A71"/>
    <w:multiLevelType w:val="hybridMultilevel"/>
    <w:tmpl w:val="8EF855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248744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162B0C"/>
    <w:multiLevelType w:val="hybridMultilevel"/>
    <w:tmpl w:val="419C65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6BC1391"/>
    <w:multiLevelType w:val="hybridMultilevel"/>
    <w:tmpl w:val="7FAC6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0B3AA3"/>
    <w:multiLevelType w:val="hybridMultilevel"/>
    <w:tmpl w:val="6DFA826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0A6610FF"/>
    <w:multiLevelType w:val="hybridMultilevel"/>
    <w:tmpl w:val="CFBCE5DA"/>
    <w:lvl w:ilvl="0" w:tplc="5B82E626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C9D0C3C"/>
    <w:multiLevelType w:val="hybridMultilevel"/>
    <w:tmpl w:val="8C401FF8"/>
    <w:lvl w:ilvl="0" w:tplc="0CE05314">
      <w:numFmt w:val="bullet"/>
      <w:lvlText w:val="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3" w15:restartNumberingAfterBreak="0">
    <w:nsid w:val="0CCB7075"/>
    <w:multiLevelType w:val="hybridMultilevel"/>
    <w:tmpl w:val="A288EC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36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D54577"/>
    <w:multiLevelType w:val="hybridMultilevel"/>
    <w:tmpl w:val="C540AD7A"/>
    <w:lvl w:ilvl="0" w:tplc="EC366DA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15E400C0"/>
    <w:multiLevelType w:val="hybridMultilevel"/>
    <w:tmpl w:val="F6164312"/>
    <w:lvl w:ilvl="0" w:tplc="791825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B6945E9"/>
    <w:multiLevelType w:val="hybridMultilevel"/>
    <w:tmpl w:val="5DECACA0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 w15:restartNumberingAfterBreak="0">
    <w:nsid w:val="1C9D78EC"/>
    <w:multiLevelType w:val="hybridMultilevel"/>
    <w:tmpl w:val="AF96927E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 w15:restartNumberingAfterBreak="0">
    <w:nsid w:val="1D947CBF"/>
    <w:multiLevelType w:val="hybridMultilevel"/>
    <w:tmpl w:val="D66A21B6"/>
    <w:lvl w:ilvl="0" w:tplc="0415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0D2870"/>
    <w:multiLevelType w:val="hybridMultilevel"/>
    <w:tmpl w:val="55CA9294"/>
    <w:lvl w:ilvl="0" w:tplc="D94A7A92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348C5434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hint="default"/>
        <w:sz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B95A4B"/>
    <w:multiLevelType w:val="hybridMultilevel"/>
    <w:tmpl w:val="64B284CC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30BA135E"/>
    <w:multiLevelType w:val="hybridMultilevel"/>
    <w:tmpl w:val="781C27FA"/>
    <w:lvl w:ilvl="0" w:tplc="04150019">
      <w:start w:val="1"/>
      <w:numFmt w:val="lowerLetter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310A77BB"/>
    <w:multiLevelType w:val="hybridMultilevel"/>
    <w:tmpl w:val="007838D8"/>
    <w:lvl w:ilvl="0" w:tplc="04150019">
      <w:start w:val="1"/>
      <w:numFmt w:val="lowerLetter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34927CB2"/>
    <w:multiLevelType w:val="hybridMultilevel"/>
    <w:tmpl w:val="4420EE3E"/>
    <w:lvl w:ilvl="0" w:tplc="7918254C">
      <w:start w:val="4"/>
      <w:numFmt w:val="bullet"/>
      <w:lvlText w:val="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425789"/>
    <w:multiLevelType w:val="hybridMultilevel"/>
    <w:tmpl w:val="AF000744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073" w:hanging="360"/>
      </w:pPr>
    </w:lvl>
    <w:lvl w:ilvl="2" w:tplc="FFFFFFFF">
      <w:start w:val="1"/>
      <w:numFmt w:val="decimal"/>
      <w:lvlText w:val="%3)"/>
      <w:lvlJc w:val="left"/>
      <w:pPr>
        <w:ind w:left="502" w:hanging="360"/>
      </w:pPr>
      <w:rPr>
        <w:rFonts w:hint="default"/>
      </w:rPr>
    </w:lvl>
    <w:lvl w:ilvl="3" w:tplc="44E68D96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4233" w:hanging="360"/>
      </w:pPr>
    </w:lvl>
    <w:lvl w:ilvl="5" w:tplc="FFFFFFFF" w:tentative="1">
      <w:start w:val="1"/>
      <w:numFmt w:val="lowerRoman"/>
      <w:lvlText w:val="%6."/>
      <w:lvlJc w:val="right"/>
      <w:pPr>
        <w:ind w:left="4953" w:hanging="180"/>
      </w:pPr>
    </w:lvl>
    <w:lvl w:ilvl="6" w:tplc="FFFFFFFF" w:tentative="1">
      <w:start w:val="1"/>
      <w:numFmt w:val="decimal"/>
      <w:lvlText w:val="%7."/>
      <w:lvlJc w:val="left"/>
      <w:pPr>
        <w:ind w:left="5673" w:hanging="360"/>
      </w:pPr>
    </w:lvl>
    <w:lvl w:ilvl="7" w:tplc="FFFFFFFF" w:tentative="1">
      <w:start w:val="1"/>
      <w:numFmt w:val="lowerLetter"/>
      <w:lvlText w:val="%8."/>
      <w:lvlJc w:val="left"/>
      <w:pPr>
        <w:ind w:left="6393" w:hanging="360"/>
      </w:pPr>
    </w:lvl>
    <w:lvl w:ilvl="8" w:tplc="FFFFFFFF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 w15:restartNumberingAfterBreak="0">
    <w:nsid w:val="3A3D64E2"/>
    <w:multiLevelType w:val="hybridMultilevel"/>
    <w:tmpl w:val="389041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DC6842"/>
    <w:multiLevelType w:val="hybridMultilevel"/>
    <w:tmpl w:val="0CAC9E0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19F36B6"/>
    <w:multiLevelType w:val="hybridMultilevel"/>
    <w:tmpl w:val="3A2C07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7B41948"/>
    <w:multiLevelType w:val="hybridMultilevel"/>
    <w:tmpl w:val="2BA85A42"/>
    <w:lvl w:ilvl="0" w:tplc="791825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8E3C9D"/>
    <w:multiLevelType w:val="hybridMultilevel"/>
    <w:tmpl w:val="57829532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495B6F9C"/>
    <w:multiLevelType w:val="hybridMultilevel"/>
    <w:tmpl w:val="1C3C9E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A530CB"/>
    <w:multiLevelType w:val="hybridMultilevel"/>
    <w:tmpl w:val="35D200A0"/>
    <w:lvl w:ilvl="0" w:tplc="7918254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BD7412D"/>
    <w:multiLevelType w:val="hybridMultilevel"/>
    <w:tmpl w:val="5C94094E"/>
    <w:lvl w:ilvl="0" w:tplc="2A4AB1B8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DC37147"/>
    <w:multiLevelType w:val="hybridMultilevel"/>
    <w:tmpl w:val="15409600"/>
    <w:lvl w:ilvl="0" w:tplc="791825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FF4F9D"/>
    <w:multiLevelType w:val="hybridMultilevel"/>
    <w:tmpl w:val="0004E08A"/>
    <w:lvl w:ilvl="0" w:tplc="A4FCC99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C6428E40">
      <w:start w:val="1"/>
      <w:numFmt w:val="lowerLetter"/>
      <w:lvlText w:val="%2)"/>
      <w:lvlJc w:val="left"/>
      <w:pPr>
        <w:ind w:left="1070" w:hanging="360"/>
      </w:pPr>
      <w:rPr>
        <w:rFonts w:asciiTheme="minorHAnsi" w:eastAsia="Times New Roman" w:hAnsiTheme="minorHAnsi" w:cstheme="minorHAnsi" w:hint="default"/>
      </w:rPr>
    </w:lvl>
    <w:lvl w:ilvl="2" w:tplc="44644184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9586BA9A">
      <w:start w:val="1"/>
      <w:numFmt w:val="decimal"/>
      <w:lvlText w:val="%4)"/>
      <w:lvlJc w:val="left"/>
      <w:pPr>
        <w:ind w:left="786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501457C1"/>
    <w:multiLevelType w:val="hybridMultilevel"/>
    <w:tmpl w:val="7BF04B4A"/>
    <w:lvl w:ilvl="0" w:tplc="5AC479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6216D4D"/>
    <w:multiLevelType w:val="hybridMultilevel"/>
    <w:tmpl w:val="4ECAF00E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510D21"/>
    <w:multiLevelType w:val="hybridMultilevel"/>
    <w:tmpl w:val="B33E05D6"/>
    <w:lvl w:ilvl="0" w:tplc="AD68E634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575F12A2"/>
    <w:multiLevelType w:val="hybridMultilevel"/>
    <w:tmpl w:val="120CD0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8132A80"/>
    <w:multiLevelType w:val="hybridMultilevel"/>
    <w:tmpl w:val="12B63C16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65746EB4">
      <w:start w:val="1"/>
      <w:numFmt w:val="decimal"/>
      <w:lvlText w:val="%3)"/>
      <w:lvlJc w:val="left"/>
      <w:pPr>
        <w:ind w:left="2973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0" w15:restartNumberingAfterBreak="0">
    <w:nsid w:val="5950162E"/>
    <w:multiLevelType w:val="hybridMultilevel"/>
    <w:tmpl w:val="2CB464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061069"/>
    <w:multiLevelType w:val="hybridMultilevel"/>
    <w:tmpl w:val="2A94C6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43E6861"/>
    <w:multiLevelType w:val="hybridMultilevel"/>
    <w:tmpl w:val="86C4B410"/>
    <w:lvl w:ilvl="0" w:tplc="4A5E6C3E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theme="minorHAnsi" w:hint="default"/>
      </w:rPr>
    </w:lvl>
    <w:lvl w:ilvl="1" w:tplc="3F6A2D02">
      <w:start w:val="1"/>
      <w:numFmt w:val="lowerLetter"/>
      <w:lvlText w:val="%2)"/>
      <w:lvlJc w:val="left"/>
      <w:pPr>
        <w:ind w:left="1070" w:hanging="360"/>
      </w:pPr>
      <w:rPr>
        <w:rFonts w:asciiTheme="minorHAnsi" w:eastAsia="Times New Roman" w:hAnsiTheme="minorHAnsi" w:cstheme="minorHAns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9E1FEC"/>
    <w:multiLevelType w:val="hybridMultilevel"/>
    <w:tmpl w:val="739A4AB4"/>
    <w:lvl w:ilvl="0" w:tplc="386E3B46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8A41BE3"/>
    <w:multiLevelType w:val="hybridMultilevel"/>
    <w:tmpl w:val="97D2C1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A08F98E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DF04D2C"/>
    <w:multiLevelType w:val="hybridMultilevel"/>
    <w:tmpl w:val="D196F67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6" w15:restartNumberingAfterBreak="0">
    <w:nsid w:val="6F9B4CCA"/>
    <w:multiLevelType w:val="hybridMultilevel"/>
    <w:tmpl w:val="3864AB26"/>
    <w:lvl w:ilvl="0" w:tplc="FFFFFFFF">
      <w:start w:val="1"/>
      <w:numFmt w:val="decimal"/>
      <w:lvlText w:val="%1)"/>
      <w:lvlJc w:val="left"/>
      <w:pPr>
        <w:ind w:left="1428" w:hanging="360"/>
      </w:p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04150011">
      <w:start w:val="1"/>
      <w:numFmt w:val="decimal"/>
      <w:lvlText w:val="%3)"/>
      <w:lvlJc w:val="lef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7" w15:restartNumberingAfterBreak="0">
    <w:nsid w:val="706F1219"/>
    <w:multiLevelType w:val="hybridMultilevel"/>
    <w:tmpl w:val="06427B28"/>
    <w:lvl w:ilvl="0" w:tplc="A288B9F8">
      <w:start w:val="1"/>
      <w:numFmt w:val="decimal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4BA42C68">
      <w:start w:val="1"/>
      <w:numFmt w:val="lowerLetter"/>
      <w:lvlText w:val="%2)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14C4523"/>
    <w:multiLevelType w:val="hybridMultilevel"/>
    <w:tmpl w:val="FAFEAC76"/>
    <w:lvl w:ilvl="0" w:tplc="D7A09DE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2E17F98"/>
    <w:multiLevelType w:val="hybridMultilevel"/>
    <w:tmpl w:val="4FD4ED24"/>
    <w:lvl w:ilvl="0" w:tplc="413291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6946493"/>
    <w:multiLevelType w:val="hybridMultilevel"/>
    <w:tmpl w:val="307A30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A908C2"/>
    <w:multiLevelType w:val="hybridMultilevel"/>
    <w:tmpl w:val="F460B940"/>
    <w:lvl w:ilvl="0" w:tplc="664C0454">
      <w:start w:val="3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7C168A8"/>
    <w:multiLevelType w:val="hybridMultilevel"/>
    <w:tmpl w:val="A9C438F0"/>
    <w:lvl w:ilvl="0" w:tplc="B16C1742">
      <w:start w:val="1"/>
      <w:numFmt w:val="decimal"/>
      <w:lvlText w:val="%1)"/>
      <w:lvlJc w:val="left"/>
      <w:pPr>
        <w:ind w:left="4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3" w15:restartNumberingAfterBreak="0">
    <w:nsid w:val="78EE0D66"/>
    <w:multiLevelType w:val="hybridMultilevel"/>
    <w:tmpl w:val="B0309FC6"/>
    <w:lvl w:ilvl="0" w:tplc="0415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54" w15:restartNumberingAfterBreak="0">
    <w:nsid w:val="7AA700ED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011681427">
    <w:abstractNumId w:val="8"/>
  </w:num>
  <w:num w:numId="2" w16cid:durableId="1465460916">
    <w:abstractNumId w:val="9"/>
  </w:num>
  <w:num w:numId="3" w16cid:durableId="1546676959">
    <w:abstractNumId w:val="32"/>
  </w:num>
  <w:num w:numId="4" w16cid:durableId="224029962">
    <w:abstractNumId w:val="53"/>
  </w:num>
  <w:num w:numId="5" w16cid:durableId="246815124">
    <w:abstractNumId w:val="41"/>
  </w:num>
  <w:num w:numId="6" w16cid:durableId="253128427">
    <w:abstractNumId w:val="6"/>
  </w:num>
  <w:num w:numId="7" w16cid:durableId="267009519">
    <w:abstractNumId w:val="37"/>
  </w:num>
  <w:num w:numId="8" w16cid:durableId="1240361153">
    <w:abstractNumId w:val="14"/>
  </w:num>
  <w:num w:numId="9" w16cid:durableId="2026200682">
    <w:abstractNumId w:val="5"/>
  </w:num>
  <w:num w:numId="10" w16cid:durableId="1077483493">
    <w:abstractNumId w:val="20"/>
  </w:num>
  <w:num w:numId="11" w16cid:durableId="306132095">
    <w:abstractNumId w:val="25"/>
  </w:num>
  <w:num w:numId="12" w16cid:durableId="111100791">
    <w:abstractNumId w:val="44"/>
  </w:num>
  <w:num w:numId="13" w16cid:durableId="1542159931">
    <w:abstractNumId w:val="7"/>
  </w:num>
  <w:num w:numId="14" w16cid:durableId="830216826">
    <w:abstractNumId w:val="39"/>
  </w:num>
  <w:num w:numId="15" w16cid:durableId="409736758">
    <w:abstractNumId w:val="50"/>
  </w:num>
  <w:num w:numId="16" w16cid:durableId="188951076">
    <w:abstractNumId w:val="30"/>
  </w:num>
  <w:num w:numId="17" w16cid:durableId="187989895">
    <w:abstractNumId w:val="18"/>
  </w:num>
  <w:num w:numId="18" w16cid:durableId="96222759">
    <w:abstractNumId w:val="40"/>
  </w:num>
  <w:num w:numId="19" w16cid:durableId="1753891122">
    <w:abstractNumId w:val="45"/>
  </w:num>
  <w:num w:numId="20" w16cid:durableId="1512138920">
    <w:abstractNumId w:val="46"/>
  </w:num>
  <w:num w:numId="21" w16cid:durableId="2083062941">
    <w:abstractNumId w:val="28"/>
  </w:num>
  <w:num w:numId="22" w16cid:durableId="155267823">
    <w:abstractNumId w:val="12"/>
  </w:num>
  <w:num w:numId="23" w16cid:durableId="521863817">
    <w:abstractNumId w:val="33"/>
  </w:num>
  <w:num w:numId="24" w16cid:durableId="647712132">
    <w:abstractNumId w:val="52"/>
  </w:num>
  <w:num w:numId="25" w16cid:durableId="1647585784">
    <w:abstractNumId w:val="26"/>
  </w:num>
  <w:num w:numId="26" w16cid:durableId="194773147">
    <w:abstractNumId w:val="10"/>
  </w:num>
  <w:num w:numId="27" w16cid:durableId="1671517716">
    <w:abstractNumId w:val="38"/>
  </w:num>
  <w:num w:numId="28" w16cid:durableId="632757237">
    <w:abstractNumId w:val="43"/>
  </w:num>
  <w:num w:numId="29" w16cid:durableId="1169642012">
    <w:abstractNumId w:val="36"/>
  </w:num>
  <w:num w:numId="30" w16cid:durableId="350955175">
    <w:abstractNumId w:val="47"/>
  </w:num>
  <w:num w:numId="31" w16cid:durableId="1249195022">
    <w:abstractNumId w:val="11"/>
  </w:num>
  <w:num w:numId="32" w16cid:durableId="892469999">
    <w:abstractNumId w:val="34"/>
  </w:num>
  <w:num w:numId="33" w16cid:durableId="2084914867">
    <w:abstractNumId w:val="16"/>
  </w:num>
  <w:num w:numId="34" w16cid:durableId="1762725984">
    <w:abstractNumId w:val="15"/>
  </w:num>
  <w:num w:numId="35" w16cid:durableId="1469543725">
    <w:abstractNumId w:val="23"/>
  </w:num>
  <w:num w:numId="36" w16cid:durableId="783109548">
    <w:abstractNumId w:val="31"/>
  </w:num>
  <w:num w:numId="37" w16cid:durableId="1496533972">
    <w:abstractNumId w:val="42"/>
  </w:num>
  <w:num w:numId="38" w16cid:durableId="242684681">
    <w:abstractNumId w:val="4"/>
  </w:num>
  <w:num w:numId="39" w16cid:durableId="1974943502">
    <w:abstractNumId w:val="17"/>
  </w:num>
  <w:num w:numId="40" w16cid:durableId="1779568206">
    <w:abstractNumId w:val="24"/>
  </w:num>
  <w:num w:numId="41" w16cid:durableId="654602055">
    <w:abstractNumId w:val="0"/>
  </w:num>
  <w:num w:numId="42" w16cid:durableId="345909512">
    <w:abstractNumId w:val="29"/>
  </w:num>
  <w:num w:numId="43" w16cid:durableId="2004576887">
    <w:abstractNumId w:val="54"/>
  </w:num>
  <w:num w:numId="44" w16cid:durableId="280259194">
    <w:abstractNumId w:val="2"/>
  </w:num>
  <w:num w:numId="45" w16cid:durableId="1236932403">
    <w:abstractNumId w:val="35"/>
  </w:num>
  <w:num w:numId="46" w16cid:durableId="1196235711">
    <w:abstractNumId w:val="49"/>
  </w:num>
  <w:num w:numId="47" w16cid:durableId="1879273857">
    <w:abstractNumId w:val="3"/>
  </w:num>
  <w:num w:numId="48" w16cid:durableId="2115393075">
    <w:abstractNumId w:val="1"/>
  </w:num>
  <w:num w:numId="49" w16cid:durableId="767315104">
    <w:abstractNumId w:val="19"/>
  </w:num>
  <w:num w:numId="50" w16cid:durableId="1848134955">
    <w:abstractNumId w:val="51"/>
  </w:num>
  <w:num w:numId="51" w16cid:durableId="2009483040">
    <w:abstractNumId w:val="13"/>
  </w:num>
  <w:num w:numId="52" w16cid:durableId="1713724423">
    <w:abstractNumId w:val="27"/>
  </w:num>
  <w:num w:numId="53" w16cid:durableId="152064187">
    <w:abstractNumId w:val="48"/>
  </w:num>
  <w:num w:numId="54" w16cid:durableId="677849184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185761813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79663449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8E6"/>
    <w:rsid w:val="0002373B"/>
    <w:rsid w:val="000337CF"/>
    <w:rsid w:val="00050382"/>
    <w:rsid w:val="00056759"/>
    <w:rsid w:val="000649B7"/>
    <w:rsid w:val="00074413"/>
    <w:rsid w:val="0009016C"/>
    <w:rsid w:val="000964CB"/>
    <w:rsid w:val="000A3F48"/>
    <w:rsid w:val="000B6A8B"/>
    <w:rsid w:val="000C3035"/>
    <w:rsid w:val="000D4102"/>
    <w:rsid w:val="000E22B1"/>
    <w:rsid w:val="000E3E2A"/>
    <w:rsid w:val="00104085"/>
    <w:rsid w:val="001175D5"/>
    <w:rsid w:val="0012638B"/>
    <w:rsid w:val="0015273F"/>
    <w:rsid w:val="00165184"/>
    <w:rsid w:val="001809C3"/>
    <w:rsid w:val="001A73FC"/>
    <w:rsid w:val="001B68E6"/>
    <w:rsid w:val="001D4F6E"/>
    <w:rsid w:val="001F0078"/>
    <w:rsid w:val="002003F8"/>
    <w:rsid w:val="0022526A"/>
    <w:rsid w:val="00256A34"/>
    <w:rsid w:val="00291DCC"/>
    <w:rsid w:val="002A5226"/>
    <w:rsid w:val="002B3B9A"/>
    <w:rsid w:val="002D4365"/>
    <w:rsid w:val="002E44E5"/>
    <w:rsid w:val="00332E76"/>
    <w:rsid w:val="00373E14"/>
    <w:rsid w:val="00394F80"/>
    <w:rsid w:val="003A1B22"/>
    <w:rsid w:val="003D3BF3"/>
    <w:rsid w:val="003E7C32"/>
    <w:rsid w:val="003F61F6"/>
    <w:rsid w:val="004267E9"/>
    <w:rsid w:val="00446EB2"/>
    <w:rsid w:val="00467CFF"/>
    <w:rsid w:val="00471C12"/>
    <w:rsid w:val="004745EB"/>
    <w:rsid w:val="00485863"/>
    <w:rsid w:val="00490AE0"/>
    <w:rsid w:val="004C2AAC"/>
    <w:rsid w:val="004C4FCA"/>
    <w:rsid w:val="004D55E1"/>
    <w:rsid w:val="005071B7"/>
    <w:rsid w:val="0052383E"/>
    <w:rsid w:val="005302FB"/>
    <w:rsid w:val="00532AD2"/>
    <w:rsid w:val="0053505C"/>
    <w:rsid w:val="00550DE4"/>
    <w:rsid w:val="00572F6B"/>
    <w:rsid w:val="00585008"/>
    <w:rsid w:val="00594FA3"/>
    <w:rsid w:val="00595503"/>
    <w:rsid w:val="005E3365"/>
    <w:rsid w:val="006023F9"/>
    <w:rsid w:val="00610965"/>
    <w:rsid w:val="0061598E"/>
    <w:rsid w:val="00623265"/>
    <w:rsid w:val="00635D88"/>
    <w:rsid w:val="0063788A"/>
    <w:rsid w:val="00637D88"/>
    <w:rsid w:val="00646CEE"/>
    <w:rsid w:val="006779C1"/>
    <w:rsid w:val="00696D54"/>
    <w:rsid w:val="006B05E5"/>
    <w:rsid w:val="006B2998"/>
    <w:rsid w:val="006B66DD"/>
    <w:rsid w:val="006C3C41"/>
    <w:rsid w:val="006E119D"/>
    <w:rsid w:val="00700D85"/>
    <w:rsid w:val="00733104"/>
    <w:rsid w:val="00741633"/>
    <w:rsid w:val="007540ED"/>
    <w:rsid w:val="00761FF6"/>
    <w:rsid w:val="00787E26"/>
    <w:rsid w:val="007A48C6"/>
    <w:rsid w:val="007C1437"/>
    <w:rsid w:val="007D0B1E"/>
    <w:rsid w:val="007D2D3F"/>
    <w:rsid w:val="007F1DF3"/>
    <w:rsid w:val="00801F77"/>
    <w:rsid w:val="008159EA"/>
    <w:rsid w:val="008312A5"/>
    <w:rsid w:val="008325B8"/>
    <w:rsid w:val="00835BCA"/>
    <w:rsid w:val="008401CD"/>
    <w:rsid w:val="00850874"/>
    <w:rsid w:val="008774F8"/>
    <w:rsid w:val="008A4914"/>
    <w:rsid w:val="008C76B1"/>
    <w:rsid w:val="008E55B7"/>
    <w:rsid w:val="008F233C"/>
    <w:rsid w:val="008F3562"/>
    <w:rsid w:val="009242BB"/>
    <w:rsid w:val="00934246"/>
    <w:rsid w:val="009A2047"/>
    <w:rsid w:val="009A45B5"/>
    <w:rsid w:val="009B72B9"/>
    <w:rsid w:val="009C0E39"/>
    <w:rsid w:val="009C67B5"/>
    <w:rsid w:val="009D2DE5"/>
    <w:rsid w:val="009E7B61"/>
    <w:rsid w:val="00A0307F"/>
    <w:rsid w:val="00A106FB"/>
    <w:rsid w:val="00A51DED"/>
    <w:rsid w:val="00A521AA"/>
    <w:rsid w:val="00A54664"/>
    <w:rsid w:val="00A6312E"/>
    <w:rsid w:val="00A83907"/>
    <w:rsid w:val="00A863C5"/>
    <w:rsid w:val="00A92EB8"/>
    <w:rsid w:val="00A94777"/>
    <w:rsid w:val="00A95FFC"/>
    <w:rsid w:val="00AA5AE0"/>
    <w:rsid w:val="00AB5676"/>
    <w:rsid w:val="00AD3996"/>
    <w:rsid w:val="00AF7F4B"/>
    <w:rsid w:val="00B00422"/>
    <w:rsid w:val="00B01044"/>
    <w:rsid w:val="00B30D75"/>
    <w:rsid w:val="00B3321A"/>
    <w:rsid w:val="00B47A02"/>
    <w:rsid w:val="00BB4758"/>
    <w:rsid w:val="00BF234A"/>
    <w:rsid w:val="00C17269"/>
    <w:rsid w:val="00C2118C"/>
    <w:rsid w:val="00C24C45"/>
    <w:rsid w:val="00C370AE"/>
    <w:rsid w:val="00C45DA9"/>
    <w:rsid w:val="00C470B1"/>
    <w:rsid w:val="00C52C66"/>
    <w:rsid w:val="00C82CC4"/>
    <w:rsid w:val="00C94AFD"/>
    <w:rsid w:val="00CA3213"/>
    <w:rsid w:val="00CF2E37"/>
    <w:rsid w:val="00D43C06"/>
    <w:rsid w:val="00D46B0C"/>
    <w:rsid w:val="00D71D2F"/>
    <w:rsid w:val="00D75001"/>
    <w:rsid w:val="00D92C50"/>
    <w:rsid w:val="00DC5360"/>
    <w:rsid w:val="00DD25E6"/>
    <w:rsid w:val="00DD36B0"/>
    <w:rsid w:val="00DF5976"/>
    <w:rsid w:val="00E24D80"/>
    <w:rsid w:val="00E2689D"/>
    <w:rsid w:val="00E27A7C"/>
    <w:rsid w:val="00E36F48"/>
    <w:rsid w:val="00E46FD9"/>
    <w:rsid w:val="00EB0A0F"/>
    <w:rsid w:val="00EB4FC8"/>
    <w:rsid w:val="00EB721E"/>
    <w:rsid w:val="00ED17BA"/>
    <w:rsid w:val="00EF30CB"/>
    <w:rsid w:val="00F06B59"/>
    <w:rsid w:val="00F20994"/>
    <w:rsid w:val="00F31A9B"/>
    <w:rsid w:val="00F37A18"/>
    <w:rsid w:val="00F433AE"/>
    <w:rsid w:val="00F457AB"/>
    <w:rsid w:val="00F5096B"/>
    <w:rsid w:val="00F64924"/>
    <w:rsid w:val="00F713FC"/>
    <w:rsid w:val="00F7733A"/>
    <w:rsid w:val="00F9343D"/>
    <w:rsid w:val="00FC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D7D806"/>
  <w15:chartTrackingRefBased/>
  <w15:docId w15:val="{1C4A8540-00F9-4ACE-98D4-49BA74BB5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D17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D17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A863C5"/>
  </w:style>
  <w:style w:type="table" w:styleId="Tabela-Siatka">
    <w:name w:val="Table Grid"/>
    <w:basedOn w:val="Standardowy"/>
    <w:uiPriority w:val="39"/>
    <w:rsid w:val="00DF59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F597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F597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71C12"/>
    <w:pPr>
      <w:ind w:left="720"/>
      <w:contextualSpacing/>
    </w:pPr>
  </w:style>
  <w:style w:type="paragraph" w:customStyle="1" w:styleId="Default">
    <w:name w:val="Default"/>
    <w:rsid w:val="001809C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779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779C1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779C1"/>
    <w:rPr>
      <w:kern w:val="2"/>
      <w:sz w:val="20"/>
      <w:szCs w:val="20"/>
      <w14:ligatures w14:val="standardContextu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B66DD"/>
    <w:rPr>
      <w:b/>
      <w:bCs/>
      <w:kern w:val="0"/>
      <w14:ligatures w14:val="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B66DD"/>
    <w:rPr>
      <w:b/>
      <w:bCs/>
      <w:kern w:val="2"/>
      <w:sz w:val="20"/>
      <w:szCs w:val="20"/>
      <w14:ligatures w14:val="standardContextual"/>
    </w:rPr>
  </w:style>
  <w:style w:type="character" w:styleId="Tekstzastpczy">
    <w:name w:val="Placeholder Text"/>
    <w:basedOn w:val="Domylnaczcionkaakapitu"/>
    <w:uiPriority w:val="99"/>
    <w:semiHidden/>
    <w:rsid w:val="00FC479F"/>
    <w:rPr>
      <w:color w:val="666666"/>
    </w:rPr>
  </w:style>
  <w:style w:type="paragraph" w:styleId="Poprawka">
    <w:name w:val="Revision"/>
    <w:hidden/>
    <w:uiPriority w:val="99"/>
    <w:semiHidden/>
    <w:rsid w:val="00ED17BA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D17B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D17B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Zwykytekst">
    <w:name w:val="Plain Text"/>
    <w:basedOn w:val="Normalny"/>
    <w:link w:val="ZwykytekstZnak"/>
    <w:uiPriority w:val="99"/>
    <w:unhideWhenUsed/>
    <w:rsid w:val="0009016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09016C"/>
    <w:rPr>
      <w:rFonts w:ascii="Calibri" w:eastAsia="Times New Roman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33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90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5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11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44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8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29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269EE-0416-4BE0-A62D-E270F85B8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3365</Words>
  <Characters>23434</Characters>
  <Application>Microsoft Office Word</Application>
  <DocSecurity>0</DocSecurity>
  <Lines>531</Lines>
  <Paragraphs>225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Sztandur</dc:creator>
  <cp:keywords/>
  <dc:description/>
  <cp:lastModifiedBy>Paulina Pniewska</cp:lastModifiedBy>
  <cp:revision>2</cp:revision>
  <cp:lastPrinted>2024-09-16T09:55:00Z</cp:lastPrinted>
  <dcterms:created xsi:type="dcterms:W3CDTF">2025-10-10T10:04:00Z</dcterms:created>
  <dcterms:modified xsi:type="dcterms:W3CDTF">2025-10-10T10:04:00Z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8cc8708c-5159-43cf-b10e-ff2e240d97a2</vt:lpwstr>
  </property>
</Properties>
</file>