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XL/387/2026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sprawie: przystąpienia do sporządzenia miejscowego planu zagospodarowania przestrzennego części wsi Chomęcice i części wsi Głuchowo po wschodniej stronie drogi ekspresowej S5.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ust.1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2003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planowaniu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zagospodarowaniu przestrzennym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538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zm.),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Przystępuje się do sporządzenia miejscowego planu zagospodarowania przestrzennego części wsi Chomęcice i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części wsi Głuchowo po wschodniej stronie drogi ekspresowej S5.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Integralną część niniejszej uchwały stanowi załącznik graficzny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skali 1:8000, przedstawiający granice obszaru objętego projektem planu określonego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§1.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Dopuszcza się uchwalanie planu miejscowego etapami dla wybranych obszarów planu.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XL/387/2026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5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6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XL/387/2026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Rady Gminy Komorniki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t>z dnia 28 września 2026 r.</w:t>
      </w:r>
      <w:r>
        <w:rPr>
          <w:rFonts w:ascii="Verdana" w:eastAsia="Verdana" w:hAnsi="Verdana" w:cs="Verdana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>DO UCHWAŁY NR XL/</w:t>
      </w:r>
      <w:r>
        <w:rPr>
          <w:rFonts w:eastAsia="Times New Roman" w:cs="Times New Roman"/>
          <w:b/>
          <w:szCs w:val="20"/>
        </w:rPr>
        <w:t>387</w:t>
      </w:r>
      <w:r>
        <w:rPr>
          <w:rFonts w:eastAsia="Times New Roman" w:cs="Times New Roman"/>
          <w:b/>
          <w:szCs w:val="20"/>
        </w:rPr>
        <w:t>/2026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color w:val="000000"/>
          <w:szCs w:val="20"/>
          <w:u w:color="000000"/>
        </w:rPr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Niniejsza uchwała obejmuje część wsi Chomęcice i część wsi Głuchowo po </w:t>
      </w:r>
      <w:r>
        <w:rPr>
          <w:rFonts w:eastAsia="Times New Roman" w:cs="Times New Roman"/>
          <w:color w:val="000000"/>
          <w:szCs w:val="20"/>
          <w:u w:color="000000"/>
        </w:rPr>
        <w:t>wschodniej</w:t>
      </w:r>
      <w:r>
        <w:rPr>
          <w:rFonts w:eastAsia="Times New Roman" w:cs="Times New Roman"/>
          <w:color w:val="000000"/>
          <w:szCs w:val="20"/>
          <w:u w:color="000000"/>
        </w:rPr>
        <w:t xml:space="preserve"> stronie drogi ekspresowej S5, o powierzchni ok. 70,33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Obszar ten w zasadniczej części nie jest objęty obowiązującym miejscowym planem zagospodarowania przestrzennego. W pozostałej części objęty jest ustaleniami miejscowego planu zagospodarowania przestrzennego wsi Głuchowo w obszarze terenów zainwestowanych i części wsi Komorniki – Uchwała Rady Gminy Komorniki nr IX/53/99 z dnia 11 maja 1999 roku (Dziennik Urzędowy Województwa Wielkopolskiego Nr 37 z 1999 r. poz. 732) i/oraz zmiany miejscowego planu zagospodarowania przestrzennego wsi Głuchowo w obszarze terenów zainwestowanych i części wsi Komorniki – etap Ib - Uchwała Rady Gminy Komorniki nr XLVII/312/2010 z dnia 24 maja 2010 roku (Dziennik Urzędowy Województwa Wielkopolskiego Nr 156 z 2010 r. poz. 2961).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Zgodnie z obowiązującym Planem ogólnym gminy Komorniki - Uchwała Rady Gminy Komorniki Nr XXXIX/375/2026 z dnia 24 sierpnia 2026 roku w sprawie uchwalenia Planu ogólnego gminy Komorniki (Dziennik Urzędowy Województwa Wielkopolskiego z dnia 25 sierpnia 2026 r. r., poz. 6215), obszar ten objęty jest strefami planistycznymi: strefa gospodarcza (10SP), strefa gospodarcza (11SP), strefa usługowa (1U), strefa komunikacyjna (16SK) i strefa komunikacyjna (19SK).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Celem przystąpienia do sporządzenia miejscowego planu zagospodarowania przestrzennego jest określenie zasad zagospodarowania i przeznaczenia terenów pod funkcje inwestycyjne, z uwagi na ich dogodne położenie komunikacyjne w szczególności w sąsiedztwie drogi ekspresowej S5.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Mając na uwadze zmianę polityki przestrzennej gminy oraz wyniki przeprowadzonej analizy, stwierdzono zasadność opracowania miejscowego planu zagospodarowania przestrzennego.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związku z powyższym podjęcie niniejszej uchwały jest uzasadnione.</w:t>
      </w:r>
    </w:p>
    <w:tbl>
      <w:tblPr>
        <w:tblStyle w:val="TableSimple1"/>
        <w:tblW w:w="5000" w:type="pct"/>
        <w:tblBorders>
          <w:top w:val="nil"/>
          <w:left w:val="nil"/>
          <w:bottom w:val="nil"/>
          <w:right w:val="nil"/>
        </w:tblBorders>
        <w:tblLook w:val="04A0"/>
      </w:tblPr>
      <w:tblGrid>
        <w:gridCol w:w="4933"/>
        <w:gridCol w:w="4933"/>
      </w:tblGrid>
      <w:tr>
        <w:tblPrEx>
          <w:tblW w:w="5000" w:type="pct"/>
          <w:tblLook w:val="04A0"/>
        </w:tblPrEx>
        <w:tc>
          <w:tcPr>
            <w:tcW w:w="2500" w:type="pct"/>
            <w:tcBorders>
              <w:righ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both"/>
              <w:rPr>
                <w:rFonts w:eastAsia="Times New Roman" w:cs="Times New Roman"/>
                <w:color w:val="000000"/>
                <w:szCs w:val="20"/>
                <w:u w:color="000000"/>
              </w:rPr>
            </w:pPr>
          </w:p>
        </w:tc>
        <w:tc>
          <w:tcPr>
            <w:tcW w:w="2500" w:type="pct"/>
            <w:tcBorders>
              <w:left w:val="nil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SIGNATURE_0_1_FUNCTION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120" w:beforeAutospacing="0" w:after="120" w:afterAutospacing="0" w:line="276" w:lineRule="auto"/>
              <w:ind w:left="0" w:right="0" w:firstLine="0"/>
              <w:contextualSpacing w:val="0"/>
              <w:jc w:val="center"/>
              <w:rPr>
                <w:rFonts w:eastAsia="Times New Roman" w:cs="Times New Roman"/>
                <w:color w:val="000000"/>
                <w:szCs w:val="20"/>
                <w:u w:color="000000"/>
              </w:rPr>
            </w:pP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SIGNATURE_0_1_FIRSTNAME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 xml:space="preserve">Tomasz 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instrText>SIGNATURE_0_1_LASTNAME</w:instrTex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  <w:u w:color="000000"/>
              </w:rPr>
              <w:t>Stellmaszyk</w:t>
            </w:r>
            <w:r>
              <w:rPr>
                <w:rFonts w:eastAsia="Times New Roman" w:cs="Times New Roman"/>
                <w:color w:val="000000"/>
                <w:szCs w:val="20"/>
                <w:u w:color="000000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811485BB-3319-47E9-A035-A0F668E32014.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811485BB-3319-47E9-A035-A0F668E32014.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811485BB-3319-47E9-A035-A0F668E32014.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Zalacznik1.pdf" TargetMode="Externa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XL/387/2026 z dnia 28 września 2026 r.</dc:title>
  <dc:subject>w sprawie: przystąpienia do sporządzenia miejscowego planu zagospodarowania przestrzennego części wsi Chomęcice i^części wsi Głuchowo po wschodniej stronie drogi ekspresowej S5.</dc:subject>
  <dc:creator>rada.gminy</dc:creator>
  <cp:lastModifiedBy>rada.gminy</cp:lastModifiedBy>
  <cp:revision>1</cp:revision>
  <dcterms:created xsi:type="dcterms:W3CDTF">2026-10-02T09:53:57Z</dcterms:created>
  <dcterms:modified xsi:type="dcterms:W3CDTF">2026-10-02T09:53:57Z</dcterms:modified>
  <cp:category>Akt prawny</cp:category>
</cp:coreProperties>
</file>