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XL/383/2026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wyrażenia zgody na wydzierżawienie w drodze bezprzetargowej nieruchomości –  działki  o nr ewid. 261/2 położonej w Komornikach na okres do 5 lat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lit. a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 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ust.4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gospodarce nieruchomościami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399 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Rada Gminy Komorniki wyraża zgodę na wydzierżawienie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drodze bezprzetargowej nieruchomości położonej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Komornikach  - działki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nr ewid.261/2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pow. 0,5070 ha, obręb Komorniki na okres do 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lat - cel „uprawy rolne”, na rzecz wnioskodawcy.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</w:t>
      </w:r>
      <w:r>
        <w:rPr>
          <w:rFonts w:eastAsia="Times New Roman" w:cs="Times New Roman"/>
          <w:b/>
          <w:szCs w:val="20"/>
        </w:rPr>
        <w:t>L</w:t>
      </w:r>
      <w:r>
        <w:rPr>
          <w:rFonts w:eastAsia="Times New Roman" w:cs="Times New Roman"/>
          <w:b/>
          <w:szCs w:val="20"/>
        </w:rPr>
        <w:t>/</w:t>
      </w:r>
      <w:r>
        <w:rPr>
          <w:rFonts w:eastAsia="Times New Roman" w:cs="Times New Roman"/>
          <w:b/>
          <w:szCs w:val="20"/>
        </w:rPr>
        <w:t>383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 dnia </w:t>
      </w:r>
      <w:r>
        <w:rPr>
          <w:rFonts w:eastAsia="Times New Roman" w:cs="Times New Roman"/>
          <w:color w:val="000000"/>
          <w:szCs w:val="20"/>
          <w:u w:color="000000"/>
        </w:rPr>
        <w:t>28</w:t>
      </w:r>
      <w:r>
        <w:rPr>
          <w:rFonts w:eastAsia="Times New Roman" w:cs="Times New Roman"/>
          <w:color w:val="000000"/>
          <w:szCs w:val="20"/>
          <w:u w:color="000000"/>
        </w:rPr>
        <w:t>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przypadków prawem przewidzianych. Rada Gminy odrębną uchwałą może określić wyjątki od zasady.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Wnioskodawca złożył wniosek dotyczący nieruchomości wymienionej w treści uchwały, korzysta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z dzierżawionego gruntu i wywiązuje się z warunków zawartych w umowie zgodnie z celem dzierżawy, wnosił w określonych terminach czynsz oraz podatek od nieruchomości wynikający z przepisów ustawy o podatkach i opłatach lokalnych.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uwagi na powyższe, podjęcie niniejszej uchwały jest zasadne.</w:t>
      </w: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69FE24E2-ACC5-4C4D-8A91-56FC041AB3F3.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69FE24E2-ACC5-4C4D-8A91-56FC041AB3F3.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XL/383/2026 z dnia 28 września 2026 r.</dc:title>
  <dc:subject>w sprawie wyrażenia zgody na wydzierżawienie w^drodze bezprzetargowej nieruchomości –  działki  o^nr ewid. 261/2 położonej w^Komornikach na okres do 5^lat</dc:subject>
  <dc:creator>rada.gminy</dc:creator>
  <cp:lastModifiedBy>rada.gminy</cp:lastModifiedBy>
  <cp:revision>1</cp:revision>
  <dcterms:created xsi:type="dcterms:W3CDTF">2026-10-02T09:48:18Z</dcterms:created>
  <dcterms:modified xsi:type="dcterms:W3CDTF">2026-10-02T09:48:18Z</dcterms:modified>
  <cp:category>Akt prawny</cp:category>
</cp:coreProperties>
</file>