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EA9AC" w14:textId="75E29D58" w:rsidR="0028789C" w:rsidRDefault="004776B4" w:rsidP="004776B4">
      <w:pPr>
        <w:spacing w:after="0" w:line="360" w:lineRule="auto"/>
        <w:rPr>
          <w:rFonts w:cs="Calibri"/>
          <w:b/>
          <w:bCs/>
        </w:rPr>
      </w:pPr>
      <w:r>
        <w:rPr>
          <w:rFonts w:cs="Calibri"/>
          <w:b/>
          <w:bCs/>
        </w:rPr>
        <w:t xml:space="preserve">                                                                    </w:t>
      </w:r>
      <w:r w:rsidR="00A604E3">
        <w:rPr>
          <w:rFonts w:cs="Calibri"/>
          <w:b/>
          <w:bCs/>
        </w:rPr>
        <w:t xml:space="preserve">Protokół nr </w:t>
      </w:r>
      <w:r w:rsidR="00CD0B82">
        <w:rPr>
          <w:rFonts w:cs="Calibri"/>
          <w:b/>
          <w:bCs/>
        </w:rPr>
        <w:t>10</w:t>
      </w:r>
    </w:p>
    <w:p w14:paraId="232FEEC6" w14:textId="31934861" w:rsidR="0028789C" w:rsidRDefault="00A604E3">
      <w:pPr>
        <w:spacing w:after="0" w:line="360" w:lineRule="auto"/>
        <w:jc w:val="center"/>
        <w:rPr>
          <w:rFonts w:cs="Calibri"/>
          <w:b/>
          <w:bCs/>
        </w:rPr>
      </w:pPr>
      <w:r>
        <w:rPr>
          <w:rFonts w:cs="Calibri"/>
          <w:b/>
          <w:bCs/>
        </w:rPr>
        <w:t xml:space="preserve">z posiedzenia </w:t>
      </w:r>
      <w:r w:rsidR="00476D24">
        <w:rPr>
          <w:rFonts w:cs="Calibri"/>
          <w:b/>
          <w:bCs/>
        </w:rPr>
        <w:t>Komisji Bezpieczeństwa i Porządku Publicznego</w:t>
      </w:r>
    </w:p>
    <w:p w14:paraId="00E7D9C1" w14:textId="09A94A45" w:rsidR="0028789C" w:rsidRDefault="00A604E3" w:rsidP="006556AA">
      <w:pPr>
        <w:spacing w:after="600" w:line="360" w:lineRule="auto"/>
        <w:jc w:val="center"/>
        <w:rPr>
          <w:rFonts w:cs="Calibri"/>
          <w:b/>
          <w:bCs/>
        </w:rPr>
      </w:pPr>
      <w:r>
        <w:rPr>
          <w:rFonts w:cs="Calibri"/>
          <w:b/>
          <w:bCs/>
        </w:rPr>
        <w:t xml:space="preserve">w dniu </w:t>
      </w:r>
      <w:r w:rsidR="00476D24">
        <w:rPr>
          <w:rFonts w:cs="Calibri"/>
          <w:b/>
          <w:bCs/>
        </w:rPr>
        <w:t>13</w:t>
      </w:r>
      <w:r w:rsidR="00735F1A">
        <w:rPr>
          <w:rFonts w:cs="Calibri"/>
          <w:b/>
          <w:bCs/>
        </w:rPr>
        <w:t xml:space="preserve"> kwietnia</w:t>
      </w:r>
      <w:r>
        <w:rPr>
          <w:rFonts w:cs="Calibri"/>
          <w:b/>
          <w:bCs/>
        </w:rPr>
        <w:t xml:space="preserve"> 2026</w:t>
      </w:r>
      <w:r w:rsidR="00B06132">
        <w:rPr>
          <w:rFonts w:cs="Calibri"/>
          <w:b/>
          <w:bCs/>
        </w:rPr>
        <w:t xml:space="preserve"> </w:t>
      </w:r>
      <w:r>
        <w:rPr>
          <w:rFonts w:cs="Calibri"/>
          <w:b/>
          <w:bCs/>
        </w:rPr>
        <w:t>r. o godzinie 1</w:t>
      </w:r>
      <w:r w:rsidR="00476D24">
        <w:rPr>
          <w:rFonts w:cs="Calibri"/>
          <w:b/>
          <w:bCs/>
        </w:rPr>
        <w:t>6</w:t>
      </w:r>
      <w:r w:rsidR="002633CD">
        <w:rPr>
          <w:rFonts w:cs="Calibri"/>
          <w:b/>
          <w:bCs/>
        </w:rPr>
        <w:t>:</w:t>
      </w:r>
      <w:r w:rsidR="00476D24">
        <w:rPr>
          <w:rFonts w:cs="Calibri"/>
          <w:b/>
          <w:bCs/>
        </w:rPr>
        <w:t>00</w:t>
      </w:r>
    </w:p>
    <w:p w14:paraId="70F4E130" w14:textId="77777777" w:rsidR="0028789C" w:rsidRDefault="00A604E3">
      <w:pPr>
        <w:spacing w:after="0" w:line="360" w:lineRule="auto"/>
        <w:jc w:val="both"/>
        <w:rPr>
          <w:rFonts w:cs="Calibri"/>
          <w:u w:val="single"/>
        </w:rPr>
      </w:pPr>
      <w:r>
        <w:rPr>
          <w:rFonts w:cs="Calibri"/>
          <w:u w:val="single"/>
        </w:rPr>
        <w:t>Lista radnych:</w:t>
      </w:r>
    </w:p>
    <w:p w14:paraId="7D6FDDDA" w14:textId="04C00686" w:rsidR="0028789C" w:rsidRDefault="00476D24">
      <w:pPr>
        <w:numPr>
          <w:ilvl w:val="0"/>
          <w:numId w:val="1"/>
        </w:numPr>
        <w:spacing w:after="0" w:line="360" w:lineRule="auto"/>
        <w:ind w:left="0"/>
        <w:contextualSpacing/>
        <w:jc w:val="both"/>
        <w:rPr>
          <w:rFonts w:cs="Calibri"/>
        </w:rPr>
      </w:pPr>
      <w:r>
        <w:rPr>
          <w:rFonts w:cs="Calibri"/>
        </w:rPr>
        <w:t>Krzysztof Sznajder</w:t>
      </w:r>
      <w:r w:rsidR="00A604E3">
        <w:rPr>
          <w:rFonts w:cs="Calibri"/>
        </w:rPr>
        <w:t>– Przewodnicząc</w:t>
      </w:r>
      <w:r>
        <w:rPr>
          <w:rFonts w:cs="Calibri"/>
        </w:rPr>
        <w:t>y</w:t>
      </w:r>
      <w:r w:rsidR="00A604E3">
        <w:rPr>
          <w:rFonts w:cs="Calibri"/>
        </w:rPr>
        <w:t xml:space="preserve"> Komisji</w:t>
      </w:r>
    </w:p>
    <w:p w14:paraId="479EF84B" w14:textId="5F56D0C0" w:rsidR="0028789C" w:rsidRDefault="00476D24">
      <w:pPr>
        <w:numPr>
          <w:ilvl w:val="0"/>
          <w:numId w:val="1"/>
        </w:numPr>
        <w:spacing w:after="0" w:line="360" w:lineRule="auto"/>
        <w:ind w:left="0"/>
        <w:contextualSpacing/>
        <w:jc w:val="both"/>
        <w:rPr>
          <w:rFonts w:cs="Calibri"/>
        </w:rPr>
      </w:pPr>
      <w:r>
        <w:rPr>
          <w:rFonts w:cs="Calibri"/>
        </w:rPr>
        <w:t>Marek Kubiak</w:t>
      </w:r>
    </w:p>
    <w:p w14:paraId="38A83814" w14:textId="5E2D57B1" w:rsidR="0028789C" w:rsidRDefault="00476D24">
      <w:pPr>
        <w:numPr>
          <w:ilvl w:val="0"/>
          <w:numId w:val="1"/>
        </w:numPr>
        <w:spacing w:after="0" w:line="360" w:lineRule="auto"/>
        <w:ind w:left="0"/>
        <w:contextualSpacing/>
        <w:jc w:val="both"/>
        <w:rPr>
          <w:rFonts w:cs="Calibri"/>
        </w:rPr>
      </w:pPr>
      <w:r>
        <w:rPr>
          <w:rFonts w:cs="Calibri"/>
        </w:rPr>
        <w:t>Magdalena Mroskowiak</w:t>
      </w:r>
    </w:p>
    <w:p w14:paraId="25B98DF1" w14:textId="328D3BD7" w:rsidR="0028789C" w:rsidRDefault="00476D24" w:rsidP="00735F1A">
      <w:pPr>
        <w:numPr>
          <w:ilvl w:val="0"/>
          <w:numId w:val="1"/>
        </w:numPr>
        <w:spacing w:after="0" w:line="360" w:lineRule="auto"/>
        <w:ind w:left="0"/>
        <w:contextualSpacing/>
        <w:jc w:val="both"/>
        <w:rPr>
          <w:rFonts w:cs="Calibri"/>
        </w:rPr>
      </w:pPr>
      <w:r>
        <w:rPr>
          <w:rFonts w:cs="Calibri"/>
        </w:rPr>
        <w:t>Julia Pankiewicz-Sobisiak</w:t>
      </w:r>
    </w:p>
    <w:p w14:paraId="25913533" w14:textId="28336193" w:rsidR="00476D24" w:rsidRDefault="00AB50F2" w:rsidP="00735F1A">
      <w:pPr>
        <w:numPr>
          <w:ilvl w:val="0"/>
          <w:numId w:val="1"/>
        </w:numPr>
        <w:spacing w:after="0" w:line="360" w:lineRule="auto"/>
        <w:ind w:left="0"/>
        <w:contextualSpacing/>
        <w:jc w:val="both"/>
        <w:rPr>
          <w:rFonts w:cs="Calibri"/>
        </w:rPr>
      </w:pPr>
      <w:r>
        <w:rPr>
          <w:rFonts w:cs="Calibri"/>
        </w:rPr>
        <w:t>Piotr Napierała</w:t>
      </w:r>
    </w:p>
    <w:p w14:paraId="78B5A0F2" w14:textId="33E4B6E9" w:rsidR="00476D24" w:rsidRDefault="00476D24" w:rsidP="00735F1A">
      <w:pPr>
        <w:numPr>
          <w:ilvl w:val="0"/>
          <w:numId w:val="1"/>
        </w:numPr>
        <w:spacing w:after="0" w:line="360" w:lineRule="auto"/>
        <w:ind w:left="0"/>
        <w:contextualSpacing/>
        <w:jc w:val="both"/>
        <w:rPr>
          <w:rFonts w:cs="Calibri"/>
        </w:rPr>
      </w:pPr>
      <w:r>
        <w:rPr>
          <w:rFonts w:cs="Calibri"/>
        </w:rPr>
        <w:t xml:space="preserve">Olga </w:t>
      </w:r>
      <w:proofErr w:type="spellStart"/>
      <w:r>
        <w:rPr>
          <w:rFonts w:cs="Calibri"/>
        </w:rPr>
        <w:t>Rytter</w:t>
      </w:r>
      <w:proofErr w:type="spellEnd"/>
    </w:p>
    <w:p w14:paraId="41D93242" w14:textId="4281A21B" w:rsidR="00476D24" w:rsidRDefault="00476D24" w:rsidP="00476D24">
      <w:pPr>
        <w:spacing w:after="0" w:line="360" w:lineRule="auto"/>
        <w:contextualSpacing/>
        <w:jc w:val="both"/>
        <w:rPr>
          <w:rFonts w:cs="Calibri"/>
          <w:u w:val="single"/>
        </w:rPr>
      </w:pPr>
      <w:r w:rsidRPr="00476D24">
        <w:rPr>
          <w:rFonts w:cs="Calibri"/>
          <w:u w:val="single"/>
        </w:rPr>
        <w:t>Nieobecni</w:t>
      </w:r>
      <w:r>
        <w:rPr>
          <w:rFonts w:cs="Calibri"/>
          <w:u w:val="single"/>
        </w:rPr>
        <w:t>:</w:t>
      </w:r>
    </w:p>
    <w:p w14:paraId="2D8D94A7" w14:textId="523C9852" w:rsidR="008E5415" w:rsidRPr="008E5415" w:rsidRDefault="0045239B" w:rsidP="0045239B">
      <w:pPr>
        <w:spacing w:after="240" w:line="360" w:lineRule="auto"/>
        <w:ind w:hanging="426"/>
        <w:jc w:val="both"/>
        <w:rPr>
          <w:rFonts w:cs="Calibri"/>
        </w:rPr>
      </w:pPr>
      <w:r>
        <w:rPr>
          <w:rFonts w:cs="Calibri"/>
        </w:rPr>
        <w:t xml:space="preserve">  1. </w:t>
      </w:r>
      <w:r w:rsidR="00F93B6D">
        <w:rPr>
          <w:rFonts w:cs="Calibri"/>
        </w:rPr>
        <w:t xml:space="preserve"> </w:t>
      </w:r>
      <w:r w:rsidR="00AB50F2">
        <w:rPr>
          <w:rFonts w:cs="Calibri"/>
        </w:rPr>
        <w:t xml:space="preserve">Michał </w:t>
      </w:r>
      <w:proofErr w:type="spellStart"/>
      <w:r w:rsidR="00AB50F2">
        <w:rPr>
          <w:rFonts w:cs="Calibri"/>
        </w:rPr>
        <w:t>Piekara</w:t>
      </w:r>
      <w:proofErr w:type="spellEnd"/>
    </w:p>
    <w:p w14:paraId="7FE284FE" w14:textId="77777777" w:rsidR="002633CD" w:rsidRPr="002633CD" w:rsidRDefault="002633CD" w:rsidP="002633CD">
      <w:pPr>
        <w:spacing w:after="0" w:line="360" w:lineRule="auto"/>
        <w:jc w:val="both"/>
        <w:rPr>
          <w:rFonts w:eastAsia="Calibri" w:cstheme="minorHAnsi"/>
          <w:u w:val="single"/>
          <w14:ligatures w14:val="none"/>
        </w:rPr>
      </w:pPr>
      <w:r w:rsidRPr="002633CD">
        <w:rPr>
          <w:rFonts w:eastAsia="Calibri" w:cstheme="minorHAnsi"/>
          <w:u w:val="single"/>
          <w14:ligatures w14:val="none"/>
        </w:rPr>
        <w:t xml:space="preserve">W posiedzeniu Komisji brali udział: </w:t>
      </w:r>
    </w:p>
    <w:p w14:paraId="45E0CDF4" w14:textId="528E521D" w:rsidR="00AF52A8" w:rsidRPr="00A629AA" w:rsidRDefault="00F8451E" w:rsidP="006556AA">
      <w:pPr>
        <w:spacing w:after="120" w:line="360" w:lineRule="auto"/>
        <w:jc w:val="both"/>
        <w:rPr>
          <w:rFonts w:cs="Calibri"/>
        </w:rPr>
      </w:pPr>
      <w:r w:rsidRPr="00A629AA">
        <w:rPr>
          <w:rFonts w:cs="Calibri"/>
        </w:rPr>
        <w:t xml:space="preserve">II Zastępca Wójta Pan Przemysław Pełko, </w:t>
      </w:r>
      <w:r w:rsidR="001D38F7">
        <w:rPr>
          <w:rFonts w:cs="Calibri"/>
        </w:rPr>
        <w:t xml:space="preserve">Pan </w:t>
      </w:r>
      <w:r w:rsidR="00AF52A8" w:rsidRPr="00A629AA">
        <w:rPr>
          <w:rFonts w:cs="Calibri"/>
        </w:rPr>
        <w:t xml:space="preserve">Łukasz Walter </w:t>
      </w:r>
      <w:r w:rsidR="001D38F7">
        <w:rPr>
          <w:rFonts w:cs="Calibri"/>
        </w:rPr>
        <w:t xml:space="preserve">projektant z </w:t>
      </w:r>
      <w:r w:rsidR="00AF52A8" w:rsidRPr="00A629AA">
        <w:rPr>
          <w:rFonts w:cs="Calibri"/>
        </w:rPr>
        <w:t>LWSG</w:t>
      </w:r>
      <w:r w:rsidR="008E5415">
        <w:rPr>
          <w:rFonts w:cs="Calibri"/>
        </w:rPr>
        <w:t xml:space="preserve">, Pan </w:t>
      </w:r>
      <w:r w:rsidR="00AF52A8" w:rsidRPr="00A629AA">
        <w:rPr>
          <w:rFonts w:cs="Calibri"/>
        </w:rPr>
        <w:t>Michał Jaśkowiak</w:t>
      </w:r>
      <w:r w:rsidR="00C63CAD">
        <w:rPr>
          <w:rFonts w:cs="Calibri"/>
        </w:rPr>
        <w:t>-</w:t>
      </w:r>
      <w:r w:rsidR="00AF52A8" w:rsidRPr="00A629AA">
        <w:rPr>
          <w:rFonts w:cs="Calibri"/>
        </w:rPr>
        <w:t>Straż Gminn</w:t>
      </w:r>
      <w:r w:rsidR="00C63CAD">
        <w:rPr>
          <w:rFonts w:cs="Calibri"/>
        </w:rPr>
        <w:t>a</w:t>
      </w:r>
      <w:r w:rsidR="008E5415">
        <w:rPr>
          <w:rFonts w:cs="Calibri"/>
        </w:rPr>
        <w:t xml:space="preserve"> w Komornikach</w:t>
      </w:r>
      <w:r w:rsidR="00AF52A8" w:rsidRPr="00A629AA">
        <w:rPr>
          <w:rFonts w:cs="Calibri"/>
        </w:rPr>
        <w:t xml:space="preserve">, </w:t>
      </w:r>
      <w:r w:rsidR="008E5415">
        <w:rPr>
          <w:rFonts w:cs="Calibri"/>
        </w:rPr>
        <w:t>Pan Michał Wąż z Wydziału Infrastruktury Drogowej</w:t>
      </w:r>
      <w:r w:rsidR="00AF52A8" w:rsidRPr="00A629AA">
        <w:rPr>
          <w:rFonts w:cs="Calibri"/>
        </w:rPr>
        <w:t xml:space="preserve">, </w:t>
      </w:r>
      <w:r w:rsidR="001D38F7" w:rsidRPr="00A629AA">
        <w:rPr>
          <w:rFonts w:cs="Calibri"/>
        </w:rPr>
        <w:t>Maciej Hanel</w:t>
      </w:r>
      <w:r w:rsidR="001D38F7">
        <w:rPr>
          <w:rFonts w:cs="Calibri"/>
        </w:rPr>
        <w:t>ik z Wydziału Infrastruktury Drogowej</w:t>
      </w:r>
      <w:r w:rsidR="00C63CAD">
        <w:rPr>
          <w:rFonts w:cs="Calibri"/>
        </w:rPr>
        <w:t>, Pan</w:t>
      </w:r>
      <w:r w:rsidR="001D38F7" w:rsidRPr="00A629AA">
        <w:rPr>
          <w:rFonts w:cs="Calibri"/>
        </w:rPr>
        <w:t xml:space="preserve"> </w:t>
      </w:r>
      <w:r w:rsidR="00AF52A8" w:rsidRPr="00A629AA">
        <w:rPr>
          <w:rFonts w:cs="Calibri"/>
        </w:rPr>
        <w:t xml:space="preserve">Tomasz Jędrzejewski </w:t>
      </w:r>
      <w:r w:rsidR="001D38F7">
        <w:rPr>
          <w:rFonts w:cs="Calibri"/>
        </w:rPr>
        <w:t>Obrona Cywilna</w:t>
      </w:r>
      <w:r w:rsidR="00AF52A8" w:rsidRPr="00A629AA">
        <w:rPr>
          <w:rFonts w:cs="Calibri"/>
        </w:rPr>
        <w:t xml:space="preserve">, Łukasz Chrzanowski </w:t>
      </w:r>
      <w:r w:rsidR="0065328B" w:rsidRPr="00A629AA">
        <w:rPr>
          <w:rFonts w:cs="Calibri"/>
        </w:rPr>
        <w:t>O</w:t>
      </w:r>
      <w:r w:rsidR="001D38F7">
        <w:rPr>
          <w:rFonts w:cs="Calibri"/>
        </w:rPr>
        <w:t>brona Cywilna</w:t>
      </w:r>
      <w:r w:rsidR="0065328B" w:rsidRPr="00A629AA">
        <w:rPr>
          <w:rFonts w:cs="Calibri"/>
        </w:rPr>
        <w:t xml:space="preserve">, </w:t>
      </w:r>
      <w:r w:rsidR="005B79F4">
        <w:rPr>
          <w:rFonts w:cs="Calibri"/>
        </w:rPr>
        <w:t xml:space="preserve">Pan </w:t>
      </w:r>
      <w:r w:rsidR="001D38F7">
        <w:rPr>
          <w:rFonts w:cs="Calibri"/>
        </w:rPr>
        <w:t xml:space="preserve">Radny </w:t>
      </w:r>
      <w:r w:rsidR="0065328B" w:rsidRPr="00A629AA">
        <w:rPr>
          <w:rFonts w:cs="Calibri"/>
        </w:rPr>
        <w:t>Damian Nowak</w:t>
      </w:r>
      <w:r w:rsidR="00CA3546" w:rsidRPr="00A629AA">
        <w:rPr>
          <w:rFonts w:cs="Calibri"/>
        </w:rPr>
        <w:t xml:space="preserve">, </w:t>
      </w:r>
      <w:r w:rsidR="008E5415">
        <w:rPr>
          <w:rFonts w:cs="Calibri"/>
        </w:rPr>
        <w:t>mieszkanka Plewisk, Przewodniczący Rady Rodziców</w:t>
      </w:r>
      <w:r w:rsidR="001D38F7">
        <w:rPr>
          <w:rFonts w:cs="Calibri"/>
        </w:rPr>
        <w:t xml:space="preserve"> SP</w:t>
      </w:r>
      <w:r w:rsidR="009D13D8">
        <w:rPr>
          <w:rFonts w:cs="Calibri"/>
        </w:rPr>
        <w:t>2</w:t>
      </w:r>
      <w:r w:rsidR="001D38F7">
        <w:rPr>
          <w:rFonts w:cs="Calibri"/>
        </w:rPr>
        <w:t xml:space="preserve"> w Komornikach</w:t>
      </w:r>
      <w:r w:rsidR="008E5415">
        <w:rPr>
          <w:rFonts w:cs="Calibri"/>
        </w:rPr>
        <w:t>.</w:t>
      </w:r>
    </w:p>
    <w:p w14:paraId="10ECA7FE" w14:textId="77777777" w:rsidR="005B79F4" w:rsidRDefault="00A604E3" w:rsidP="006556AA">
      <w:pPr>
        <w:spacing w:after="600" w:line="360" w:lineRule="auto"/>
        <w:jc w:val="both"/>
        <w:rPr>
          <w:rFonts w:cs="Calibri"/>
        </w:rPr>
      </w:pPr>
      <w:r>
        <w:rPr>
          <w:rFonts w:cs="Calibri"/>
        </w:rPr>
        <w:t>Dnia</w:t>
      </w:r>
      <w:r w:rsidR="00735F1A">
        <w:rPr>
          <w:rFonts w:cs="Calibri"/>
        </w:rPr>
        <w:t xml:space="preserve"> </w:t>
      </w:r>
      <w:r w:rsidR="00476D24">
        <w:rPr>
          <w:rFonts w:cs="Calibri"/>
        </w:rPr>
        <w:t>13</w:t>
      </w:r>
      <w:r w:rsidR="00735F1A">
        <w:rPr>
          <w:rFonts w:cs="Calibri"/>
        </w:rPr>
        <w:t xml:space="preserve"> kwietnia</w:t>
      </w:r>
      <w:r>
        <w:rPr>
          <w:rFonts w:cs="Calibri"/>
        </w:rPr>
        <w:t xml:space="preserve"> 2026</w:t>
      </w:r>
      <w:r w:rsidR="005B79F4">
        <w:rPr>
          <w:rFonts w:cs="Calibri"/>
        </w:rPr>
        <w:t xml:space="preserve"> </w:t>
      </w:r>
      <w:r>
        <w:rPr>
          <w:rFonts w:cs="Calibri"/>
        </w:rPr>
        <w:t>r. o godz. 1</w:t>
      </w:r>
      <w:r w:rsidR="00476D24">
        <w:rPr>
          <w:rFonts w:cs="Calibri"/>
        </w:rPr>
        <w:t>6</w:t>
      </w:r>
      <w:r>
        <w:rPr>
          <w:rFonts w:cs="Calibri"/>
        </w:rPr>
        <w:t>:00 członkowie Komisji</w:t>
      </w:r>
      <w:r w:rsidR="00476D24">
        <w:rPr>
          <w:rFonts w:cs="Calibri"/>
        </w:rPr>
        <w:t xml:space="preserve"> Bezpieczeństwa i Porządku Publicznego</w:t>
      </w:r>
      <w:r w:rsidR="00735F1A">
        <w:rPr>
          <w:rFonts w:cs="Calibri"/>
        </w:rPr>
        <w:t xml:space="preserve"> </w:t>
      </w:r>
      <w:r>
        <w:rPr>
          <w:rFonts w:cs="Calibri"/>
        </w:rPr>
        <w:t>brali udział w posiedzeniu Komisji. Przewodnicząc</w:t>
      </w:r>
      <w:r w:rsidR="00476D24">
        <w:rPr>
          <w:rFonts w:cs="Calibri"/>
        </w:rPr>
        <w:t>y</w:t>
      </w:r>
      <w:r>
        <w:rPr>
          <w:rFonts w:cs="Calibri"/>
        </w:rPr>
        <w:t xml:space="preserve"> Komisji </w:t>
      </w:r>
      <w:r w:rsidR="00735F1A">
        <w:rPr>
          <w:rFonts w:cs="Calibri"/>
        </w:rPr>
        <w:t>radn</w:t>
      </w:r>
      <w:r w:rsidR="00476D24">
        <w:rPr>
          <w:rFonts w:cs="Calibri"/>
        </w:rPr>
        <w:t>y</w:t>
      </w:r>
      <w:r w:rsidR="00735F1A">
        <w:rPr>
          <w:rFonts w:cs="Calibri"/>
        </w:rPr>
        <w:t xml:space="preserve"> </w:t>
      </w:r>
      <w:r w:rsidR="00476D24">
        <w:rPr>
          <w:rFonts w:cs="Calibri"/>
        </w:rPr>
        <w:t>Krzysztof Sznajder</w:t>
      </w:r>
      <w:r w:rsidR="00735F1A">
        <w:rPr>
          <w:rFonts w:cs="Calibri"/>
        </w:rPr>
        <w:t xml:space="preserve"> </w:t>
      </w:r>
      <w:r>
        <w:rPr>
          <w:rFonts w:cs="Calibri"/>
        </w:rPr>
        <w:t xml:space="preserve">sprawdził obecność członków komisji. W posiedzeniu komisji bierze udział </w:t>
      </w:r>
      <w:r w:rsidR="00DD77A8">
        <w:rPr>
          <w:rFonts w:cs="Calibri"/>
          <w:b/>
          <w:bCs/>
        </w:rPr>
        <w:t>6</w:t>
      </w:r>
      <w:r>
        <w:rPr>
          <w:rFonts w:cs="Calibri"/>
        </w:rPr>
        <w:t xml:space="preserve"> członków komisji.</w:t>
      </w:r>
      <w:r w:rsidR="00DD77A8">
        <w:rPr>
          <w:rFonts w:cs="Calibri"/>
        </w:rPr>
        <w:tab/>
      </w:r>
      <w:r w:rsidR="00DD77A8">
        <w:rPr>
          <w:rFonts w:cs="Calibri"/>
        </w:rPr>
        <w:tab/>
      </w:r>
      <w:r w:rsidR="00DD77A8">
        <w:rPr>
          <w:rFonts w:cs="Calibri"/>
        </w:rPr>
        <w:tab/>
      </w:r>
      <w:r w:rsidR="00DD77A8">
        <w:rPr>
          <w:rFonts w:cs="Calibri"/>
        </w:rPr>
        <w:tab/>
      </w:r>
      <w:r w:rsidR="00DD77A8">
        <w:rPr>
          <w:rFonts w:cs="Calibri"/>
        </w:rPr>
        <w:tab/>
      </w:r>
      <w:r w:rsidR="00DD77A8">
        <w:rPr>
          <w:rFonts w:cs="Calibri"/>
        </w:rPr>
        <w:tab/>
      </w:r>
      <w:r w:rsidR="00DD77A8">
        <w:rPr>
          <w:rFonts w:cs="Calibri"/>
        </w:rPr>
        <w:tab/>
      </w:r>
      <w:r w:rsidR="00DD77A8">
        <w:rPr>
          <w:rFonts w:cs="Calibri"/>
        </w:rPr>
        <w:tab/>
      </w:r>
      <w:r w:rsidR="00DD77A8">
        <w:rPr>
          <w:rFonts w:cs="Calibri"/>
        </w:rPr>
        <w:tab/>
      </w:r>
      <w:r w:rsidR="00DD77A8">
        <w:rPr>
          <w:rFonts w:cs="Calibri"/>
        </w:rPr>
        <w:tab/>
        <w:t xml:space="preserve">                    </w:t>
      </w:r>
    </w:p>
    <w:p w14:paraId="5A89A589" w14:textId="11EECAF4" w:rsidR="002D67B7" w:rsidRDefault="00211F17" w:rsidP="006556AA">
      <w:pPr>
        <w:spacing w:after="600" w:line="360" w:lineRule="auto"/>
        <w:jc w:val="both"/>
        <w:rPr>
          <w:rFonts w:cs="Calibri"/>
        </w:rPr>
      </w:pPr>
      <w:r>
        <w:rPr>
          <w:rFonts w:cs="Calibri"/>
        </w:rPr>
        <w:t>Kierownik Referatu</w:t>
      </w:r>
      <w:r w:rsidR="00551985">
        <w:rPr>
          <w:rFonts w:cs="Calibri"/>
        </w:rPr>
        <w:t xml:space="preserve"> ds.</w:t>
      </w:r>
      <w:r>
        <w:rPr>
          <w:rFonts w:cs="Calibri"/>
        </w:rPr>
        <w:t xml:space="preserve"> Zarządzania Kryzysowego</w:t>
      </w:r>
      <w:r w:rsidR="00551985">
        <w:rPr>
          <w:rFonts w:cs="Calibri"/>
        </w:rPr>
        <w:t xml:space="preserve"> i Spraw Obronnych</w:t>
      </w:r>
      <w:r>
        <w:rPr>
          <w:rFonts w:cs="Calibri"/>
        </w:rPr>
        <w:t xml:space="preserve"> Pan Łukasz Chrzanowski zachęcił komisję do podjęcia współpracy w zakresie bezpieczeństwa, zarządzania kryzysowego </w:t>
      </w:r>
      <w:r w:rsidR="009D13D8">
        <w:rPr>
          <w:rFonts w:cs="Calibri"/>
        </w:rPr>
        <w:t xml:space="preserve">oraz </w:t>
      </w:r>
      <w:r>
        <w:rPr>
          <w:rFonts w:cs="Calibri"/>
        </w:rPr>
        <w:t>spraw obronnych</w:t>
      </w:r>
      <w:r w:rsidR="002D67B7">
        <w:rPr>
          <w:rFonts w:cs="Calibri"/>
        </w:rPr>
        <w:t>,</w:t>
      </w:r>
      <w:r w:rsidR="009D13D8">
        <w:rPr>
          <w:rFonts w:cs="Calibri"/>
        </w:rPr>
        <w:t xml:space="preserve"> a także przedstawił komisji swojego współpracownika Pana Tomasza Jędrzejewskiego</w:t>
      </w:r>
      <w:r>
        <w:rPr>
          <w:rFonts w:cs="Calibri"/>
        </w:rPr>
        <w:t>.</w:t>
      </w:r>
      <w:r w:rsidR="00DD77A8">
        <w:rPr>
          <w:rFonts w:cs="Calibri"/>
        </w:rPr>
        <w:tab/>
      </w:r>
      <w:r w:rsidR="00DD77A8">
        <w:rPr>
          <w:rFonts w:cs="Calibri"/>
        </w:rPr>
        <w:tab/>
      </w:r>
      <w:r w:rsidR="00DD77A8">
        <w:rPr>
          <w:rFonts w:cs="Calibri"/>
        </w:rPr>
        <w:tab/>
      </w:r>
      <w:r w:rsidR="00DD77A8">
        <w:rPr>
          <w:rFonts w:cs="Calibri"/>
        </w:rPr>
        <w:tab/>
      </w:r>
      <w:r w:rsidR="00DD77A8">
        <w:rPr>
          <w:rFonts w:cs="Calibri"/>
        </w:rPr>
        <w:tab/>
      </w:r>
      <w:r w:rsidR="00DD77A8">
        <w:rPr>
          <w:rFonts w:cs="Calibri"/>
        </w:rPr>
        <w:tab/>
      </w:r>
      <w:r w:rsidR="00DD77A8">
        <w:rPr>
          <w:rFonts w:cs="Calibri"/>
        </w:rPr>
        <w:tab/>
      </w:r>
      <w:r w:rsidR="00DD77A8">
        <w:rPr>
          <w:rFonts w:cs="Calibri"/>
        </w:rPr>
        <w:tab/>
      </w:r>
      <w:r w:rsidR="00DD77A8">
        <w:rPr>
          <w:rFonts w:cs="Calibri"/>
        </w:rPr>
        <w:tab/>
      </w:r>
      <w:r w:rsidR="00DD77A8">
        <w:rPr>
          <w:rFonts w:cs="Calibri"/>
        </w:rPr>
        <w:tab/>
        <w:t xml:space="preserve">                Pani Radna</w:t>
      </w:r>
      <w:r w:rsidR="002D67B7">
        <w:rPr>
          <w:rFonts w:cs="Calibri"/>
        </w:rPr>
        <w:t xml:space="preserve"> Julia Sobisiak-Pankiewicz zaproponowała</w:t>
      </w:r>
      <w:r w:rsidR="00CB6F5A">
        <w:rPr>
          <w:rFonts w:cs="Calibri"/>
        </w:rPr>
        <w:t>,</w:t>
      </w:r>
      <w:r w:rsidR="002D67B7">
        <w:rPr>
          <w:rFonts w:cs="Calibri"/>
        </w:rPr>
        <w:t xml:space="preserve"> aby zorganizować spotkanie komisji dotyczące spraw obrony cywilnej.</w:t>
      </w:r>
    </w:p>
    <w:p w14:paraId="2052DC59" w14:textId="4B573667" w:rsidR="00211F17" w:rsidRPr="002D67B7" w:rsidRDefault="009D13D8">
      <w:pPr>
        <w:spacing w:after="0" w:line="360" w:lineRule="auto"/>
        <w:jc w:val="both"/>
        <w:rPr>
          <w:rFonts w:cs="Calibri"/>
          <w:i/>
          <w:iCs/>
          <w:u w:val="single"/>
        </w:rPr>
      </w:pPr>
      <w:r w:rsidRPr="002D67B7">
        <w:rPr>
          <w:rFonts w:cs="Calibri"/>
          <w:i/>
          <w:iCs/>
          <w:u w:val="single"/>
        </w:rPr>
        <w:lastRenderedPageBreak/>
        <w:t>Pierwszym t</w:t>
      </w:r>
      <w:r w:rsidR="00211F17" w:rsidRPr="002D67B7">
        <w:rPr>
          <w:rFonts w:cs="Calibri"/>
          <w:i/>
          <w:iCs/>
          <w:u w:val="single"/>
        </w:rPr>
        <w:t>ematem komisji była analiza ruchu</w:t>
      </w:r>
      <w:r w:rsidR="00551985">
        <w:rPr>
          <w:rFonts w:cs="Calibri"/>
          <w:i/>
          <w:iCs/>
          <w:u w:val="single"/>
        </w:rPr>
        <w:t xml:space="preserve"> na łączniku między</w:t>
      </w:r>
      <w:r w:rsidR="00211F17" w:rsidRPr="002D67B7">
        <w:rPr>
          <w:rFonts w:cs="Calibri"/>
          <w:i/>
          <w:iCs/>
          <w:u w:val="single"/>
        </w:rPr>
        <w:t xml:space="preserve"> ul. Poln</w:t>
      </w:r>
      <w:r w:rsidR="00551985">
        <w:rPr>
          <w:rFonts w:cs="Calibri"/>
          <w:i/>
          <w:iCs/>
          <w:u w:val="single"/>
        </w:rPr>
        <w:t>ą</w:t>
      </w:r>
      <w:r w:rsidR="00211F17" w:rsidRPr="002D67B7">
        <w:rPr>
          <w:rFonts w:cs="Calibri"/>
          <w:i/>
          <w:iCs/>
          <w:u w:val="single"/>
        </w:rPr>
        <w:t xml:space="preserve"> i ul. Pocztow</w:t>
      </w:r>
      <w:r w:rsidR="00551985">
        <w:rPr>
          <w:rFonts w:cs="Calibri"/>
          <w:i/>
          <w:iCs/>
          <w:u w:val="single"/>
        </w:rPr>
        <w:t>ą</w:t>
      </w:r>
      <w:r w:rsidR="00211F17" w:rsidRPr="002D67B7">
        <w:rPr>
          <w:rFonts w:cs="Calibri"/>
          <w:i/>
          <w:iCs/>
          <w:u w:val="single"/>
        </w:rPr>
        <w:t xml:space="preserve"> w Komornikach.</w:t>
      </w:r>
    </w:p>
    <w:p w14:paraId="0C284150" w14:textId="4145C3E8" w:rsidR="002D67B7" w:rsidRDefault="009D13D8" w:rsidP="006556AA">
      <w:pPr>
        <w:spacing w:after="120" w:line="360" w:lineRule="auto"/>
        <w:jc w:val="both"/>
        <w:rPr>
          <w:rFonts w:cstheme="minorHAnsi"/>
          <w14:ligatures w14:val="none"/>
        </w:rPr>
      </w:pPr>
      <w:r>
        <w:rPr>
          <w:rFonts w:cstheme="minorHAnsi"/>
          <w14:ligatures w14:val="none"/>
        </w:rPr>
        <w:t xml:space="preserve">Głos w sprawie zabrał Pan Łukasz Walter z firmy LW </w:t>
      </w:r>
      <w:proofErr w:type="spellStart"/>
      <w:r>
        <w:rPr>
          <w:rFonts w:cstheme="minorHAnsi"/>
          <w14:ligatures w14:val="none"/>
        </w:rPr>
        <w:t>Support</w:t>
      </w:r>
      <w:proofErr w:type="spellEnd"/>
      <w:r>
        <w:rPr>
          <w:rFonts w:cstheme="minorHAnsi"/>
          <w14:ligatures w14:val="none"/>
        </w:rPr>
        <w:t xml:space="preserve"> </w:t>
      </w:r>
      <w:proofErr w:type="spellStart"/>
      <w:r>
        <w:rPr>
          <w:rFonts w:cstheme="minorHAnsi"/>
          <w14:ligatures w14:val="none"/>
        </w:rPr>
        <w:t>Group</w:t>
      </w:r>
      <w:proofErr w:type="spellEnd"/>
      <w:r>
        <w:rPr>
          <w:rFonts w:cstheme="minorHAnsi"/>
          <w14:ligatures w14:val="none"/>
        </w:rPr>
        <w:t xml:space="preserve">, który przedstawił analizę i zakres pomiarów natężenia ruchu pojazdów przez </w:t>
      </w:r>
      <w:r w:rsidR="002D67B7">
        <w:rPr>
          <w:rFonts w:cstheme="minorHAnsi"/>
          <w14:ligatures w14:val="none"/>
        </w:rPr>
        <w:t>ul. Polną i ul. Pocztową</w:t>
      </w:r>
      <w:r>
        <w:rPr>
          <w:rFonts w:cstheme="minorHAnsi"/>
          <w14:ligatures w14:val="none"/>
        </w:rPr>
        <w:t xml:space="preserve"> w Komornikach.</w:t>
      </w:r>
    </w:p>
    <w:p w14:paraId="71D8397F" w14:textId="0B651111" w:rsidR="002D67B7" w:rsidRDefault="002D67B7" w:rsidP="006556AA">
      <w:pPr>
        <w:spacing w:after="0" w:line="360" w:lineRule="auto"/>
        <w:jc w:val="both"/>
        <w:rPr>
          <w:rFonts w:cstheme="minorHAnsi"/>
          <w14:ligatures w14:val="none"/>
        </w:rPr>
      </w:pPr>
      <w:r>
        <w:rPr>
          <w:rFonts w:cstheme="minorHAnsi"/>
          <w14:ligatures w14:val="none"/>
        </w:rPr>
        <w:t>Następnie Pan Łukasz</w:t>
      </w:r>
      <w:r w:rsidR="00B86600">
        <w:rPr>
          <w:rFonts w:cstheme="minorHAnsi"/>
          <w14:ligatures w14:val="none"/>
        </w:rPr>
        <w:t xml:space="preserve"> Walter</w:t>
      </w:r>
      <w:r>
        <w:rPr>
          <w:rFonts w:cstheme="minorHAnsi"/>
          <w14:ligatures w14:val="none"/>
        </w:rPr>
        <w:t xml:space="preserve"> przedstawił </w:t>
      </w:r>
      <w:r w:rsidR="00A22408">
        <w:rPr>
          <w:rFonts w:cstheme="minorHAnsi"/>
          <w14:ligatures w14:val="none"/>
        </w:rPr>
        <w:t xml:space="preserve">warunki ruchu w stanie istniejącym oraz </w:t>
      </w:r>
      <w:r>
        <w:rPr>
          <w:rFonts w:cstheme="minorHAnsi"/>
          <w14:ligatures w14:val="none"/>
        </w:rPr>
        <w:t>propozycj</w:t>
      </w:r>
      <w:r w:rsidR="00A22408">
        <w:rPr>
          <w:rFonts w:cstheme="minorHAnsi"/>
          <w14:ligatures w14:val="none"/>
        </w:rPr>
        <w:t>ę</w:t>
      </w:r>
      <w:r>
        <w:rPr>
          <w:rFonts w:cstheme="minorHAnsi"/>
          <w14:ligatures w14:val="none"/>
        </w:rPr>
        <w:t xml:space="preserve"> </w:t>
      </w:r>
      <w:r w:rsidR="00A22408">
        <w:rPr>
          <w:rFonts w:cstheme="minorHAnsi"/>
          <w14:ligatures w14:val="none"/>
        </w:rPr>
        <w:t>2</w:t>
      </w:r>
      <w:r>
        <w:rPr>
          <w:rFonts w:cstheme="minorHAnsi"/>
          <w14:ligatures w14:val="none"/>
        </w:rPr>
        <w:t xml:space="preserve"> wariantów, które mogą wpłynąć na bezpieczeństwo ruchu drogowego na łączniku między </w:t>
      </w:r>
      <w:r w:rsidR="00B86600">
        <w:rPr>
          <w:rFonts w:cstheme="minorHAnsi"/>
          <w14:ligatures w14:val="none"/>
        </w:rPr>
        <w:t xml:space="preserve">                    </w:t>
      </w:r>
      <w:r>
        <w:rPr>
          <w:rFonts w:cstheme="minorHAnsi"/>
          <w14:ligatures w14:val="none"/>
        </w:rPr>
        <w:t>ul. Poln</w:t>
      </w:r>
      <w:r w:rsidR="00CB6F5A">
        <w:rPr>
          <w:rFonts w:cstheme="minorHAnsi"/>
          <w14:ligatures w14:val="none"/>
        </w:rPr>
        <w:t>ą</w:t>
      </w:r>
      <w:r>
        <w:rPr>
          <w:rFonts w:cstheme="minorHAnsi"/>
          <w14:ligatures w14:val="none"/>
        </w:rPr>
        <w:t xml:space="preserve"> i Pocztową:</w:t>
      </w:r>
    </w:p>
    <w:p w14:paraId="357DF517" w14:textId="6955622A" w:rsidR="00A22408" w:rsidRDefault="005B3D17" w:rsidP="00A22408">
      <w:pPr>
        <w:pStyle w:val="Akapitzlist"/>
        <w:numPr>
          <w:ilvl w:val="0"/>
          <w:numId w:val="3"/>
        </w:numPr>
        <w:spacing w:after="100" w:afterAutospacing="1" w:line="360" w:lineRule="auto"/>
        <w:ind w:left="426" w:hanging="426"/>
        <w:jc w:val="both"/>
        <w:rPr>
          <w:rFonts w:cstheme="minorHAnsi"/>
          <w14:ligatures w14:val="none"/>
        </w:rPr>
      </w:pPr>
      <w:r w:rsidRPr="00A22408">
        <w:rPr>
          <w:rFonts w:cstheme="minorHAnsi"/>
          <w14:ligatures w14:val="none"/>
        </w:rPr>
        <w:t>Wprowadzenie ruchu jednokierunkowego na łączniku między ulicami</w:t>
      </w:r>
      <w:r w:rsidR="00136E5C" w:rsidRPr="00A22408">
        <w:rPr>
          <w:rFonts w:cstheme="minorHAnsi"/>
          <w14:ligatures w14:val="none"/>
        </w:rPr>
        <w:t xml:space="preserve"> Polną i Pocztową ze </w:t>
      </w:r>
      <w:r w:rsidR="00A22408" w:rsidRPr="00A22408">
        <w:rPr>
          <w:rFonts w:cstheme="minorHAnsi"/>
          <w14:ligatures w14:val="none"/>
        </w:rPr>
        <w:t>s</w:t>
      </w:r>
      <w:r w:rsidR="00136E5C" w:rsidRPr="00A22408">
        <w:rPr>
          <w:rFonts w:cstheme="minorHAnsi"/>
          <w14:ligatures w14:val="none"/>
        </w:rPr>
        <w:t>korygowaniem sygnalizacji świetlnej</w:t>
      </w:r>
      <w:r w:rsidR="00CB6F5A" w:rsidRPr="00A22408">
        <w:rPr>
          <w:rFonts w:cstheme="minorHAnsi"/>
          <w14:ligatures w14:val="none"/>
        </w:rPr>
        <w:t>, większa ilość światła zielonego</w:t>
      </w:r>
      <w:r w:rsidR="00A22408">
        <w:rPr>
          <w:rFonts w:cstheme="minorHAnsi"/>
          <w14:ligatures w14:val="none"/>
        </w:rPr>
        <w:t xml:space="preserve"> dla południowego wlotu ul. ks. Malinowskiego</w:t>
      </w:r>
      <w:r w:rsidRPr="00A22408">
        <w:rPr>
          <w:rFonts w:cstheme="minorHAnsi"/>
          <w14:ligatures w14:val="none"/>
        </w:rPr>
        <w:t>.</w:t>
      </w:r>
      <w:r w:rsidR="00136E5C" w:rsidRPr="00A22408">
        <w:rPr>
          <w:rFonts w:cstheme="minorHAnsi"/>
          <w14:ligatures w14:val="none"/>
        </w:rPr>
        <w:t xml:space="preserve"> </w:t>
      </w:r>
    </w:p>
    <w:p w14:paraId="1504BD45" w14:textId="4C48C6BA" w:rsidR="00136E5C" w:rsidRPr="00A22408" w:rsidRDefault="00136E5C" w:rsidP="006556AA">
      <w:pPr>
        <w:pStyle w:val="Akapitzlist"/>
        <w:numPr>
          <w:ilvl w:val="0"/>
          <w:numId w:val="3"/>
        </w:numPr>
        <w:spacing w:after="120" w:line="360" w:lineRule="auto"/>
        <w:ind w:left="425" w:hanging="425"/>
        <w:contextualSpacing w:val="0"/>
        <w:jc w:val="both"/>
        <w:rPr>
          <w:rFonts w:cstheme="minorHAnsi"/>
          <w14:ligatures w14:val="none"/>
        </w:rPr>
      </w:pPr>
      <w:r w:rsidRPr="00A22408">
        <w:rPr>
          <w:rFonts w:cstheme="minorHAnsi"/>
          <w14:ligatures w14:val="none"/>
        </w:rPr>
        <w:t>Wprowadzenie układu jednokierunkowego</w:t>
      </w:r>
      <w:r w:rsidR="00A22408">
        <w:rPr>
          <w:rFonts w:cstheme="minorHAnsi"/>
          <w14:ligatures w14:val="none"/>
        </w:rPr>
        <w:t xml:space="preserve"> na ul. Polnej (od skrzyżowania z ks. Malinowskiego do łącznika) i na </w:t>
      </w:r>
      <w:r w:rsidRPr="00A22408">
        <w:rPr>
          <w:rFonts w:cstheme="minorHAnsi"/>
          <w14:ligatures w14:val="none"/>
        </w:rPr>
        <w:t>łącznik</w:t>
      </w:r>
      <w:r w:rsidR="00A22408">
        <w:rPr>
          <w:rFonts w:cstheme="minorHAnsi"/>
          <w14:ligatures w14:val="none"/>
        </w:rPr>
        <w:t>u, wraz z korektą sygnalizacji świetlnej (brak jednego wlotu)</w:t>
      </w:r>
      <w:r w:rsidRPr="00A22408">
        <w:rPr>
          <w:rFonts w:cstheme="minorHAnsi"/>
          <w14:ligatures w14:val="none"/>
        </w:rPr>
        <w:t>.</w:t>
      </w:r>
    </w:p>
    <w:p w14:paraId="0F04FA20" w14:textId="117C5064" w:rsidR="00CB6F5A" w:rsidRDefault="00CB6F5A" w:rsidP="006556AA">
      <w:pPr>
        <w:spacing w:after="120" w:line="360" w:lineRule="auto"/>
        <w:jc w:val="both"/>
        <w:rPr>
          <w:rFonts w:cstheme="minorHAnsi"/>
          <w14:ligatures w14:val="none"/>
        </w:rPr>
      </w:pPr>
      <w:r>
        <w:rPr>
          <w:rFonts w:cstheme="minorHAnsi"/>
          <w14:ligatures w14:val="none"/>
        </w:rPr>
        <w:t xml:space="preserve">Po przedstawieniu wszystkich proponowanych wariantów Pan Łukasz </w:t>
      </w:r>
      <w:r w:rsidR="00B86600">
        <w:rPr>
          <w:rFonts w:cstheme="minorHAnsi"/>
          <w14:ligatures w14:val="none"/>
        </w:rPr>
        <w:t xml:space="preserve">Walter </w:t>
      </w:r>
      <w:r>
        <w:rPr>
          <w:rFonts w:cstheme="minorHAnsi"/>
          <w14:ligatures w14:val="none"/>
        </w:rPr>
        <w:t xml:space="preserve">omówił modele </w:t>
      </w:r>
      <w:proofErr w:type="spellStart"/>
      <w:r>
        <w:rPr>
          <w:rFonts w:cstheme="minorHAnsi"/>
          <w14:ligatures w14:val="none"/>
        </w:rPr>
        <w:t>mikrosymulacyjne</w:t>
      </w:r>
      <w:proofErr w:type="spellEnd"/>
      <w:r>
        <w:rPr>
          <w:rFonts w:cstheme="minorHAnsi"/>
          <w14:ligatures w14:val="none"/>
        </w:rPr>
        <w:t xml:space="preserve"> dla wszystkich przedstawionych wariantów wraz z końcową analizą wpływu oddziaływania wariantów.</w:t>
      </w:r>
    </w:p>
    <w:p w14:paraId="138EA85D" w14:textId="2E8DC563" w:rsidR="00136E5C" w:rsidRDefault="00136E5C" w:rsidP="006556AA">
      <w:pPr>
        <w:spacing w:after="120" w:line="360" w:lineRule="auto"/>
        <w:jc w:val="both"/>
        <w:rPr>
          <w:rFonts w:cstheme="minorHAnsi"/>
          <w14:ligatures w14:val="none"/>
        </w:rPr>
      </w:pPr>
      <w:r>
        <w:rPr>
          <w:rFonts w:cstheme="minorHAnsi"/>
          <w14:ligatures w14:val="none"/>
        </w:rPr>
        <w:t>Otwarto dyskusje mieszkańców oraz członków komisji na</w:t>
      </w:r>
      <w:r w:rsidR="001C6E32">
        <w:rPr>
          <w:rFonts w:cstheme="minorHAnsi"/>
          <w14:ligatures w14:val="none"/>
        </w:rPr>
        <w:t xml:space="preserve"> temat wyboru jednej </w:t>
      </w:r>
      <w:r w:rsidR="005E6659">
        <w:rPr>
          <w:rFonts w:cstheme="minorHAnsi"/>
          <w14:ligatures w14:val="none"/>
        </w:rPr>
        <w:t xml:space="preserve">                                                 </w:t>
      </w:r>
      <w:r w:rsidR="001C6E32">
        <w:rPr>
          <w:rFonts w:cstheme="minorHAnsi"/>
          <w14:ligatures w14:val="none"/>
        </w:rPr>
        <w:t>z przedstawionych opcji</w:t>
      </w:r>
      <w:r>
        <w:rPr>
          <w:rFonts w:cstheme="minorHAnsi"/>
          <w14:ligatures w14:val="none"/>
        </w:rPr>
        <w:t>.</w:t>
      </w:r>
    </w:p>
    <w:p w14:paraId="38D39CFB" w14:textId="19379C89" w:rsidR="00364E97" w:rsidRDefault="00DD77A8" w:rsidP="006556AA">
      <w:pPr>
        <w:spacing w:after="120" w:line="360" w:lineRule="auto"/>
        <w:jc w:val="both"/>
        <w:rPr>
          <w:rFonts w:cstheme="minorHAnsi"/>
          <w14:ligatures w14:val="none"/>
        </w:rPr>
      </w:pPr>
      <w:r>
        <w:rPr>
          <w:rFonts w:cstheme="minorHAnsi"/>
          <w14:ligatures w14:val="none"/>
        </w:rPr>
        <w:t>Pan Radny</w:t>
      </w:r>
      <w:r w:rsidR="00364E97">
        <w:rPr>
          <w:rFonts w:cstheme="minorHAnsi"/>
          <w14:ligatures w14:val="none"/>
        </w:rPr>
        <w:t xml:space="preserve"> Marek Kubiak po przedstawionej symulacji wskazał, że jego zdaniem zmiana organizacji ruchu w każdym z przedstawionych wariantów nie polepszy obecnej sytuacji na łączniku. Nie mamy wiedzy jak ewentualna zmiana wpłynie na użytkowników.</w:t>
      </w:r>
    </w:p>
    <w:p w14:paraId="3EF06A4E" w14:textId="446FB6F9" w:rsidR="00364E97" w:rsidRDefault="00DD77A8" w:rsidP="006556AA">
      <w:pPr>
        <w:spacing w:after="120" w:line="360" w:lineRule="auto"/>
        <w:jc w:val="both"/>
        <w:rPr>
          <w:rFonts w:cstheme="minorHAnsi"/>
          <w14:ligatures w14:val="none"/>
        </w:rPr>
      </w:pPr>
      <w:r>
        <w:rPr>
          <w:rFonts w:cstheme="minorHAnsi"/>
          <w14:ligatures w14:val="none"/>
        </w:rPr>
        <w:t>Pani Radna</w:t>
      </w:r>
      <w:r w:rsidR="00364E97">
        <w:rPr>
          <w:rFonts w:cstheme="minorHAnsi"/>
          <w14:ligatures w14:val="none"/>
        </w:rPr>
        <w:t xml:space="preserve"> Olga </w:t>
      </w:r>
      <w:proofErr w:type="spellStart"/>
      <w:r w:rsidR="00364E97">
        <w:rPr>
          <w:rFonts w:cstheme="minorHAnsi"/>
          <w14:ligatures w14:val="none"/>
        </w:rPr>
        <w:t>Rytter</w:t>
      </w:r>
      <w:proofErr w:type="spellEnd"/>
      <w:r w:rsidR="00364E97">
        <w:rPr>
          <w:rFonts w:cstheme="minorHAnsi"/>
          <w14:ligatures w14:val="none"/>
        </w:rPr>
        <w:t xml:space="preserve"> dodała, że temat dotyczy bardziej bezpieczeństwa dzieci uczęszczających do Szkoły, wysiadających na łączniku.</w:t>
      </w:r>
    </w:p>
    <w:p w14:paraId="12CB09D1" w14:textId="77777777" w:rsidR="002E1B3A" w:rsidRDefault="00364E97" w:rsidP="006556AA">
      <w:pPr>
        <w:spacing w:after="120" w:line="360" w:lineRule="auto"/>
        <w:jc w:val="both"/>
        <w:rPr>
          <w:rFonts w:cstheme="minorHAnsi"/>
          <w14:ligatures w14:val="none"/>
        </w:rPr>
      </w:pPr>
      <w:r>
        <w:rPr>
          <w:rFonts w:cstheme="minorHAnsi"/>
          <w14:ligatures w14:val="none"/>
        </w:rPr>
        <w:t>II Zastępca Wójta Pan Przemysław Pełko zapytał jaki wpływ na bezpieczeństwo dzieci ma mieć ewentualna zmiana? Na omawianym odcinku nie ma wypadków, nie jest to teren kolizyjny. Argument dotyczący domniemania ewentualnych kolizji nie może stanowić o konieczności wprowadzenia zmiany organizacji ruchu. II Zastępca Wójta Pan Przemysław Pełko wskazał, że w gminie jest dużo miejsc, które regulują się same pod względem prędkości. Zwiększenie przepustowości danego miejsca</w:t>
      </w:r>
      <w:r w:rsidR="002E1B3A">
        <w:rPr>
          <w:rFonts w:cstheme="minorHAnsi"/>
          <w14:ligatures w14:val="none"/>
        </w:rPr>
        <w:t>,</w:t>
      </w:r>
      <w:r>
        <w:rPr>
          <w:rFonts w:cstheme="minorHAnsi"/>
          <w14:ligatures w14:val="none"/>
        </w:rPr>
        <w:t xml:space="preserve"> spowoduje zwiększoną prędkość aut poruszających się</w:t>
      </w:r>
      <w:r w:rsidR="002E1B3A">
        <w:rPr>
          <w:rFonts w:cstheme="minorHAnsi"/>
          <w14:ligatures w14:val="none"/>
        </w:rPr>
        <w:t xml:space="preserve"> na danym terenie.</w:t>
      </w:r>
    </w:p>
    <w:p w14:paraId="14CC76DD" w14:textId="726E2B23" w:rsidR="00364E97" w:rsidRDefault="00DD77A8" w:rsidP="006556AA">
      <w:pPr>
        <w:spacing w:after="120" w:line="360" w:lineRule="auto"/>
        <w:jc w:val="both"/>
        <w:rPr>
          <w:rFonts w:cstheme="minorHAnsi"/>
          <w14:ligatures w14:val="none"/>
        </w:rPr>
      </w:pPr>
      <w:r>
        <w:rPr>
          <w:rFonts w:cstheme="minorHAnsi"/>
          <w14:ligatures w14:val="none"/>
        </w:rPr>
        <w:lastRenderedPageBreak/>
        <w:t xml:space="preserve">Pan Radny </w:t>
      </w:r>
      <w:r w:rsidR="002E1B3A">
        <w:rPr>
          <w:rFonts w:cstheme="minorHAnsi"/>
          <w14:ligatures w14:val="none"/>
        </w:rPr>
        <w:t>Marek Kubiak wskazał, że</w:t>
      </w:r>
      <w:r w:rsidR="000E3CE2">
        <w:rPr>
          <w:rFonts w:cstheme="minorHAnsi"/>
          <w14:ligatures w14:val="none"/>
        </w:rPr>
        <w:t xml:space="preserve"> należałoby się zastanowić</w:t>
      </w:r>
      <w:r w:rsidR="00FB1698">
        <w:rPr>
          <w:rFonts w:cstheme="minorHAnsi"/>
          <w14:ligatures w14:val="none"/>
        </w:rPr>
        <w:t>,</w:t>
      </w:r>
      <w:r w:rsidR="000E3CE2">
        <w:rPr>
          <w:rFonts w:cstheme="minorHAnsi"/>
          <w14:ligatures w14:val="none"/>
        </w:rPr>
        <w:t xml:space="preserve"> czy </w:t>
      </w:r>
      <w:r w:rsidR="002E1B3A">
        <w:rPr>
          <w:rFonts w:cstheme="minorHAnsi"/>
          <w14:ligatures w14:val="none"/>
        </w:rPr>
        <w:t>jeśli wskazane warianty nie poprawiają bezpieczeństwa</w:t>
      </w:r>
      <w:r w:rsidR="000E3CE2">
        <w:rPr>
          <w:rFonts w:cstheme="minorHAnsi"/>
          <w14:ligatures w14:val="none"/>
        </w:rPr>
        <w:t>,</w:t>
      </w:r>
      <w:r w:rsidR="002E1B3A">
        <w:rPr>
          <w:rFonts w:cstheme="minorHAnsi"/>
          <w14:ligatures w14:val="none"/>
        </w:rPr>
        <w:t xml:space="preserve"> to czy jest sens je zmieniać.</w:t>
      </w:r>
      <w:r w:rsidR="00364E97">
        <w:rPr>
          <w:rFonts w:cstheme="minorHAnsi"/>
          <w14:ligatures w14:val="none"/>
        </w:rPr>
        <w:t xml:space="preserve"> </w:t>
      </w:r>
    </w:p>
    <w:p w14:paraId="7032BE69" w14:textId="56619C7B" w:rsidR="002E1B3A" w:rsidRDefault="002E1B3A" w:rsidP="006556AA">
      <w:pPr>
        <w:spacing w:after="120" w:line="360" w:lineRule="auto"/>
        <w:jc w:val="both"/>
        <w:rPr>
          <w:rFonts w:cstheme="minorHAnsi"/>
          <w14:ligatures w14:val="none"/>
        </w:rPr>
      </w:pPr>
      <w:r>
        <w:rPr>
          <w:rFonts w:cstheme="minorHAnsi"/>
          <w14:ligatures w14:val="none"/>
        </w:rPr>
        <w:t xml:space="preserve">Swoje uwagi dotyczące zaproponowanych wariantów zgłosił także </w:t>
      </w:r>
      <w:r w:rsidR="005F28B4">
        <w:rPr>
          <w:rFonts w:cstheme="minorHAnsi"/>
          <w14:ligatures w14:val="none"/>
        </w:rPr>
        <w:t xml:space="preserve">Pan </w:t>
      </w:r>
      <w:r>
        <w:rPr>
          <w:rFonts w:cstheme="minorHAnsi"/>
          <w14:ligatures w14:val="none"/>
        </w:rPr>
        <w:t>Przewodniczący Rad</w:t>
      </w:r>
      <w:r w:rsidR="007270BF">
        <w:rPr>
          <w:rFonts w:cstheme="minorHAnsi"/>
          <w14:ligatures w14:val="none"/>
        </w:rPr>
        <w:t>y Rodziców</w:t>
      </w:r>
      <w:r w:rsidR="000E3CE2">
        <w:rPr>
          <w:rFonts w:cstheme="minorHAnsi"/>
          <w14:ligatures w14:val="none"/>
        </w:rPr>
        <w:t xml:space="preserve"> SP2 w Komornikach</w:t>
      </w:r>
      <w:r w:rsidR="007270BF">
        <w:rPr>
          <w:rFonts w:cstheme="minorHAnsi"/>
          <w14:ligatures w14:val="none"/>
        </w:rPr>
        <w:t>.</w:t>
      </w:r>
      <w:r>
        <w:rPr>
          <w:rFonts w:cstheme="minorHAnsi"/>
          <w14:ligatures w14:val="none"/>
        </w:rPr>
        <w:t xml:space="preserve"> </w:t>
      </w:r>
      <w:r w:rsidR="000E3CE2">
        <w:rPr>
          <w:rFonts w:cstheme="minorHAnsi"/>
          <w14:ligatures w14:val="none"/>
        </w:rPr>
        <w:t xml:space="preserve">Zaznaczył, że w prezentacji nie odniesiono się do ruchu przed łącznikiem na ulicy Polnej. </w:t>
      </w:r>
      <w:r w:rsidR="005F28B4">
        <w:rPr>
          <w:rFonts w:cstheme="minorHAnsi"/>
          <w14:ligatures w14:val="none"/>
        </w:rPr>
        <w:t xml:space="preserve">Zdaniem Pana Przewodniczącego </w:t>
      </w:r>
      <w:r w:rsidR="008F7E6C">
        <w:rPr>
          <w:rFonts w:cstheme="minorHAnsi"/>
          <w14:ligatures w14:val="none"/>
        </w:rPr>
        <w:t xml:space="preserve">RR </w:t>
      </w:r>
      <w:r w:rsidR="005F28B4">
        <w:rPr>
          <w:rFonts w:cstheme="minorHAnsi"/>
          <w14:ligatures w14:val="none"/>
        </w:rPr>
        <w:t xml:space="preserve">dobrym rozwiązaniem było wprowadzenie wariantu </w:t>
      </w:r>
      <w:r w:rsidR="004F233D">
        <w:rPr>
          <w:rFonts w:cstheme="minorHAnsi"/>
          <w14:ligatures w14:val="none"/>
        </w:rPr>
        <w:t xml:space="preserve">takiego, że prawa </w:t>
      </w:r>
      <w:r w:rsidR="005F28B4">
        <w:rPr>
          <w:rFonts w:cstheme="minorHAnsi"/>
          <w14:ligatures w14:val="none"/>
        </w:rPr>
        <w:t>stron</w:t>
      </w:r>
      <w:r w:rsidR="004F233D">
        <w:rPr>
          <w:rFonts w:cstheme="minorHAnsi"/>
          <w14:ligatures w14:val="none"/>
        </w:rPr>
        <w:t>a ulicy byłaby przeznaczona na strefę Kiss and Go, a po lewej stronie pas przeznaczony do jazdy pojazdów</w:t>
      </w:r>
      <w:r w:rsidR="005F28B4">
        <w:rPr>
          <w:rFonts w:cstheme="minorHAnsi"/>
          <w14:ligatures w14:val="none"/>
        </w:rPr>
        <w:t xml:space="preserve">. </w:t>
      </w:r>
    </w:p>
    <w:p w14:paraId="370E3592" w14:textId="6102E46D" w:rsidR="001C6E32" w:rsidRDefault="001C6E32" w:rsidP="006556AA">
      <w:pPr>
        <w:spacing w:after="600" w:line="360" w:lineRule="auto"/>
        <w:jc w:val="both"/>
        <w:rPr>
          <w:rFonts w:cstheme="minorHAnsi"/>
          <w14:ligatures w14:val="none"/>
        </w:rPr>
      </w:pPr>
      <w:r>
        <w:rPr>
          <w:rFonts w:cstheme="minorHAnsi"/>
          <w14:ligatures w14:val="none"/>
        </w:rPr>
        <w:t xml:space="preserve">W związku z tym, iż w toku dyskusji ustalono, że przedstawione warianty </w:t>
      </w:r>
      <w:r w:rsidR="00097BAE">
        <w:rPr>
          <w:rFonts w:cstheme="minorHAnsi"/>
          <w14:ligatures w14:val="none"/>
        </w:rPr>
        <w:t xml:space="preserve">i ich wprowadzenie nie powodują </w:t>
      </w:r>
      <w:r w:rsidR="005F7841">
        <w:rPr>
          <w:rFonts w:cstheme="minorHAnsi"/>
          <w14:ligatures w14:val="none"/>
        </w:rPr>
        <w:t>polepszenia obecnie panującej sytuacji</w:t>
      </w:r>
      <w:r w:rsidR="00C25D80">
        <w:rPr>
          <w:rFonts w:cstheme="minorHAnsi"/>
          <w14:ligatures w14:val="none"/>
        </w:rPr>
        <w:t>, postanowiono pozostawić temat do dalszej obserwacji i analizy.</w:t>
      </w:r>
    </w:p>
    <w:p w14:paraId="1E9117FF" w14:textId="12B6DFF6" w:rsidR="00C25D80" w:rsidRPr="002D67B7" w:rsidRDefault="00C25D80" w:rsidP="006556AA">
      <w:pPr>
        <w:spacing w:after="120" w:line="360" w:lineRule="auto"/>
        <w:jc w:val="both"/>
        <w:rPr>
          <w:rFonts w:cs="Calibri"/>
          <w:i/>
          <w:iCs/>
          <w:u w:val="single"/>
        </w:rPr>
      </w:pPr>
      <w:r>
        <w:rPr>
          <w:rFonts w:cs="Calibri"/>
          <w:i/>
          <w:iCs/>
          <w:u w:val="single"/>
        </w:rPr>
        <w:t>Kolejnym</w:t>
      </w:r>
      <w:r w:rsidRPr="002D67B7">
        <w:rPr>
          <w:rFonts w:cs="Calibri"/>
          <w:i/>
          <w:iCs/>
          <w:u w:val="single"/>
        </w:rPr>
        <w:t xml:space="preserve"> tematem komisji był</w:t>
      </w:r>
      <w:r>
        <w:rPr>
          <w:rFonts w:cs="Calibri"/>
          <w:i/>
          <w:iCs/>
          <w:u w:val="single"/>
        </w:rPr>
        <w:t xml:space="preserve"> temat Osiedla Zielarskiego w Plewiskach.</w:t>
      </w:r>
    </w:p>
    <w:p w14:paraId="1CD85B85" w14:textId="1E506F32" w:rsidR="001C6E32" w:rsidRDefault="004F233D" w:rsidP="006556AA">
      <w:pPr>
        <w:spacing w:after="120" w:line="360" w:lineRule="auto"/>
        <w:jc w:val="both"/>
        <w:rPr>
          <w:rFonts w:cstheme="minorHAnsi"/>
          <w14:ligatures w14:val="none"/>
        </w:rPr>
      </w:pPr>
      <w:r>
        <w:rPr>
          <w:rFonts w:cstheme="minorHAnsi"/>
          <w14:ligatures w14:val="none"/>
        </w:rPr>
        <w:t>I</w:t>
      </w:r>
      <w:r w:rsidR="00C25D80">
        <w:rPr>
          <w:rFonts w:cstheme="minorHAnsi"/>
          <w14:ligatures w14:val="none"/>
        </w:rPr>
        <w:t>I Zastępca Wójta Pan Przemysław Pełko wskazał, że wykonane zostały analizy, których wnioski przedstawiono radnym. Żadna decyzja w sprawie nie została jednak podjęta. Wobec powyższego opcją, którą można wziąć na chwilę obecn</w:t>
      </w:r>
      <w:r>
        <w:rPr>
          <w:rFonts w:cstheme="minorHAnsi"/>
          <w14:ligatures w14:val="none"/>
        </w:rPr>
        <w:t>ą</w:t>
      </w:r>
      <w:r w:rsidR="00C25D80">
        <w:rPr>
          <w:rFonts w:cstheme="minorHAnsi"/>
          <w14:ligatures w14:val="none"/>
        </w:rPr>
        <w:t xml:space="preserve"> pod uwagę są konsultacje społeczne. Jednakże ze względu na fakt, iż Osiedle Zielarskie jest duże opinie mogą być różne. Dlatego dojście do konsensusu może okazać się trudne.</w:t>
      </w:r>
    </w:p>
    <w:p w14:paraId="6C3F478B" w14:textId="0AE93C45" w:rsidR="001878C7" w:rsidRDefault="00C25D80" w:rsidP="006556AA">
      <w:pPr>
        <w:spacing w:after="120" w:line="360" w:lineRule="auto"/>
        <w:jc w:val="both"/>
        <w:rPr>
          <w:rFonts w:cstheme="minorHAnsi"/>
          <w14:ligatures w14:val="none"/>
        </w:rPr>
      </w:pPr>
      <w:r>
        <w:rPr>
          <w:rFonts w:cstheme="minorHAnsi"/>
          <w14:ligatures w14:val="none"/>
        </w:rPr>
        <w:t>Pani</w:t>
      </w:r>
      <w:r w:rsidR="001878C7">
        <w:rPr>
          <w:rFonts w:cstheme="minorHAnsi"/>
          <w14:ligatures w14:val="none"/>
        </w:rPr>
        <w:t xml:space="preserve"> Radna</w:t>
      </w:r>
      <w:r>
        <w:rPr>
          <w:rFonts w:cstheme="minorHAnsi"/>
          <w14:ligatures w14:val="none"/>
        </w:rPr>
        <w:t xml:space="preserve"> Olga </w:t>
      </w:r>
      <w:proofErr w:type="spellStart"/>
      <w:r>
        <w:rPr>
          <w:rFonts w:cstheme="minorHAnsi"/>
          <w14:ligatures w14:val="none"/>
        </w:rPr>
        <w:t>Rytter</w:t>
      </w:r>
      <w:proofErr w:type="spellEnd"/>
      <w:r>
        <w:rPr>
          <w:rFonts w:cstheme="minorHAnsi"/>
          <w14:ligatures w14:val="none"/>
        </w:rPr>
        <w:t xml:space="preserve"> poinformowała, że problemem jest otwarcie ruchu od ulicy Szałwiowej oraz ulicy Kminkowej.</w:t>
      </w:r>
      <w:r w:rsidR="001878C7">
        <w:rPr>
          <w:rFonts w:cstheme="minorHAnsi"/>
          <w14:ligatures w14:val="none"/>
        </w:rPr>
        <w:tab/>
      </w:r>
      <w:r w:rsidR="001878C7">
        <w:rPr>
          <w:rFonts w:cstheme="minorHAnsi"/>
          <w14:ligatures w14:val="none"/>
        </w:rPr>
        <w:tab/>
      </w:r>
      <w:r w:rsidR="001878C7">
        <w:rPr>
          <w:rFonts w:cstheme="minorHAnsi"/>
          <w14:ligatures w14:val="none"/>
        </w:rPr>
        <w:tab/>
      </w:r>
      <w:r w:rsidR="001878C7">
        <w:rPr>
          <w:rFonts w:cstheme="minorHAnsi"/>
          <w14:ligatures w14:val="none"/>
        </w:rPr>
        <w:tab/>
      </w:r>
      <w:r w:rsidR="001878C7">
        <w:rPr>
          <w:rFonts w:cstheme="minorHAnsi"/>
          <w14:ligatures w14:val="none"/>
        </w:rPr>
        <w:tab/>
      </w:r>
      <w:r w:rsidR="001878C7">
        <w:rPr>
          <w:rFonts w:cstheme="minorHAnsi"/>
          <w14:ligatures w14:val="none"/>
        </w:rPr>
        <w:tab/>
      </w:r>
      <w:r w:rsidR="001878C7">
        <w:rPr>
          <w:rFonts w:cstheme="minorHAnsi"/>
          <w14:ligatures w14:val="none"/>
        </w:rPr>
        <w:tab/>
      </w:r>
      <w:r w:rsidR="001878C7">
        <w:rPr>
          <w:rFonts w:cstheme="minorHAnsi"/>
          <w14:ligatures w14:val="none"/>
        </w:rPr>
        <w:tab/>
      </w:r>
      <w:r w:rsidR="001878C7">
        <w:rPr>
          <w:rFonts w:cstheme="minorHAnsi"/>
          <w14:ligatures w14:val="none"/>
        </w:rPr>
        <w:tab/>
      </w:r>
      <w:r w:rsidR="001878C7">
        <w:rPr>
          <w:rFonts w:cstheme="minorHAnsi"/>
          <w14:ligatures w14:val="none"/>
        </w:rPr>
        <w:tab/>
        <w:t xml:space="preserve">                 </w:t>
      </w:r>
      <w:r>
        <w:rPr>
          <w:rFonts w:cstheme="minorHAnsi"/>
          <w14:ligatures w14:val="none"/>
        </w:rPr>
        <w:t xml:space="preserve">Do dyskusji włączyła się także mieszkanka Plewisk, która dodała, że ruch na obu ulicach jest bardzo wzmożony. </w:t>
      </w:r>
      <w:r w:rsidR="001878C7">
        <w:rPr>
          <w:rFonts w:cstheme="minorHAnsi"/>
          <w14:ligatures w14:val="none"/>
        </w:rPr>
        <w:t>Problemem jest brak spowalniaczy na jezdni. Brak jest także oznakowania ulicy pod kątem obowiązujących zasad tj. pierwszeństwa przejazdu.</w:t>
      </w:r>
      <w:r w:rsidR="001878C7">
        <w:rPr>
          <w:rFonts w:cstheme="minorHAnsi"/>
          <w14:ligatures w14:val="none"/>
        </w:rPr>
        <w:tab/>
      </w:r>
      <w:r w:rsidR="001878C7">
        <w:rPr>
          <w:rFonts w:cstheme="minorHAnsi"/>
          <w14:ligatures w14:val="none"/>
        </w:rPr>
        <w:tab/>
      </w:r>
      <w:r w:rsidR="001878C7">
        <w:rPr>
          <w:rFonts w:cstheme="minorHAnsi"/>
          <w14:ligatures w14:val="none"/>
        </w:rPr>
        <w:tab/>
        <w:t xml:space="preserve">                    Pani Radna Olga </w:t>
      </w:r>
      <w:proofErr w:type="spellStart"/>
      <w:r w:rsidR="001878C7">
        <w:rPr>
          <w:rFonts w:cstheme="minorHAnsi"/>
          <w14:ligatures w14:val="none"/>
        </w:rPr>
        <w:t>Rytter</w:t>
      </w:r>
      <w:proofErr w:type="spellEnd"/>
      <w:r w:rsidR="001878C7">
        <w:rPr>
          <w:rFonts w:cstheme="minorHAnsi"/>
          <w14:ligatures w14:val="none"/>
        </w:rPr>
        <w:t xml:space="preserve"> dodała, że problemem są także auta parkujące na chodniku, przez co droga jest mało przejezdna.</w:t>
      </w:r>
    </w:p>
    <w:p w14:paraId="66EC4732" w14:textId="0EC6882A" w:rsidR="001878C7" w:rsidRDefault="001878C7" w:rsidP="006556AA">
      <w:pPr>
        <w:spacing w:after="120" w:line="360" w:lineRule="auto"/>
        <w:jc w:val="both"/>
        <w:rPr>
          <w:rFonts w:cstheme="minorHAnsi"/>
          <w14:ligatures w14:val="none"/>
        </w:rPr>
      </w:pPr>
      <w:r>
        <w:rPr>
          <w:rFonts w:cstheme="minorHAnsi"/>
          <w14:ligatures w14:val="none"/>
        </w:rPr>
        <w:t>I</w:t>
      </w:r>
      <w:r w:rsidR="004F233D">
        <w:rPr>
          <w:rFonts w:cstheme="minorHAnsi"/>
          <w14:ligatures w14:val="none"/>
        </w:rPr>
        <w:t>I</w:t>
      </w:r>
      <w:r>
        <w:rPr>
          <w:rFonts w:cstheme="minorHAnsi"/>
          <w14:ligatures w14:val="none"/>
        </w:rPr>
        <w:t xml:space="preserve"> Zastępca Wójta Pan Przemysław Pełko zaznaczył, że zakaz parkowania spowoduje jeszcze większy ruch i prędkość aut poruszających się po ulicy.</w:t>
      </w:r>
    </w:p>
    <w:p w14:paraId="4B375A53" w14:textId="25194CA6" w:rsidR="001878C7" w:rsidRDefault="001878C7" w:rsidP="006556AA">
      <w:pPr>
        <w:spacing w:after="120" w:line="360" w:lineRule="auto"/>
        <w:jc w:val="both"/>
        <w:rPr>
          <w:rFonts w:cstheme="minorHAnsi"/>
          <w14:ligatures w14:val="none"/>
        </w:rPr>
      </w:pPr>
      <w:r>
        <w:rPr>
          <w:rFonts w:cstheme="minorHAnsi"/>
          <w14:ligatures w14:val="none"/>
        </w:rPr>
        <w:t xml:space="preserve">Pan Maciej </w:t>
      </w:r>
      <w:r w:rsidR="004F233D">
        <w:rPr>
          <w:rFonts w:cstheme="minorHAnsi"/>
          <w14:ligatures w14:val="none"/>
        </w:rPr>
        <w:t>Hanelik</w:t>
      </w:r>
      <w:r>
        <w:rPr>
          <w:rFonts w:cstheme="minorHAnsi"/>
          <w14:ligatures w14:val="none"/>
        </w:rPr>
        <w:t xml:space="preserve"> z Wydziału Infrastruktury Drogowej </w:t>
      </w:r>
      <w:r w:rsidR="004F233D">
        <w:rPr>
          <w:rFonts w:cstheme="minorHAnsi"/>
          <w14:ligatures w14:val="none"/>
        </w:rPr>
        <w:t xml:space="preserve">zaznaczył, że Wydział reagował już na </w:t>
      </w:r>
      <w:r>
        <w:rPr>
          <w:rFonts w:cstheme="minorHAnsi"/>
          <w14:ligatures w14:val="none"/>
        </w:rPr>
        <w:t xml:space="preserve">postawienie progów spowalniających </w:t>
      </w:r>
      <w:r w:rsidR="004F233D">
        <w:rPr>
          <w:rFonts w:cstheme="minorHAnsi"/>
          <w14:ligatures w14:val="none"/>
        </w:rPr>
        <w:t>na ulicach</w:t>
      </w:r>
      <w:r w:rsidR="006556AA">
        <w:rPr>
          <w:rFonts w:cstheme="minorHAnsi"/>
          <w14:ligatures w14:val="none"/>
        </w:rPr>
        <w:t>, a potem je zdejmował</w:t>
      </w:r>
      <w:r w:rsidR="00252487">
        <w:rPr>
          <w:rFonts w:cstheme="minorHAnsi"/>
          <w14:ligatures w14:val="none"/>
        </w:rPr>
        <w:t xml:space="preserve">. Krawężnik przy ul. Szałwiowej został obniżony, aby auta mogły parkować na chodniku. Na podstawie obserwacji stwierdzono, że auta mijają się, wjeżdżając na chodnik. Dlatego w miejscach, gdzie są furtki </w:t>
      </w:r>
      <w:r w:rsidR="00252487">
        <w:rPr>
          <w:rFonts w:cstheme="minorHAnsi"/>
          <w14:ligatures w14:val="none"/>
        </w:rPr>
        <w:lastRenderedPageBreak/>
        <w:t xml:space="preserve">postawione zostaną słupki </w:t>
      </w:r>
      <w:r w:rsidR="006556AA">
        <w:rPr>
          <w:rFonts w:cstheme="minorHAnsi"/>
          <w14:ligatures w14:val="none"/>
        </w:rPr>
        <w:t>elastyczne</w:t>
      </w:r>
      <w:r w:rsidR="00252487">
        <w:rPr>
          <w:rFonts w:cstheme="minorHAnsi"/>
          <w14:ligatures w14:val="none"/>
        </w:rPr>
        <w:t>. Spowodują one, że parkować między słupkami nadal będzie można, ale prędkość przy mijaniu się pojazdów się zmniejszy, bo zablokowana zostanie możliwość ich wjazdu na chodnik. Wobec powyższego bezpieczeństwo wzrasta.</w:t>
      </w:r>
    </w:p>
    <w:p w14:paraId="216E8896" w14:textId="1809BCEC" w:rsidR="001878C7" w:rsidRDefault="002E7BD6" w:rsidP="006556AA">
      <w:pPr>
        <w:spacing w:after="600" w:line="360" w:lineRule="auto"/>
        <w:jc w:val="both"/>
        <w:rPr>
          <w:rFonts w:cstheme="minorHAnsi"/>
          <w14:ligatures w14:val="none"/>
        </w:rPr>
      </w:pPr>
      <w:r>
        <w:rPr>
          <w:rFonts w:cstheme="minorHAnsi"/>
          <w14:ligatures w14:val="none"/>
        </w:rPr>
        <w:t xml:space="preserve">W toku dyskusji </w:t>
      </w:r>
      <w:r w:rsidR="00520470">
        <w:rPr>
          <w:rFonts w:cstheme="minorHAnsi"/>
          <w14:ligatures w14:val="none"/>
        </w:rPr>
        <w:t>ustalono poddanie przez Wydział Infrastruktury Drogowej ponownej analizie możliwości postawienia na odcinku przy ul. Tymiankowej do ul Szafranowej słupków.</w:t>
      </w:r>
      <w:r>
        <w:rPr>
          <w:rFonts w:cstheme="minorHAnsi"/>
          <w14:ligatures w14:val="none"/>
        </w:rPr>
        <w:t xml:space="preserve"> </w:t>
      </w:r>
    </w:p>
    <w:p w14:paraId="1BCFD42B" w14:textId="735716EE" w:rsidR="0028789C" w:rsidRDefault="00A604E3" w:rsidP="006556AA">
      <w:pPr>
        <w:spacing w:after="600" w:line="360" w:lineRule="auto"/>
        <w:jc w:val="both"/>
        <w:rPr>
          <w:rFonts w:cs="Calibri"/>
        </w:rPr>
      </w:pPr>
      <w:r>
        <w:rPr>
          <w:rFonts w:cs="Calibri"/>
        </w:rPr>
        <w:t xml:space="preserve">Posiedzenie komisji zakończyło się o </w:t>
      </w:r>
      <w:r w:rsidR="00B84C93">
        <w:rPr>
          <w:rFonts w:cs="Calibri"/>
        </w:rPr>
        <w:t>godz</w:t>
      </w:r>
      <w:r w:rsidR="00B335DE">
        <w:rPr>
          <w:rFonts w:cs="Calibri"/>
        </w:rPr>
        <w:t xml:space="preserve">. </w:t>
      </w:r>
      <w:r w:rsidR="00DB0E03">
        <w:rPr>
          <w:rFonts w:cs="Calibri"/>
        </w:rPr>
        <w:t>17</w:t>
      </w:r>
      <w:r w:rsidR="00B335DE">
        <w:rPr>
          <w:rFonts w:cs="Calibri"/>
        </w:rPr>
        <w:t>:</w:t>
      </w:r>
      <w:r w:rsidR="00DB0E03">
        <w:rPr>
          <w:rFonts w:cs="Calibri"/>
        </w:rPr>
        <w:t>27.</w:t>
      </w:r>
    </w:p>
    <w:p w14:paraId="644AE0A5" w14:textId="77777777" w:rsidR="0094049C" w:rsidRDefault="0094049C" w:rsidP="00083D8D">
      <w:pPr>
        <w:spacing w:after="0" w:line="360" w:lineRule="auto"/>
        <w:rPr>
          <w:rFonts w:cs="Calibri"/>
        </w:rPr>
      </w:pPr>
    </w:p>
    <w:p w14:paraId="7535CEA1" w14:textId="6126AC91" w:rsidR="0094049C" w:rsidRDefault="00A604E3" w:rsidP="00B335DE">
      <w:pPr>
        <w:spacing w:after="0"/>
        <w:ind w:left="4956"/>
        <w:jc w:val="both"/>
        <w:rPr>
          <w:rFonts w:cs="Calibri"/>
          <w:b/>
          <w:bCs/>
        </w:rPr>
      </w:pPr>
      <w:r>
        <w:rPr>
          <w:rFonts w:cs="Calibri"/>
          <w:b/>
          <w:bCs/>
        </w:rPr>
        <w:t>Przewodnicząc</w:t>
      </w:r>
      <w:r w:rsidR="00476D24">
        <w:rPr>
          <w:rFonts w:cs="Calibri"/>
          <w:b/>
          <w:bCs/>
        </w:rPr>
        <w:t>y</w:t>
      </w:r>
      <w:r w:rsidR="00735F1A">
        <w:rPr>
          <w:rFonts w:cs="Calibri"/>
          <w:b/>
          <w:bCs/>
        </w:rPr>
        <w:t xml:space="preserve"> Komisji </w:t>
      </w:r>
      <w:r w:rsidR="00476D24">
        <w:rPr>
          <w:rFonts w:cs="Calibri"/>
          <w:b/>
          <w:bCs/>
        </w:rPr>
        <w:t xml:space="preserve">Bezpieczeństwa </w:t>
      </w:r>
      <w:r w:rsidR="00AF328B">
        <w:rPr>
          <w:rFonts w:cs="Calibri"/>
          <w:b/>
          <w:bCs/>
        </w:rPr>
        <w:t xml:space="preserve">                 </w:t>
      </w:r>
      <w:r w:rsidR="00476D24">
        <w:rPr>
          <w:rFonts w:cs="Calibri"/>
          <w:b/>
          <w:bCs/>
        </w:rPr>
        <w:t>i Porządku Publicznego</w:t>
      </w:r>
      <w:r w:rsidR="00476D24">
        <w:rPr>
          <w:rFonts w:cs="Calibri"/>
          <w:b/>
          <w:bCs/>
        </w:rPr>
        <w:tab/>
      </w:r>
      <w:r w:rsidR="00476D24">
        <w:rPr>
          <w:rFonts w:cs="Calibri"/>
          <w:b/>
          <w:bCs/>
        </w:rPr>
        <w:tab/>
      </w:r>
    </w:p>
    <w:p w14:paraId="27D4E534" w14:textId="392B6A69" w:rsidR="0028789C" w:rsidRDefault="00476D24" w:rsidP="0094049C">
      <w:pPr>
        <w:spacing w:after="0"/>
        <w:ind w:left="3540" w:firstLine="708"/>
        <w:rPr>
          <w:rFonts w:cs="Calibri"/>
        </w:rPr>
      </w:pPr>
      <w:r>
        <w:rPr>
          <w:rFonts w:cs="Calibri"/>
          <w:b/>
          <w:bCs/>
        </w:rPr>
        <w:t xml:space="preserve"> </w:t>
      </w:r>
      <w:r w:rsidR="00AF328B">
        <w:rPr>
          <w:rFonts w:cs="Calibri"/>
          <w:b/>
          <w:bCs/>
        </w:rPr>
        <w:tab/>
      </w:r>
      <w:r>
        <w:rPr>
          <w:rFonts w:cs="Calibri"/>
          <w:b/>
          <w:bCs/>
        </w:rPr>
        <w:t>Krzysztof Sznajder</w:t>
      </w:r>
    </w:p>
    <w:p w14:paraId="69435DE1" w14:textId="77777777" w:rsidR="0094049C" w:rsidRDefault="0094049C" w:rsidP="0094049C">
      <w:pPr>
        <w:spacing w:after="0"/>
        <w:rPr>
          <w:rFonts w:cs="Calibri"/>
        </w:rPr>
      </w:pPr>
    </w:p>
    <w:p w14:paraId="2A99407F" w14:textId="77777777" w:rsidR="0094049C" w:rsidRDefault="0094049C" w:rsidP="0094049C">
      <w:pPr>
        <w:spacing w:after="0"/>
        <w:rPr>
          <w:rFonts w:cs="Calibri"/>
        </w:rPr>
      </w:pPr>
    </w:p>
    <w:p w14:paraId="0744AB0F" w14:textId="77777777" w:rsidR="0094049C" w:rsidRDefault="0094049C" w:rsidP="0094049C">
      <w:pPr>
        <w:spacing w:after="0"/>
        <w:rPr>
          <w:rFonts w:cs="Calibri"/>
        </w:rPr>
      </w:pPr>
    </w:p>
    <w:p w14:paraId="706302DD" w14:textId="77777777" w:rsidR="0094049C" w:rsidRPr="00083D8D" w:rsidRDefault="0094049C" w:rsidP="00AF328B">
      <w:pPr>
        <w:spacing w:after="0" w:line="360" w:lineRule="auto"/>
        <w:rPr>
          <w:rFonts w:cs="Calibri"/>
          <w:b/>
          <w:bCs/>
        </w:rPr>
      </w:pPr>
      <w:r>
        <w:rPr>
          <w:rFonts w:cs="Calibri"/>
        </w:rPr>
        <w:t>Protokołowała:</w:t>
      </w:r>
    </w:p>
    <w:p w14:paraId="2171BCC4" w14:textId="77777777" w:rsidR="0094049C" w:rsidRDefault="0094049C" w:rsidP="00AF328B">
      <w:pPr>
        <w:spacing w:after="0" w:line="360" w:lineRule="auto"/>
        <w:jc w:val="both"/>
        <w:rPr>
          <w:rFonts w:cs="Calibri"/>
        </w:rPr>
      </w:pPr>
      <w:r>
        <w:rPr>
          <w:rFonts w:cs="Calibri"/>
        </w:rPr>
        <w:t>Eliza Słowińska-Krawczyk</w:t>
      </w:r>
    </w:p>
    <w:p w14:paraId="384731CE" w14:textId="23637502" w:rsidR="00735F1A" w:rsidRPr="00735F1A" w:rsidRDefault="0094049C" w:rsidP="00AF328B">
      <w:pPr>
        <w:spacing w:after="0" w:line="360" w:lineRule="auto"/>
        <w:rPr>
          <w:rFonts w:cs="Calibri"/>
          <w:b/>
          <w:bCs/>
        </w:rPr>
      </w:pPr>
      <w:r>
        <w:rPr>
          <w:rFonts w:cs="Calibri"/>
        </w:rPr>
        <w:t xml:space="preserve">inspektor ds. obsługi Rady Gminy                                 </w:t>
      </w:r>
      <w:r w:rsidR="00735F1A">
        <w:rPr>
          <w:rFonts w:cs="Calibri"/>
        </w:rPr>
        <w:t xml:space="preserve">                                                                                              </w:t>
      </w:r>
    </w:p>
    <w:sectPr w:rsidR="00735F1A" w:rsidRPr="00735F1A">
      <w:footerReference w:type="default" r:id="rId8"/>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CF7BE" w14:textId="77777777" w:rsidR="00FC71E0" w:rsidRDefault="00FC71E0" w:rsidP="00B01A54">
      <w:pPr>
        <w:spacing w:after="0" w:line="240" w:lineRule="auto"/>
      </w:pPr>
      <w:r>
        <w:separator/>
      </w:r>
    </w:p>
  </w:endnote>
  <w:endnote w:type="continuationSeparator" w:id="0">
    <w:p w14:paraId="54624CB5" w14:textId="77777777" w:rsidR="00FC71E0" w:rsidRDefault="00FC71E0" w:rsidP="00B01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849975"/>
      <w:docPartObj>
        <w:docPartGallery w:val="Page Numbers (Bottom of Page)"/>
        <w:docPartUnique/>
      </w:docPartObj>
    </w:sdtPr>
    <w:sdtContent>
      <w:p w14:paraId="62F8625D" w14:textId="52365E15" w:rsidR="00B01A54" w:rsidRDefault="00B01A54">
        <w:pPr>
          <w:pStyle w:val="Stopka"/>
          <w:jc w:val="right"/>
        </w:pPr>
        <w:r>
          <w:fldChar w:fldCharType="begin"/>
        </w:r>
        <w:r>
          <w:instrText>PAGE   \* MERGEFORMAT</w:instrText>
        </w:r>
        <w:r>
          <w:fldChar w:fldCharType="separate"/>
        </w:r>
        <w:r>
          <w:t>2</w:t>
        </w:r>
        <w:r>
          <w:fldChar w:fldCharType="end"/>
        </w:r>
      </w:p>
    </w:sdtContent>
  </w:sdt>
  <w:p w14:paraId="0A7CE1FF" w14:textId="77777777" w:rsidR="00B01A54" w:rsidRDefault="00B01A5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EA623" w14:textId="77777777" w:rsidR="00FC71E0" w:rsidRDefault="00FC71E0" w:rsidP="00B01A54">
      <w:pPr>
        <w:spacing w:after="0" w:line="240" w:lineRule="auto"/>
      </w:pPr>
      <w:r>
        <w:separator/>
      </w:r>
    </w:p>
  </w:footnote>
  <w:footnote w:type="continuationSeparator" w:id="0">
    <w:p w14:paraId="7936E941" w14:textId="77777777" w:rsidR="00FC71E0" w:rsidRDefault="00FC71E0" w:rsidP="00B01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C5BDC"/>
    <w:multiLevelType w:val="multilevel"/>
    <w:tmpl w:val="A32659D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9DB1A5D"/>
    <w:multiLevelType w:val="multilevel"/>
    <w:tmpl w:val="D1D2DB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0FB68E6"/>
    <w:multiLevelType w:val="hybridMultilevel"/>
    <w:tmpl w:val="2370E4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09231429">
    <w:abstractNumId w:val="1"/>
  </w:num>
  <w:num w:numId="2" w16cid:durableId="2044138236">
    <w:abstractNumId w:val="0"/>
  </w:num>
  <w:num w:numId="3" w16cid:durableId="1754427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89C"/>
    <w:rsid w:val="00041FEC"/>
    <w:rsid w:val="000463A1"/>
    <w:rsid w:val="000634B8"/>
    <w:rsid w:val="00083D8D"/>
    <w:rsid w:val="00097BAE"/>
    <w:rsid w:val="000D2170"/>
    <w:rsid w:val="000E3CE2"/>
    <w:rsid w:val="00136E5C"/>
    <w:rsid w:val="001864D6"/>
    <w:rsid w:val="001878C7"/>
    <w:rsid w:val="001918A4"/>
    <w:rsid w:val="001B6AD9"/>
    <w:rsid w:val="001C2347"/>
    <w:rsid w:val="001C6E32"/>
    <w:rsid w:val="001D38F7"/>
    <w:rsid w:val="001F2365"/>
    <w:rsid w:val="001F3464"/>
    <w:rsid w:val="00211CDD"/>
    <w:rsid w:val="00211F17"/>
    <w:rsid w:val="00220941"/>
    <w:rsid w:val="00252487"/>
    <w:rsid w:val="002633CD"/>
    <w:rsid w:val="00264D14"/>
    <w:rsid w:val="0028789C"/>
    <w:rsid w:val="002A41B0"/>
    <w:rsid w:val="002B6822"/>
    <w:rsid w:val="002B6AD2"/>
    <w:rsid w:val="002D67B7"/>
    <w:rsid w:val="002D6CBD"/>
    <w:rsid w:val="002E0F06"/>
    <w:rsid w:val="002E1B3A"/>
    <w:rsid w:val="002E1B3C"/>
    <w:rsid w:val="002E7BD6"/>
    <w:rsid w:val="003365D0"/>
    <w:rsid w:val="0033700A"/>
    <w:rsid w:val="00364E97"/>
    <w:rsid w:val="003A7DB2"/>
    <w:rsid w:val="003C3DCB"/>
    <w:rsid w:val="003D6652"/>
    <w:rsid w:val="003F7DF6"/>
    <w:rsid w:val="00416B70"/>
    <w:rsid w:val="004472CC"/>
    <w:rsid w:val="0045239B"/>
    <w:rsid w:val="00452F3C"/>
    <w:rsid w:val="00473FF4"/>
    <w:rsid w:val="00476D24"/>
    <w:rsid w:val="00477198"/>
    <w:rsid w:val="004776B4"/>
    <w:rsid w:val="004C0975"/>
    <w:rsid w:val="004E46CF"/>
    <w:rsid w:val="004F233D"/>
    <w:rsid w:val="00520470"/>
    <w:rsid w:val="00551985"/>
    <w:rsid w:val="00562FB4"/>
    <w:rsid w:val="005A5F12"/>
    <w:rsid w:val="005B3D17"/>
    <w:rsid w:val="005B79F4"/>
    <w:rsid w:val="005C1B1E"/>
    <w:rsid w:val="005C276E"/>
    <w:rsid w:val="005D058E"/>
    <w:rsid w:val="005E6659"/>
    <w:rsid w:val="005F28B4"/>
    <w:rsid w:val="005F7841"/>
    <w:rsid w:val="006177AB"/>
    <w:rsid w:val="0065328B"/>
    <w:rsid w:val="006556AA"/>
    <w:rsid w:val="00693047"/>
    <w:rsid w:val="006A4ED2"/>
    <w:rsid w:val="006D0FE0"/>
    <w:rsid w:val="006D5665"/>
    <w:rsid w:val="006F7DA9"/>
    <w:rsid w:val="00721296"/>
    <w:rsid w:val="007270BF"/>
    <w:rsid w:val="00732F33"/>
    <w:rsid w:val="00735F1A"/>
    <w:rsid w:val="00756F2F"/>
    <w:rsid w:val="00822269"/>
    <w:rsid w:val="00825A94"/>
    <w:rsid w:val="00834548"/>
    <w:rsid w:val="00867EC7"/>
    <w:rsid w:val="00876CE0"/>
    <w:rsid w:val="008848D1"/>
    <w:rsid w:val="00891D65"/>
    <w:rsid w:val="008D116F"/>
    <w:rsid w:val="008D7D4F"/>
    <w:rsid w:val="008E5415"/>
    <w:rsid w:val="008F7E6C"/>
    <w:rsid w:val="00906EA4"/>
    <w:rsid w:val="00930E50"/>
    <w:rsid w:val="0094049C"/>
    <w:rsid w:val="009A772D"/>
    <w:rsid w:val="009D13D8"/>
    <w:rsid w:val="009E5015"/>
    <w:rsid w:val="009F6060"/>
    <w:rsid w:val="00A05893"/>
    <w:rsid w:val="00A15DD9"/>
    <w:rsid w:val="00A22408"/>
    <w:rsid w:val="00A604E3"/>
    <w:rsid w:val="00A629AA"/>
    <w:rsid w:val="00A80C8C"/>
    <w:rsid w:val="00AA32BF"/>
    <w:rsid w:val="00AB50F2"/>
    <w:rsid w:val="00AF328B"/>
    <w:rsid w:val="00AF52A8"/>
    <w:rsid w:val="00B01A54"/>
    <w:rsid w:val="00B06132"/>
    <w:rsid w:val="00B335DE"/>
    <w:rsid w:val="00B84C93"/>
    <w:rsid w:val="00B86600"/>
    <w:rsid w:val="00BC21BB"/>
    <w:rsid w:val="00BE59F8"/>
    <w:rsid w:val="00C25D80"/>
    <w:rsid w:val="00C63CAD"/>
    <w:rsid w:val="00CA3546"/>
    <w:rsid w:val="00CB6F5A"/>
    <w:rsid w:val="00CD0B82"/>
    <w:rsid w:val="00CD3955"/>
    <w:rsid w:val="00D22335"/>
    <w:rsid w:val="00D428A0"/>
    <w:rsid w:val="00DB0E03"/>
    <w:rsid w:val="00DB417F"/>
    <w:rsid w:val="00DB62C1"/>
    <w:rsid w:val="00DD77A8"/>
    <w:rsid w:val="00DF0444"/>
    <w:rsid w:val="00E261F1"/>
    <w:rsid w:val="00E5470A"/>
    <w:rsid w:val="00E93BDD"/>
    <w:rsid w:val="00EB3FBA"/>
    <w:rsid w:val="00EF1A6D"/>
    <w:rsid w:val="00EF5CA7"/>
    <w:rsid w:val="00F1132A"/>
    <w:rsid w:val="00F65FB4"/>
    <w:rsid w:val="00F6782C"/>
    <w:rsid w:val="00F8451E"/>
    <w:rsid w:val="00F93B6D"/>
    <w:rsid w:val="00FB1698"/>
    <w:rsid w:val="00FB1EC4"/>
    <w:rsid w:val="00FC30B3"/>
    <w:rsid w:val="00FC71E0"/>
    <w:rsid w:val="00FD5AC6"/>
    <w:rsid w:val="00FF1EC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153AB"/>
  <w15:docId w15:val="{74E89F28-8D7D-46C4-AAFF-FF02926C9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Cs w:val="22"/>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6BE4"/>
    <w:pPr>
      <w:spacing w:after="160" w:line="276" w:lineRule="auto"/>
    </w:pPr>
    <w:rPr>
      <w:rFonts w:cs="Times New Roman"/>
      <w:sz w:val="24"/>
      <w:szCs w:val="24"/>
    </w:rPr>
  </w:style>
  <w:style w:type="paragraph" w:styleId="Nagwek1">
    <w:name w:val="heading 1"/>
    <w:basedOn w:val="Normalny"/>
    <w:next w:val="Normalny"/>
    <w:link w:val="Nagwek1Znak"/>
    <w:uiPriority w:val="9"/>
    <w:qFormat/>
    <w:rsid w:val="001F6B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F6B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F6BE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F6BE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F6BE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F6BE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F6BE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F6BE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F6BE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1F6BE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qFormat/>
    <w:rsid w:val="001F6BE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qFormat/>
    <w:rsid w:val="001F6BE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qFormat/>
    <w:rsid w:val="001F6BE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qFormat/>
    <w:rsid w:val="001F6BE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qFormat/>
    <w:rsid w:val="001F6BE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qFormat/>
    <w:rsid w:val="001F6BE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sid w:val="001F6BE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qFormat/>
    <w:rsid w:val="001F6BE4"/>
    <w:rPr>
      <w:rFonts w:eastAsiaTheme="majorEastAsia" w:cstheme="majorBidi"/>
      <w:color w:val="272727" w:themeColor="text1" w:themeTint="D8"/>
    </w:rPr>
  </w:style>
  <w:style w:type="character" w:customStyle="1" w:styleId="TytuZnak">
    <w:name w:val="Tytuł Znak"/>
    <w:basedOn w:val="Domylnaczcionkaakapitu"/>
    <w:link w:val="Tytu"/>
    <w:uiPriority w:val="10"/>
    <w:qFormat/>
    <w:rsid w:val="001F6BE4"/>
    <w:rPr>
      <w:rFonts w:asciiTheme="majorHAnsi" w:eastAsiaTheme="majorEastAsia" w:hAnsiTheme="majorHAnsi" w:cstheme="majorBidi"/>
      <w:spacing w:val="-10"/>
      <w:kern w:val="2"/>
      <w:sz w:val="56"/>
      <w:szCs w:val="56"/>
    </w:rPr>
  </w:style>
  <w:style w:type="character" w:customStyle="1" w:styleId="PodtytuZnak">
    <w:name w:val="Podtytuł Znak"/>
    <w:basedOn w:val="Domylnaczcionkaakapitu"/>
    <w:link w:val="Podtytu"/>
    <w:uiPriority w:val="11"/>
    <w:qFormat/>
    <w:rsid w:val="001F6BE4"/>
    <w:rPr>
      <w:rFonts w:eastAsiaTheme="majorEastAsia" w:cstheme="majorBidi"/>
      <w:color w:val="595959" w:themeColor="text1" w:themeTint="A6"/>
      <w:spacing w:val="15"/>
      <w:sz w:val="28"/>
      <w:szCs w:val="28"/>
    </w:rPr>
  </w:style>
  <w:style w:type="character" w:customStyle="1" w:styleId="CytatZnak">
    <w:name w:val="Cytat Znak"/>
    <w:basedOn w:val="Domylnaczcionkaakapitu"/>
    <w:link w:val="Cytat"/>
    <w:uiPriority w:val="29"/>
    <w:qFormat/>
    <w:rsid w:val="001F6BE4"/>
    <w:rPr>
      <w:i/>
      <w:iCs/>
      <w:color w:val="404040" w:themeColor="text1" w:themeTint="BF"/>
    </w:rPr>
  </w:style>
  <w:style w:type="character" w:styleId="Wyrnienieintensywne">
    <w:name w:val="Intense Emphasis"/>
    <w:basedOn w:val="Domylnaczcionkaakapitu"/>
    <w:uiPriority w:val="21"/>
    <w:qFormat/>
    <w:rsid w:val="001F6BE4"/>
    <w:rPr>
      <w:i/>
      <w:iCs/>
      <w:color w:val="2F5496" w:themeColor="accent1" w:themeShade="BF"/>
    </w:rPr>
  </w:style>
  <w:style w:type="character" w:customStyle="1" w:styleId="CytatintensywnyZnak">
    <w:name w:val="Cytat intensywny Znak"/>
    <w:basedOn w:val="Domylnaczcionkaakapitu"/>
    <w:link w:val="Cytatintensywny"/>
    <w:uiPriority w:val="30"/>
    <w:qFormat/>
    <w:rsid w:val="001F6BE4"/>
    <w:rPr>
      <w:i/>
      <w:iCs/>
      <w:color w:val="2F5496" w:themeColor="accent1" w:themeShade="BF"/>
    </w:rPr>
  </w:style>
  <w:style w:type="character" w:styleId="Odwoanieintensywne">
    <w:name w:val="Intense Reference"/>
    <w:basedOn w:val="Domylnaczcionkaakapitu"/>
    <w:uiPriority w:val="32"/>
    <w:qFormat/>
    <w:rsid w:val="001F6BE4"/>
    <w:rPr>
      <w:b/>
      <w:bCs/>
      <w:smallCaps/>
      <w:color w:val="2F5496" w:themeColor="accent1" w:themeShade="BF"/>
      <w:spacing w:val="5"/>
    </w:rPr>
  </w:style>
  <w:style w:type="character" w:styleId="Pogrubienie">
    <w:name w:val="Strong"/>
    <w:basedOn w:val="Domylnaczcionkaakapitu"/>
    <w:uiPriority w:val="22"/>
    <w:qFormat/>
    <w:rsid w:val="00E23404"/>
    <w:rPr>
      <w:b/>
      <w:bCs/>
    </w:rPr>
  </w:style>
  <w:style w:type="character" w:customStyle="1" w:styleId="TekstprzypisukocowegoZnak">
    <w:name w:val="Tekst przypisu końcowego Znak"/>
    <w:basedOn w:val="Domylnaczcionkaakapitu"/>
    <w:link w:val="Tekstprzypisukocowego"/>
    <w:uiPriority w:val="99"/>
    <w:semiHidden/>
    <w:qFormat/>
    <w:rsid w:val="00501F55"/>
    <w:rPr>
      <w:rFonts w:ascii="Calibri" w:eastAsia="Calibri" w:hAnsi="Calibri" w:cs="Times New Roman"/>
      <w:sz w:val="20"/>
      <w:szCs w:val="20"/>
    </w:rPr>
  </w:style>
  <w:style w:type="character" w:customStyle="1" w:styleId="EndnoteCharacters">
    <w:name w:val="Endnote Characters"/>
    <w:basedOn w:val="Domylnaczcionkaakapitu"/>
    <w:uiPriority w:val="99"/>
    <w:semiHidden/>
    <w:unhideWhenUsed/>
    <w:qFormat/>
    <w:rsid w:val="00501F55"/>
    <w:rPr>
      <w:vertAlign w:val="superscript"/>
    </w:rPr>
  </w:style>
  <w:style w:type="character" w:customStyle="1" w:styleId="EndnoteAnchor">
    <w:name w:val="Endnote Anchor"/>
    <w:rPr>
      <w:vertAlign w:val="superscript"/>
    </w:rPr>
  </w:style>
  <w:style w:type="character" w:customStyle="1" w:styleId="ListLabel1">
    <w:name w:val="ListLabel 1"/>
    <w:qFormat/>
    <w:rPr>
      <w:rFonts w:cs="Times New Roman"/>
      <w:sz w:val="20"/>
    </w:rPr>
  </w:style>
  <w:style w:type="character" w:customStyle="1" w:styleId="ListLabel2">
    <w:name w:val="ListLabel 2"/>
    <w:qFormat/>
    <w:rPr>
      <w:sz w:val="20"/>
    </w:rPr>
  </w:style>
  <w:style w:type="character" w:customStyle="1" w:styleId="ListLabel3">
    <w:name w:val="ListLabel 3"/>
    <w:qFormat/>
    <w:rPr>
      <w:rFonts w:cs="Times New Roman"/>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rFonts w:cs="Times New Roman"/>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rFonts w:cs="Times New Roman"/>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paragraph" w:customStyle="1" w:styleId="Heading">
    <w:name w:val="Heading"/>
    <w:basedOn w:val="Normalny"/>
    <w:next w:val="Tekstpodstawowy"/>
    <w:qFormat/>
    <w:pPr>
      <w:keepNext/>
      <w:spacing w:before="240" w:after="120"/>
    </w:pPr>
    <w:rPr>
      <w:rFonts w:ascii="Arial" w:eastAsia="Microsoft YaHei" w:hAnsi="Arial" w:cs="Lucida Sans"/>
      <w:sz w:val="28"/>
      <w:szCs w:val="28"/>
    </w:r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x">
    <w:name w:val="Index"/>
    <w:basedOn w:val="Normalny"/>
    <w:qFormat/>
    <w:pPr>
      <w:suppressLineNumbers/>
    </w:pPr>
    <w:rPr>
      <w:rFonts w:cs="Lucida Sans"/>
    </w:rPr>
  </w:style>
  <w:style w:type="paragraph" w:styleId="Tytu">
    <w:name w:val="Title"/>
    <w:basedOn w:val="Normalny"/>
    <w:next w:val="Normalny"/>
    <w:link w:val="TytuZnak"/>
    <w:uiPriority w:val="10"/>
    <w:qFormat/>
    <w:rsid w:val="001F6BE4"/>
    <w:pPr>
      <w:spacing w:after="80" w:line="240" w:lineRule="auto"/>
      <w:contextualSpacing/>
    </w:pPr>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rsid w:val="001F6BE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F6BE4"/>
    <w:pPr>
      <w:spacing w:before="160"/>
      <w:jc w:val="center"/>
    </w:pPr>
    <w:rPr>
      <w:i/>
      <w:iCs/>
      <w:color w:val="404040" w:themeColor="text1" w:themeTint="BF"/>
    </w:rPr>
  </w:style>
  <w:style w:type="paragraph" w:styleId="Akapitzlist">
    <w:name w:val="List Paragraph"/>
    <w:basedOn w:val="Normalny"/>
    <w:uiPriority w:val="34"/>
    <w:qFormat/>
    <w:rsid w:val="001F6BE4"/>
    <w:pPr>
      <w:ind w:left="720"/>
      <w:contextualSpacing/>
    </w:pPr>
  </w:style>
  <w:style w:type="paragraph" w:styleId="Cytatintensywny">
    <w:name w:val="Intense Quote"/>
    <w:basedOn w:val="Normalny"/>
    <w:next w:val="Normalny"/>
    <w:link w:val="CytatintensywnyZnak"/>
    <w:uiPriority w:val="30"/>
    <w:qFormat/>
    <w:rsid w:val="001F6BE4"/>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styleId="NormalnyWeb">
    <w:name w:val="Normal (Web)"/>
    <w:basedOn w:val="Normalny"/>
    <w:uiPriority w:val="99"/>
    <w:unhideWhenUsed/>
    <w:qFormat/>
    <w:rsid w:val="00E23404"/>
    <w:pPr>
      <w:spacing w:beforeAutospacing="1" w:afterAutospacing="1" w:line="240" w:lineRule="auto"/>
    </w:pPr>
    <w:rPr>
      <w:rFonts w:ascii="Times New Roman" w:eastAsia="Times New Roman" w:hAnsi="Times New Roman"/>
      <w:kern w:val="0"/>
      <w:lang w:eastAsia="pl-PL"/>
      <w14:ligatures w14:val="none"/>
    </w:rPr>
  </w:style>
  <w:style w:type="paragraph" w:styleId="Tekstprzypisukocowego">
    <w:name w:val="endnote text"/>
    <w:basedOn w:val="Normalny"/>
    <w:link w:val="TekstprzypisukocowegoZnak"/>
    <w:uiPriority w:val="99"/>
    <w:semiHidden/>
    <w:unhideWhenUsed/>
    <w:rsid w:val="00501F55"/>
    <w:pPr>
      <w:spacing w:after="0" w:line="240" w:lineRule="auto"/>
    </w:pPr>
    <w:rPr>
      <w:sz w:val="20"/>
      <w:szCs w:val="20"/>
    </w:rPr>
  </w:style>
  <w:style w:type="paragraph" w:styleId="Nagwek">
    <w:name w:val="header"/>
    <w:basedOn w:val="Normalny"/>
    <w:link w:val="NagwekZnak"/>
    <w:uiPriority w:val="99"/>
    <w:unhideWhenUsed/>
    <w:rsid w:val="00B01A5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1A54"/>
    <w:rPr>
      <w:rFonts w:cs="Times New Roman"/>
      <w:sz w:val="24"/>
      <w:szCs w:val="24"/>
    </w:rPr>
  </w:style>
  <w:style w:type="paragraph" w:styleId="Stopka">
    <w:name w:val="footer"/>
    <w:basedOn w:val="Normalny"/>
    <w:link w:val="StopkaZnak"/>
    <w:uiPriority w:val="99"/>
    <w:unhideWhenUsed/>
    <w:rsid w:val="00B01A5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1A54"/>
    <w:rPr>
      <w:rFonts w:cs="Times New Roman"/>
      <w:sz w:val="24"/>
      <w:szCs w:val="24"/>
    </w:rPr>
  </w:style>
  <w:style w:type="character" w:styleId="Odwoanieprzypisukocowego">
    <w:name w:val="endnote reference"/>
    <w:basedOn w:val="Domylnaczcionkaakapitu"/>
    <w:uiPriority w:val="99"/>
    <w:semiHidden/>
    <w:unhideWhenUsed/>
    <w:rsid w:val="002D67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FF96B-122B-43A5-8978-B7D60959E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961</Words>
  <Characters>5768</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 Gminy</dc:creator>
  <dc:description/>
  <cp:lastModifiedBy>Rada Gminy</cp:lastModifiedBy>
  <cp:revision>3</cp:revision>
  <cp:lastPrinted>2026-04-24T09:39:00Z</cp:lastPrinted>
  <dcterms:created xsi:type="dcterms:W3CDTF">2026-06-03T11:49:00Z</dcterms:created>
  <dcterms:modified xsi:type="dcterms:W3CDTF">2026-06-03T11:53:00Z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