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5.4.0 -->
  <w:body>
    <w:p w:rsidR="00A77B3E">
      <w:pPr>
        <w:spacing w:line="276" w:lineRule="auto"/>
        <w:ind w:left="0"/>
        <w:jc w:val="center"/>
        <w:rPr>
          <w:rFonts w:ascii="Verdana" w:eastAsia="Verdana" w:hAnsi="Verdana" w:cs="Verdana"/>
          <w:b/>
          <w:caps/>
          <w:sz w:val="24"/>
        </w:rPr>
      </w:pPr>
      <w:r>
        <w:rPr>
          <w:rFonts w:ascii="Verdana" w:eastAsia="Verdana" w:hAnsi="Verdana" w:cs="Verdana"/>
          <w:b/>
          <w:caps/>
          <w:sz w:val="24"/>
        </w:rPr>
        <w:t>Uchwała</w:t>
      </w:r>
      <w:r>
        <w:rPr>
          <w:rFonts w:ascii="Verdana" w:eastAsia="Verdana" w:hAnsi="Verdana" w:cs="Verdana"/>
          <w:b/>
          <w:caps/>
          <w:sz w:val="24"/>
        </w:rPr>
        <w:t xml:space="preserve"> nr XXXV/338/2026</w:t>
      </w:r>
      <w:r>
        <w:rPr>
          <w:rFonts w:ascii="Verdana" w:eastAsia="Verdana" w:hAnsi="Verdana" w:cs="Verdana"/>
          <w:b/>
          <w:caps/>
          <w:sz w:val="24"/>
        </w:rPr>
        <w:br/>
      </w:r>
      <w:r>
        <w:rPr>
          <w:rFonts w:ascii="Verdana" w:eastAsia="Verdana" w:hAnsi="Verdana" w:cs="Verdana"/>
          <w:b/>
          <w:caps/>
          <w:sz w:val="24"/>
        </w:rPr>
        <w:t>Rady Gminy Komorniki</w:t>
      </w:r>
    </w:p>
    <w:p w:rsidR="00A77B3E">
      <w:pPr>
        <w:spacing w:before="280" w:after="280" w:line="276" w:lineRule="auto"/>
        <w:ind w:left="0"/>
        <w:jc w:val="center"/>
        <w:rPr>
          <w:rFonts w:ascii="Verdana" w:eastAsia="Verdana" w:hAnsi="Verdana" w:cs="Verdana"/>
          <w:b/>
          <w:caps/>
          <w:sz w:val="24"/>
        </w:rPr>
      </w:pPr>
      <w:r>
        <w:rPr>
          <w:rFonts w:ascii="Verdana" w:eastAsia="Verdana" w:hAnsi="Verdana" w:cs="Verdana"/>
          <w:b w:val="0"/>
          <w:caps w:val="0"/>
          <w:sz w:val="24"/>
        </w:rPr>
        <w:t>z dnia 18 maja 2026 r.</w:t>
      </w:r>
    </w:p>
    <w:p w:rsidR="00A77B3E">
      <w:pPr>
        <w:keepNext/>
        <w:spacing w:before="0" w:after="480" w:line="276" w:lineRule="auto"/>
        <w:ind w:left="0" w:right="0" w:firstLine="0"/>
        <w:jc w:val="center"/>
        <w:rPr>
          <w:rFonts w:ascii="Verdana" w:eastAsia="Verdana" w:hAnsi="Verdana" w:cs="Verdana"/>
          <w:b w:val="0"/>
          <w:caps w:val="0"/>
          <w:strike w:val="0"/>
          <w:color w:val="auto"/>
          <w:sz w:val="24"/>
          <w:u w:val="none"/>
        </w:rPr>
      </w:pPr>
      <w:r>
        <w:rPr>
          <w:rFonts w:ascii="Verdana" w:eastAsia="Verdana" w:hAnsi="Verdana" w:cs="Verdana"/>
          <w:b/>
          <w:caps w:val="0"/>
          <w:sz w:val="24"/>
        </w:rPr>
        <w:t>w sprawie uchwalenia miejscowego planu zagospodarowania przestrzennego części wsi Rosnowo w rejonie ulic: Jarzębinowej i Czereśniowej</w:t>
      </w:r>
    </w:p>
    <w:p w:rsidR="00A77B3E">
      <w:pPr>
        <w:keepNext w:val="0"/>
        <w:keepLines/>
        <w:spacing w:before="120" w:after="120" w:line="276" w:lineRule="auto"/>
        <w:ind w:left="0" w:right="0" w:firstLine="227"/>
        <w:jc w:val="left"/>
        <w:rPr>
          <w:rFonts w:ascii="Verdana" w:eastAsia="Verdana" w:hAnsi="Verdana" w:cs="Verdana"/>
          <w:b w:val="0"/>
          <w:caps w:val="0"/>
          <w:strike w:val="0"/>
          <w:color w:val="auto"/>
          <w:sz w:val="24"/>
          <w:u w:val="none"/>
        </w:rPr>
      </w:pPr>
      <w:r>
        <w:rPr>
          <w:rFonts w:ascii="Verdana" w:eastAsia="Verdana" w:hAnsi="Verdana" w:cs="Verdana"/>
          <w:b w:val="0"/>
          <w:caps w:val="0"/>
          <w:strike w:val="0"/>
          <w:color w:val="auto"/>
          <w:sz w:val="24"/>
          <w:u w:val="none"/>
        </w:rPr>
        <w:t>Na podstawie art.</w:t>
      </w:r>
      <w:r>
        <w:rPr>
          <w:rFonts w:ascii="Verdana" w:eastAsia="Verdana" w:hAnsi="Verdana" w:cs="Verdana"/>
          <w:b w:val="0"/>
          <w:caps w:val="0"/>
          <w:strike w:val="0"/>
          <w:color w:val="auto"/>
          <w:sz w:val="24"/>
          <w:u w:val="none"/>
        </w:rPr>
        <w:t> </w:t>
      </w:r>
      <w:r>
        <w:rPr>
          <w:rFonts w:ascii="Verdana" w:eastAsia="Verdana" w:hAnsi="Verdana" w:cs="Verdana"/>
          <w:b w:val="0"/>
          <w:caps w:val="0"/>
          <w:strike w:val="0"/>
          <w:color w:val="auto"/>
          <w:sz w:val="24"/>
          <w:u w:val="none"/>
        </w:rPr>
        <w:t>18 ust.</w:t>
      </w:r>
      <w:r>
        <w:rPr>
          <w:rFonts w:ascii="Verdana" w:eastAsia="Verdana" w:hAnsi="Verdana" w:cs="Verdana"/>
          <w:b w:val="0"/>
          <w:caps w:val="0"/>
          <w:strike w:val="0"/>
          <w:color w:val="auto"/>
          <w:sz w:val="24"/>
          <w:u w:val="none"/>
        </w:rPr>
        <w:t> </w:t>
      </w:r>
      <w:r>
        <w:rPr>
          <w:rFonts w:ascii="Verdana" w:eastAsia="Verdana" w:hAnsi="Verdana" w:cs="Verdana"/>
          <w:b w:val="0"/>
          <w:caps w:val="0"/>
          <w:strike w:val="0"/>
          <w:color w:val="auto"/>
          <w:sz w:val="24"/>
          <w:u w:val="none"/>
        </w:rPr>
        <w:t>2 pkt</w:t>
      </w:r>
      <w:r>
        <w:rPr>
          <w:rFonts w:ascii="Verdana" w:eastAsia="Verdana" w:hAnsi="Verdana" w:cs="Verdana"/>
          <w:b w:val="0"/>
          <w:caps w:val="0"/>
          <w:strike w:val="0"/>
          <w:color w:val="auto"/>
          <w:sz w:val="24"/>
          <w:u w:val="none"/>
        </w:rPr>
        <w:t> </w:t>
      </w:r>
      <w:r>
        <w:rPr>
          <w:rFonts w:ascii="Verdana" w:eastAsia="Verdana" w:hAnsi="Verdana" w:cs="Verdana"/>
          <w:b w:val="0"/>
          <w:caps w:val="0"/>
          <w:strike w:val="0"/>
          <w:color w:val="auto"/>
          <w:sz w:val="24"/>
          <w:u w:val="none"/>
        </w:rPr>
        <w:t>5 ustawy z</w:t>
      </w:r>
      <w:r>
        <w:rPr>
          <w:rFonts w:ascii="Verdana" w:eastAsia="Verdana" w:hAnsi="Verdana" w:cs="Verdana"/>
          <w:b w:val="0"/>
          <w:caps w:val="0"/>
          <w:strike w:val="0"/>
          <w:color w:val="auto"/>
          <w:sz w:val="24"/>
          <w:u w:val="none"/>
        </w:rPr>
        <w:t> </w:t>
      </w:r>
      <w:r>
        <w:rPr>
          <w:rFonts w:ascii="Verdana" w:eastAsia="Verdana" w:hAnsi="Verdana" w:cs="Verdana"/>
          <w:b w:val="0"/>
          <w:caps w:val="0"/>
          <w:strike w:val="0"/>
          <w:color w:val="auto"/>
          <w:sz w:val="24"/>
          <w:u w:val="none"/>
        </w:rPr>
        <w:t>dnia 8</w:t>
      </w:r>
      <w:r>
        <w:rPr>
          <w:rFonts w:ascii="Verdana" w:eastAsia="Verdana" w:hAnsi="Verdana" w:cs="Verdana"/>
          <w:b w:val="0"/>
          <w:caps w:val="0"/>
          <w:strike w:val="0"/>
          <w:color w:val="auto"/>
          <w:sz w:val="24"/>
          <w:u w:val="none"/>
        </w:rPr>
        <w:t> </w:t>
      </w:r>
      <w:r>
        <w:rPr>
          <w:rFonts w:ascii="Verdana" w:eastAsia="Verdana" w:hAnsi="Verdana" w:cs="Verdana"/>
          <w:b w:val="0"/>
          <w:caps w:val="0"/>
          <w:strike w:val="0"/>
          <w:color w:val="auto"/>
          <w:sz w:val="24"/>
          <w:u w:val="none"/>
        </w:rPr>
        <w:t>marca 1990</w:t>
      </w:r>
      <w:r>
        <w:rPr>
          <w:rFonts w:ascii="Verdana" w:eastAsia="Verdana" w:hAnsi="Verdana" w:cs="Verdana"/>
          <w:b w:val="0"/>
          <w:caps w:val="0"/>
          <w:strike w:val="0"/>
          <w:color w:val="auto"/>
          <w:sz w:val="24"/>
          <w:u w:val="none"/>
        </w:rPr>
        <w:t> </w:t>
      </w:r>
      <w:r>
        <w:rPr>
          <w:rFonts w:ascii="Verdana" w:eastAsia="Verdana" w:hAnsi="Verdana" w:cs="Verdana"/>
          <w:b w:val="0"/>
          <w:caps w:val="0"/>
          <w:strike w:val="0"/>
          <w:color w:val="auto"/>
          <w:sz w:val="24"/>
          <w:u w:val="none"/>
        </w:rPr>
        <w:t>r. o</w:t>
      </w:r>
      <w:r>
        <w:rPr>
          <w:rFonts w:ascii="Verdana" w:eastAsia="Verdana" w:hAnsi="Verdana" w:cs="Verdana"/>
          <w:b w:val="0"/>
          <w:caps w:val="0"/>
          <w:strike w:val="0"/>
          <w:color w:val="auto"/>
          <w:sz w:val="24"/>
          <w:u w:val="none"/>
        </w:rPr>
        <w:t> </w:t>
      </w:r>
      <w:r>
        <w:rPr>
          <w:rFonts w:ascii="Verdana" w:eastAsia="Verdana" w:hAnsi="Verdana" w:cs="Verdana"/>
          <w:b w:val="0"/>
          <w:caps w:val="0"/>
          <w:strike w:val="0"/>
          <w:color w:val="auto"/>
          <w:sz w:val="24"/>
          <w:u w:val="none"/>
        </w:rPr>
        <w:t>samorządzie gminnym (t.j. Dz.</w:t>
      </w:r>
      <w:r>
        <w:rPr>
          <w:rFonts w:ascii="Verdana" w:eastAsia="Verdana" w:hAnsi="Verdana" w:cs="Verdana"/>
          <w:b w:val="0"/>
          <w:caps w:val="0"/>
          <w:strike w:val="0"/>
          <w:color w:val="auto"/>
          <w:sz w:val="24"/>
          <w:u w:val="none"/>
        </w:rPr>
        <w:t> </w:t>
      </w:r>
      <w:r>
        <w:rPr>
          <w:rFonts w:ascii="Verdana" w:eastAsia="Verdana" w:hAnsi="Verdana" w:cs="Verdana"/>
          <w:b w:val="0"/>
          <w:caps w:val="0"/>
          <w:strike w:val="0"/>
          <w:color w:val="auto"/>
          <w:sz w:val="24"/>
          <w:u w:val="none"/>
        </w:rPr>
        <w:t>U. z</w:t>
      </w:r>
      <w:r>
        <w:rPr>
          <w:rFonts w:ascii="Verdana" w:eastAsia="Verdana" w:hAnsi="Verdana" w:cs="Verdana"/>
          <w:b w:val="0"/>
          <w:caps w:val="0"/>
          <w:strike w:val="0"/>
          <w:color w:val="auto"/>
          <w:sz w:val="24"/>
          <w:u w:val="none"/>
        </w:rPr>
        <w:t> </w:t>
      </w:r>
      <w:r>
        <w:rPr>
          <w:rFonts w:ascii="Verdana" w:eastAsia="Verdana" w:hAnsi="Verdana" w:cs="Verdana"/>
          <w:b w:val="0"/>
          <w:caps w:val="0"/>
          <w:strike w:val="0"/>
          <w:color w:val="auto"/>
          <w:sz w:val="24"/>
          <w:u w:val="none"/>
        </w:rPr>
        <w:t>2025</w:t>
      </w:r>
      <w:r>
        <w:rPr>
          <w:rFonts w:ascii="Verdana" w:eastAsia="Verdana" w:hAnsi="Verdana" w:cs="Verdana"/>
          <w:b w:val="0"/>
          <w:caps w:val="0"/>
          <w:strike w:val="0"/>
          <w:color w:val="auto"/>
          <w:sz w:val="24"/>
          <w:u w:val="none"/>
        </w:rPr>
        <w:t> </w:t>
      </w:r>
      <w:r>
        <w:rPr>
          <w:rFonts w:ascii="Verdana" w:eastAsia="Verdana" w:hAnsi="Verdana" w:cs="Verdana"/>
          <w:b w:val="0"/>
          <w:caps w:val="0"/>
          <w:strike w:val="0"/>
          <w:color w:val="auto"/>
          <w:sz w:val="24"/>
          <w:u w:val="none"/>
        </w:rPr>
        <w:t>r. poz.</w:t>
      </w:r>
      <w:r>
        <w:rPr>
          <w:rFonts w:ascii="Verdana" w:eastAsia="Verdana" w:hAnsi="Verdana" w:cs="Verdana"/>
          <w:b w:val="0"/>
          <w:caps w:val="0"/>
          <w:strike w:val="0"/>
          <w:color w:val="auto"/>
          <w:sz w:val="24"/>
          <w:u w:val="none"/>
        </w:rPr>
        <w:t> </w:t>
      </w:r>
      <w:r>
        <w:rPr>
          <w:rFonts w:ascii="Verdana" w:eastAsia="Verdana" w:hAnsi="Verdana" w:cs="Verdana"/>
          <w:b w:val="0"/>
          <w:caps w:val="0"/>
          <w:strike w:val="0"/>
          <w:color w:val="auto"/>
          <w:sz w:val="24"/>
          <w:u w:val="none"/>
        </w:rPr>
        <w:t>1153 ze zm.) oraz art.</w:t>
      </w:r>
      <w:r>
        <w:rPr>
          <w:rFonts w:ascii="Verdana" w:eastAsia="Verdana" w:hAnsi="Verdana" w:cs="Verdana"/>
          <w:b w:val="0"/>
          <w:caps w:val="0"/>
          <w:strike w:val="0"/>
          <w:color w:val="auto"/>
          <w:sz w:val="24"/>
          <w:u w:val="none"/>
        </w:rPr>
        <w:t> </w:t>
      </w:r>
      <w:r>
        <w:rPr>
          <w:rFonts w:ascii="Verdana" w:eastAsia="Verdana" w:hAnsi="Verdana" w:cs="Verdana"/>
          <w:b w:val="0"/>
          <w:caps w:val="0"/>
          <w:strike w:val="0"/>
          <w:color w:val="auto"/>
          <w:sz w:val="24"/>
          <w:u w:val="none"/>
        </w:rPr>
        <w:t>20</w:t>
      </w:r>
      <w:r>
        <w:rPr>
          <w:rFonts w:ascii="Verdana" w:eastAsia="Verdana" w:hAnsi="Verdana" w:cs="Verdana"/>
          <w:b w:val="0"/>
          <w:caps w:val="0"/>
          <w:strike w:val="0"/>
          <w:color w:val="auto"/>
          <w:sz w:val="24"/>
          <w:u w:val="none"/>
        </w:rPr>
        <w:t> </w:t>
      </w:r>
      <w:r>
        <w:rPr>
          <w:rFonts w:ascii="Verdana" w:eastAsia="Verdana" w:hAnsi="Verdana" w:cs="Verdana"/>
          <w:b w:val="0"/>
          <w:caps w:val="0"/>
          <w:strike w:val="0"/>
          <w:color w:val="auto"/>
          <w:sz w:val="24"/>
          <w:u w:val="none"/>
        </w:rPr>
        <w:t>ust.</w:t>
      </w:r>
      <w:r>
        <w:rPr>
          <w:rFonts w:ascii="Verdana" w:eastAsia="Verdana" w:hAnsi="Verdana" w:cs="Verdana"/>
          <w:b w:val="0"/>
          <w:caps w:val="0"/>
          <w:strike w:val="0"/>
          <w:color w:val="auto"/>
          <w:sz w:val="24"/>
          <w:u w:val="none"/>
        </w:rPr>
        <w:t> </w:t>
      </w:r>
      <w:r>
        <w:rPr>
          <w:rFonts w:ascii="Verdana" w:eastAsia="Verdana" w:hAnsi="Verdana" w:cs="Verdana"/>
          <w:b w:val="0"/>
          <w:caps w:val="0"/>
          <w:strike w:val="0"/>
          <w:color w:val="auto"/>
          <w:sz w:val="24"/>
          <w:u w:val="none"/>
        </w:rPr>
        <w:t>1</w:t>
      </w:r>
      <w:r>
        <w:rPr>
          <w:rFonts w:ascii="Verdana" w:eastAsia="Verdana" w:hAnsi="Verdana" w:cs="Verdana"/>
          <w:b w:val="0"/>
          <w:caps w:val="0"/>
          <w:strike w:val="0"/>
          <w:color w:val="auto"/>
          <w:sz w:val="24"/>
          <w:u w:val="none"/>
        </w:rPr>
        <w:t> </w:t>
      </w:r>
      <w:r>
        <w:rPr>
          <w:rFonts w:ascii="Verdana" w:eastAsia="Verdana" w:hAnsi="Verdana" w:cs="Verdana"/>
          <w:b w:val="0"/>
          <w:caps w:val="0"/>
          <w:strike w:val="0"/>
          <w:color w:val="auto"/>
          <w:sz w:val="24"/>
          <w:u w:val="none"/>
        </w:rPr>
        <w:t>ustawy z</w:t>
      </w:r>
      <w:r>
        <w:rPr>
          <w:rFonts w:ascii="Verdana" w:eastAsia="Verdana" w:hAnsi="Verdana" w:cs="Verdana"/>
          <w:b w:val="0"/>
          <w:caps w:val="0"/>
          <w:strike w:val="0"/>
          <w:color w:val="auto"/>
          <w:sz w:val="24"/>
          <w:u w:val="none"/>
        </w:rPr>
        <w:t> </w:t>
      </w:r>
      <w:r>
        <w:rPr>
          <w:rFonts w:ascii="Verdana" w:eastAsia="Verdana" w:hAnsi="Verdana" w:cs="Verdana"/>
          <w:b w:val="0"/>
          <w:caps w:val="0"/>
          <w:strike w:val="0"/>
          <w:color w:val="auto"/>
          <w:sz w:val="24"/>
          <w:u w:val="none"/>
        </w:rPr>
        <w:t>dnia 27</w:t>
      </w:r>
      <w:r>
        <w:rPr>
          <w:rFonts w:ascii="Verdana" w:eastAsia="Verdana" w:hAnsi="Verdana" w:cs="Verdana"/>
          <w:b w:val="0"/>
          <w:caps w:val="0"/>
          <w:strike w:val="0"/>
          <w:color w:val="auto"/>
          <w:sz w:val="24"/>
          <w:u w:val="none"/>
        </w:rPr>
        <w:t> </w:t>
      </w:r>
      <w:r>
        <w:rPr>
          <w:rFonts w:ascii="Verdana" w:eastAsia="Verdana" w:hAnsi="Verdana" w:cs="Verdana"/>
          <w:b w:val="0"/>
          <w:caps w:val="0"/>
          <w:strike w:val="0"/>
          <w:color w:val="auto"/>
          <w:sz w:val="24"/>
          <w:u w:val="none"/>
        </w:rPr>
        <w:t>marca 2003</w:t>
      </w:r>
      <w:r>
        <w:rPr>
          <w:rFonts w:ascii="Verdana" w:eastAsia="Verdana" w:hAnsi="Verdana" w:cs="Verdana"/>
          <w:b w:val="0"/>
          <w:caps w:val="0"/>
          <w:strike w:val="0"/>
          <w:color w:val="auto"/>
          <w:sz w:val="24"/>
          <w:u w:val="none"/>
        </w:rPr>
        <w:t> </w:t>
      </w:r>
      <w:r>
        <w:rPr>
          <w:rFonts w:ascii="Verdana" w:eastAsia="Verdana" w:hAnsi="Verdana" w:cs="Verdana"/>
          <w:b w:val="0"/>
          <w:caps w:val="0"/>
          <w:strike w:val="0"/>
          <w:color w:val="auto"/>
          <w:sz w:val="24"/>
          <w:u w:val="none"/>
        </w:rPr>
        <w:t>r. o</w:t>
      </w:r>
      <w:r>
        <w:rPr>
          <w:rFonts w:ascii="Verdana" w:eastAsia="Verdana" w:hAnsi="Verdana" w:cs="Verdana"/>
          <w:b w:val="0"/>
          <w:caps w:val="0"/>
          <w:strike w:val="0"/>
          <w:color w:val="auto"/>
          <w:sz w:val="24"/>
          <w:u w:val="none"/>
        </w:rPr>
        <w:t> </w:t>
      </w:r>
      <w:r>
        <w:rPr>
          <w:rFonts w:ascii="Verdana" w:eastAsia="Verdana" w:hAnsi="Verdana" w:cs="Verdana"/>
          <w:b w:val="0"/>
          <w:caps w:val="0"/>
          <w:strike w:val="0"/>
          <w:color w:val="auto"/>
          <w:sz w:val="24"/>
          <w:u w:val="none"/>
        </w:rPr>
        <w:t>planowaniu i</w:t>
      </w:r>
      <w:r>
        <w:rPr>
          <w:rFonts w:ascii="Verdana" w:eastAsia="Verdana" w:hAnsi="Verdana" w:cs="Verdana"/>
          <w:b w:val="0"/>
          <w:caps w:val="0"/>
          <w:strike w:val="0"/>
          <w:color w:val="auto"/>
          <w:sz w:val="24"/>
          <w:u w:val="none"/>
        </w:rPr>
        <w:t> </w:t>
      </w:r>
      <w:r>
        <w:rPr>
          <w:rFonts w:ascii="Verdana" w:eastAsia="Verdana" w:hAnsi="Verdana" w:cs="Verdana"/>
          <w:b w:val="0"/>
          <w:caps w:val="0"/>
          <w:strike w:val="0"/>
          <w:color w:val="auto"/>
          <w:sz w:val="24"/>
          <w:u w:val="none"/>
        </w:rPr>
        <w:t>zagospodarowaniu przestrzennym (t.j. Dz.</w:t>
      </w:r>
      <w:r>
        <w:rPr>
          <w:rFonts w:ascii="Verdana" w:eastAsia="Verdana" w:hAnsi="Verdana" w:cs="Verdana"/>
          <w:b w:val="0"/>
          <w:caps w:val="0"/>
          <w:strike w:val="0"/>
          <w:color w:val="auto"/>
          <w:sz w:val="24"/>
          <w:u w:val="none"/>
        </w:rPr>
        <w:t> </w:t>
      </w:r>
      <w:r>
        <w:rPr>
          <w:rFonts w:ascii="Verdana" w:eastAsia="Verdana" w:hAnsi="Verdana" w:cs="Verdana"/>
          <w:b w:val="0"/>
          <w:caps w:val="0"/>
          <w:strike w:val="0"/>
          <w:color w:val="auto"/>
          <w:sz w:val="24"/>
          <w:u w:val="none"/>
        </w:rPr>
        <w:t>U. z</w:t>
      </w:r>
      <w:r>
        <w:rPr>
          <w:rFonts w:ascii="Verdana" w:eastAsia="Verdana" w:hAnsi="Verdana" w:cs="Verdana"/>
          <w:b w:val="0"/>
          <w:caps w:val="0"/>
          <w:strike w:val="0"/>
          <w:color w:val="auto"/>
          <w:sz w:val="24"/>
          <w:u w:val="none"/>
        </w:rPr>
        <w:t> </w:t>
      </w:r>
      <w:r>
        <w:rPr>
          <w:rFonts w:ascii="Verdana" w:eastAsia="Verdana" w:hAnsi="Verdana" w:cs="Verdana"/>
          <w:b w:val="0"/>
          <w:caps w:val="0"/>
          <w:strike w:val="0"/>
          <w:color w:val="auto"/>
          <w:sz w:val="24"/>
          <w:u w:val="none"/>
        </w:rPr>
        <w:t>2026</w:t>
      </w:r>
      <w:r>
        <w:rPr>
          <w:rFonts w:ascii="Verdana" w:eastAsia="Verdana" w:hAnsi="Verdana" w:cs="Verdana"/>
          <w:b w:val="0"/>
          <w:caps w:val="0"/>
          <w:strike w:val="0"/>
          <w:color w:val="auto"/>
          <w:sz w:val="24"/>
          <w:u w:val="none"/>
        </w:rPr>
        <w:t> </w:t>
      </w:r>
      <w:r>
        <w:rPr>
          <w:rFonts w:ascii="Verdana" w:eastAsia="Verdana" w:hAnsi="Verdana" w:cs="Verdana"/>
          <w:b w:val="0"/>
          <w:caps w:val="0"/>
          <w:strike w:val="0"/>
          <w:color w:val="auto"/>
          <w:sz w:val="24"/>
          <w:u w:val="none"/>
        </w:rPr>
        <w:t>r. poz.</w:t>
      </w:r>
      <w:r>
        <w:rPr>
          <w:rFonts w:ascii="Verdana" w:eastAsia="Verdana" w:hAnsi="Verdana" w:cs="Verdana"/>
          <w:b w:val="0"/>
          <w:caps w:val="0"/>
          <w:strike w:val="0"/>
          <w:color w:val="auto"/>
          <w:sz w:val="24"/>
          <w:u w:val="none"/>
        </w:rPr>
        <w:t> </w:t>
      </w:r>
      <w:r>
        <w:rPr>
          <w:rFonts w:ascii="Verdana" w:eastAsia="Verdana" w:hAnsi="Verdana" w:cs="Verdana"/>
          <w:b w:val="0"/>
          <w:caps w:val="0"/>
          <w:strike w:val="0"/>
          <w:color w:val="auto"/>
          <w:sz w:val="24"/>
          <w:u w:val="none"/>
        </w:rPr>
        <w:t>538), w</w:t>
      </w:r>
      <w:r>
        <w:rPr>
          <w:rFonts w:ascii="Verdana" w:eastAsia="Verdana" w:hAnsi="Verdana" w:cs="Verdana"/>
          <w:b w:val="0"/>
          <w:caps w:val="0"/>
          <w:strike w:val="0"/>
          <w:color w:val="auto"/>
          <w:sz w:val="24"/>
          <w:u w:val="none"/>
        </w:rPr>
        <w:t> </w:t>
      </w:r>
      <w:r>
        <w:rPr>
          <w:rFonts w:ascii="Verdana" w:eastAsia="Verdana" w:hAnsi="Verdana" w:cs="Verdana"/>
          <w:b w:val="0"/>
          <w:caps w:val="0"/>
          <w:strike w:val="0"/>
          <w:color w:val="auto"/>
          <w:sz w:val="24"/>
          <w:u w:val="none"/>
        </w:rPr>
        <w:t>związku z</w:t>
      </w:r>
      <w:r>
        <w:rPr>
          <w:rFonts w:ascii="Verdana" w:eastAsia="Verdana" w:hAnsi="Verdana" w:cs="Verdana"/>
          <w:b w:val="0"/>
          <w:caps w:val="0"/>
          <w:strike w:val="0"/>
          <w:color w:val="auto"/>
          <w:sz w:val="24"/>
          <w:u w:val="none"/>
        </w:rPr>
        <w:t> </w:t>
      </w:r>
      <w:r>
        <w:rPr>
          <w:rFonts w:ascii="Verdana" w:eastAsia="Verdana" w:hAnsi="Verdana" w:cs="Verdana"/>
          <w:b w:val="0"/>
          <w:caps w:val="0"/>
          <w:strike w:val="0"/>
          <w:color w:val="auto"/>
          <w:sz w:val="24"/>
          <w:u w:val="none"/>
        </w:rPr>
        <w:t>art.</w:t>
      </w:r>
      <w:r>
        <w:rPr>
          <w:rFonts w:ascii="Verdana" w:eastAsia="Verdana" w:hAnsi="Verdana" w:cs="Verdana"/>
          <w:b w:val="0"/>
          <w:caps w:val="0"/>
          <w:strike w:val="0"/>
          <w:color w:val="auto"/>
          <w:sz w:val="24"/>
          <w:u w:val="none"/>
        </w:rPr>
        <w:t> </w:t>
      </w:r>
      <w:r>
        <w:rPr>
          <w:rFonts w:ascii="Verdana" w:eastAsia="Verdana" w:hAnsi="Verdana" w:cs="Verdana"/>
          <w:b w:val="0"/>
          <w:caps w:val="0"/>
          <w:strike w:val="0"/>
          <w:color w:val="auto"/>
          <w:sz w:val="24"/>
          <w:u w:val="none"/>
        </w:rPr>
        <w:t>67</w:t>
      </w:r>
      <w:r>
        <w:rPr>
          <w:rFonts w:ascii="Verdana" w:eastAsia="Verdana" w:hAnsi="Verdana" w:cs="Verdana"/>
          <w:b w:val="0"/>
          <w:caps w:val="0"/>
          <w:strike w:val="0"/>
          <w:color w:val="auto"/>
          <w:sz w:val="24"/>
          <w:u w:val="none"/>
        </w:rPr>
        <w:t> </w:t>
      </w:r>
      <w:r>
        <w:rPr>
          <w:rFonts w:ascii="Verdana" w:eastAsia="Verdana" w:hAnsi="Verdana" w:cs="Verdana"/>
          <w:b w:val="0"/>
          <w:caps w:val="0"/>
          <w:strike w:val="0"/>
          <w:color w:val="auto"/>
          <w:sz w:val="24"/>
          <w:u w:val="none"/>
        </w:rPr>
        <w:t>ust.</w:t>
      </w:r>
      <w:r>
        <w:rPr>
          <w:rFonts w:ascii="Verdana" w:eastAsia="Verdana" w:hAnsi="Verdana" w:cs="Verdana"/>
          <w:b w:val="0"/>
          <w:caps w:val="0"/>
          <w:strike w:val="0"/>
          <w:color w:val="auto"/>
          <w:sz w:val="24"/>
          <w:u w:val="none"/>
        </w:rPr>
        <w:t> </w:t>
      </w:r>
      <w:r>
        <w:rPr>
          <w:rFonts w:ascii="Verdana" w:eastAsia="Verdana" w:hAnsi="Verdana" w:cs="Verdana"/>
          <w:b w:val="0"/>
          <w:caps w:val="0"/>
          <w:strike w:val="0"/>
          <w:color w:val="auto"/>
          <w:sz w:val="24"/>
          <w:u w:val="none"/>
        </w:rPr>
        <w:t>3 ustawy z</w:t>
      </w:r>
      <w:r>
        <w:rPr>
          <w:rFonts w:ascii="Verdana" w:eastAsia="Verdana" w:hAnsi="Verdana" w:cs="Verdana"/>
          <w:b w:val="0"/>
          <w:caps w:val="0"/>
          <w:strike w:val="0"/>
          <w:color w:val="auto"/>
          <w:sz w:val="24"/>
          <w:u w:val="none"/>
        </w:rPr>
        <w:t> </w:t>
      </w:r>
      <w:r>
        <w:rPr>
          <w:rFonts w:ascii="Verdana" w:eastAsia="Verdana" w:hAnsi="Verdana" w:cs="Verdana"/>
          <w:b w:val="0"/>
          <w:caps w:val="0"/>
          <w:strike w:val="0"/>
          <w:color w:val="auto"/>
          <w:sz w:val="24"/>
          <w:u w:val="none"/>
        </w:rPr>
        <w:t>dnia 7</w:t>
      </w:r>
      <w:r>
        <w:rPr>
          <w:rFonts w:ascii="Verdana" w:eastAsia="Verdana" w:hAnsi="Verdana" w:cs="Verdana"/>
          <w:b w:val="0"/>
          <w:caps w:val="0"/>
          <w:strike w:val="0"/>
          <w:color w:val="auto"/>
          <w:sz w:val="24"/>
          <w:u w:val="none"/>
        </w:rPr>
        <w:t> </w:t>
      </w:r>
      <w:r>
        <w:rPr>
          <w:rFonts w:ascii="Verdana" w:eastAsia="Verdana" w:hAnsi="Verdana" w:cs="Verdana"/>
          <w:b w:val="0"/>
          <w:caps w:val="0"/>
          <w:strike w:val="0"/>
          <w:color w:val="auto"/>
          <w:sz w:val="24"/>
          <w:u w:val="none"/>
        </w:rPr>
        <w:t>lipca 2023</w:t>
      </w:r>
      <w:r>
        <w:rPr>
          <w:rFonts w:ascii="Verdana" w:eastAsia="Verdana" w:hAnsi="Verdana" w:cs="Verdana"/>
          <w:b w:val="0"/>
          <w:caps w:val="0"/>
          <w:strike w:val="0"/>
          <w:color w:val="auto"/>
          <w:sz w:val="24"/>
          <w:u w:val="none"/>
        </w:rPr>
        <w:t> </w:t>
      </w:r>
      <w:r>
        <w:rPr>
          <w:rFonts w:ascii="Verdana" w:eastAsia="Verdana" w:hAnsi="Verdana" w:cs="Verdana"/>
          <w:b w:val="0"/>
          <w:caps w:val="0"/>
          <w:strike w:val="0"/>
          <w:color w:val="auto"/>
          <w:sz w:val="24"/>
          <w:u w:val="none"/>
        </w:rPr>
        <w:t>r. o</w:t>
      </w:r>
      <w:r>
        <w:rPr>
          <w:rFonts w:ascii="Verdana" w:eastAsia="Verdana" w:hAnsi="Verdana" w:cs="Verdana"/>
          <w:b w:val="0"/>
          <w:caps w:val="0"/>
          <w:strike w:val="0"/>
          <w:color w:val="auto"/>
          <w:sz w:val="24"/>
          <w:u w:val="none"/>
        </w:rPr>
        <w:t> </w:t>
      </w:r>
      <w:r>
        <w:rPr>
          <w:rFonts w:ascii="Verdana" w:eastAsia="Verdana" w:hAnsi="Verdana" w:cs="Verdana"/>
          <w:b w:val="0"/>
          <w:caps w:val="0"/>
          <w:strike w:val="0"/>
          <w:color w:val="auto"/>
          <w:sz w:val="24"/>
          <w:u w:val="none"/>
        </w:rPr>
        <w:t>zmianie ustawy o</w:t>
      </w:r>
      <w:r>
        <w:rPr>
          <w:rFonts w:ascii="Verdana" w:eastAsia="Verdana" w:hAnsi="Verdana" w:cs="Verdana"/>
          <w:b w:val="0"/>
          <w:caps w:val="0"/>
          <w:strike w:val="0"/>
          <w:color w:val="auto"/>
          <w:sz w:val="24"/>
          <w:u w:val="none"/>
        </w:rPr>
        <w:t> </w:t>
      </w:r>
      <w:r>
        <w:rPr>
          <w:rFonts w:ascii="Verdana" w:eastAsia="Verdana" w:hAnsi="Verdana" w:cs="Verdana"/>
          <w:b w:val="0"/>
          <w:caps w:val="0"/>
          <w:strike w:val="0"/>
          <w:color w:val="auto"/>
          <w:sz w:val="24"/>
          <w:u w:val="none"/>
        </w:rPr>
        <w:t>planowaniu i</w:t>
      </w:r>
      <w:r>
        <w:rPr>
          <w:rFonts w:ascii="Verdana" w:eastAsia="Verdana" w:hAnsi="Verdana" w:cs="Verdana"/>
          <w:b w:val="0"/>
          <w:caps w:val="0"/>
          <w:strike w:val="0"/>
          <w:color w:val="auto"/>
          <w:sz w:val="24"/>
          <w:u w:val="none"/>
        </w:rPr>
        <w:t> </w:t>
      </w:r>
      <w:r>
        <w:rPr>
          <w:rFonts w:ascii="Verdana" w:eastAsia="Verdana" w:hAnsi="Verdana" w:cs="Verdana"/>
          <w:b w:val="0"/>
          <w:caps w:val="0"/>
          <w:strike w:val="0"/>
          <w:color w:val="auto"/>
          <w:sz w:val="24"/>
          <w:u w:val="none"/>
        </w:rPr>
        <w:t>zagospodarowaniu przestrzennym oraz niektórych innych ustaw (Dz.</w:t>
      </w:r>
      <w:r>
        <w:rPr>
          <w:rFonts w:ascii="Verdana" w:eastAsia="Verdana" w:hAnsi="Verdana" w:cs="Verdana"/>
          <w:b w:val="0"/>
          <w:caps w:val="0"/>
          <w:strike w:val="0"/>
          <w:color w:val="auto"/>
          <w:sz w:val="24"/>
          <w:u w:val="none"/>
        </w:rPr>
        <w:t> </w:t>
      </w:r>
      <w:r>
        <w:rPr>
          <w:rFonts w:ascii="Verdana" w:eastAsia="Verdana" w:hAnsi="Verdana" w:cs="Verdana"/>
          <w:b w:val="0"/>
          <w:caps w:val="0"/>
          <w:strike w:val="0"/>
          <w:color w:val="auto"/>
          <w:sz w:val="24"/>
          <w:u w:val="none"/>
        </w:rPr>
        <w:t>U. z</w:t>
      </w:r>
      <w:r>
        <w:rPr>
          <w:rFonts w:ascii="Verdana" w:eastAsia="Verdana" w:hAnsi="Verdana" w:cs="Verdana"/>
          <w:b w:val="0"/>
          <w:caps w:val="0"/>
          <w:strike w:val="0"/>
          <w:color w:val="auto"/>
          <w:sz w:val="24"/>
          <w:u w:val="none"/>
        </w:rPr>
        <w:t> </w:t>
      </w:r>
      <w:r>
        <w:rPr>
          <w:rFonts w:ascii="Verdana" w:eastAsia="Verdana" w:hAnsi="Verdana" w:cs="Verdana"/>
          <w:b w:val="0"/>
          <w:caps w:val="0"/>
          <w:strike w:val="0"/>
          <w:color w:val="auto"/>
          <w:sz w:val="24"/>
          <w:u w:val="none"/>
        </w:rPr>
        <w:t>2023</w:t>
      </w:r>
      <w:r>
        <w:rPr>
          <w:rFonts w:ascii="Verdana" w:eastAsia="Verdana" w:hAnsi="Verdana" w:cs="Verdana"/>
          <w:b w:val="0"/>
          <w:caps w:val="0"/>
          <w:strike w:val="0"/>
          <w:color w:val="auto"/>
          <w:sz w:val="24"/>
          <w:u w:val="none"/>
        </w:rPr>
        <w:t> </w:t>
      </w:r>
      <w:r>
        <w:rPr>
          <w:rFonts w:ascii="Verdana" w:eastAsia="Verdana" w:hAnsi="Verdana" w:cs="Verdana"/>
          <w:b w:val="0"/>
          <w:caps w:val="0"/>
          <w:strike w:val="0"/>
          <w:color w:val="auto"/>
          <w:sz w:val="24"/>
          <w:u w:val="none"/>
        </w:rPr>
        <w:t>r. poz.</w:t>
      </w:r>
      <w:r>
        <w:rPr>
          <w:rFonts w:ascii="Verdana" w:eastAsia="Verdana" w:hAnsi="Verdana" w:cs="Verdana"/>
          <w:b w:val="0"/>
          <w:caps w:val="0"/>
          <w:strike w:val="0"/>
          <w:color w:val="auto"/>
          <w:sz w:val="24"/>
          <w:u w:val="none"/>
        </w:rPr>
        <w:t> </w:t>
      </w:r>
      <w:r>
        <w:rPr>
          <w:rFonts w:ascii="Verdana" w:eastAsia="Verdana" w:hAnsi="Verdana" w:cs="Verdana"/>
          <w:b w:val="0"/>
          <w:caps w:val="0"/>
          <w:strike w:val="0"/>
          <w:color w:val="auto"/>
          <w:sz w:val="24"/>
          <w:u w:val="none"/>
        </w:rPr>
        <w:t>1688</w:t>
      </w:r>
      <w:r>
        <w:rPr>
          <w:rFonts w:ascii="Verdana" w:eastAsia="Verdana" w:hAnsi="Verdana" w:cs="Verdana"/>
          <w:b w:val="0"/>
          <w:caps w:val="0"/>
          <w:strike w:val="0"/>
          <w:color w:val="auto"/>
          <w:sz w:val="24"/>
          <w:u w:val="none"/>
        </w:rPr>
        <w:t> </w:t>
      </w:r>
      <w:r>
        <w:rPr>
          <w:rFonts w:ascii="Verdana" w:eastAsia="Verdana" w:hAnsi="Verdana" w:cs="Verdana"/>
          <w:b w:val="0"/>
          <w:caps w:val="0"/>
          <w:strike w:val="0"/>
          <w:color w:val="auto"/>
          <w:sz w:val="24"/>
          <w:u w:val="none"/>
        </w:rPr>
        <w:t>ze zm.), Rada Gminy Komorniki uchwala, co</w:t>
      </w:r>
      <w:r>
        <w:rPr>
          <w:rFonts w:ascii="Verdana" w:eastAsia="Verdana" w:hAnsi="Verdana" w:cs="Verdana"/>
          <w:b w:val="0"/>
          <w:caps w:val="0"/>
          <w:strike w:val="0"/>
          <w:color w:val="auto"/>
          <w:sz w:val="24"/>
          <w:u w:val="none"/>
        </w:rPr>
        <w:t> </w:t>
      </w:r>
      <w:r>
        <w:rPr>
          <w:rFonts w:ascii="Verdana" w:eastAsia="Verdana" w:hAnsi="Verdana" w:cs="Verdana"/>
          <w:b w:val="0"/>
          <w:caps w:val="0"/>
          <w:strike w:val="0"/>
          <w:color w:val="auto"/>
          <w:sz w:val="24"/>
          <w:u w:val="none"/>
        </w:rPr>
        <w:t>następuje:</w:t>
      </w:r>
    </w:p>
    <w:p w:rsidR="00A77B3E">
      <w:pPr>
        <w:keepNext w:val="0"/>
        <w:keepLines/>
        <w:spacing w:before="120" w:after="120" w:line="276" w:lineRule="auto"/>
        <w:ind w:left="0" w:right="0" w:firstLine="340"/>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b/>
          <w:sz w:val="24"/>
        </w:rPr>
        <w:t>§ 1. </w:t>
      </w:r>
      <w:r>
        <w:rPr>
          <w:rFonts w:ascii="Verdana" w:eastAsia="Verdana" w:hAnsi="Verdana" w:cs="Verdana"/>
          <w:sz w:val="24"/>
        </w:rPr>
        <w:t>1. </w:t>
      </w:r>
      <w:r>
        <w:rPr>
          <w:rFonts w:ascii="Verdana" w:eastAsia="Verdana" w:hAnsi="Verdana" w:cs="Verdana"/>
          <w:b w:val="0"/>
          <w:i w:val="0"/>
          <w:caps w:val="0"/>
          <w:strike w:val="0"/>
          <w:color w:val="auto"/>
          <w:sz w:val="24"/>
          <w:u w:val="none"/>
          <w:vertAlign w:val="baseline"/>
        </w:rPr>
        <w:t>Uchwala się miejscowy plan zagospodarowania przestrzennego części wsi Rosnowo w</w:t>
      </w:r>
      <w:r>
        <w:rPr>
          <w:rFonts w:ascii="Verdana" w:eastAsia="Verdana" w:hAnsi="Verdana" w:cs="Verdana"/>
          <w:b w:val="0"/>
          <w:i w:val="0"/>
          <w:caps w:val="0"/>
          <w:strike w:val="0"/>
          <w:color w:val="auto"/>
          <w:sz w:val="24"/>
          <w:u w:val="none"/>
          <w:vertAlign w:val="baseline"/>
        </w:rPr>
        <w:t> </w:t>
      </w:r>
      <w:r>
        <w:rPr>
          <w:rFonts w:ascii="Verdana" w:eastAsia="Verdana" w:hAnsi="Verdana" w:cs="Verdana"/>
          <w:b w:val="0"/>
          <w:i w:val="0"/>
          <w:caps w:val="0"/>
          <w:strike w:val="0"/>
          <w:color w:val="auto"/>
          <w:sz w:val="24"/>
          <w:u w:val="none"/>
          <w:vertAlign w:val="baseline"/>
        </w:rPr>
        <w:t>rejonie ulic: Jarzębinowej i</w:t>
      </w:r>
      <w:r>
        <w:rPr>
          <w:rFonts w:ascii="Verdana" w:eastAsia="Verdana" w:hAnsi="Verdana" w:cs="Verdana"/>
          <w:b w:val="0"/>
          <w:i w:val="0"/>
          <w:caps w:val="0"/>
          <w:strike w:val="0"/>
          <w:color w:val="auto"/>
          <w:sz w:val="24"/>
          <w:u w:val="none"/>
          <w:vertAlign w:val="baseline"/>
        </w:rPr>
        <w:t> </w:t>
      </w:r>
      <w:r>
        <w:rPr>
          <w:rFonts w:ascii="Verdana" w:eastAsia="Verdana" w:hAnsi="Verdana" w:cs="Verdana"/>
          <w:b w:val="0"/>
          <w:i w:val="0"/>
          <w:caps w:val="0"/>
          <w:strike w:val="0"/>
          <w:color w:val="auto"/>
          <w:sz w:val="24"/>
          <w:u w:val="none"/>
          <w:vertAlign w:val="baseline"/>
        </w:rPr>
        <w:t>Czereśniowej, zwany dalej planem, po</w:t>
      </w:r>
      <w:r>
        <w:rPr>
          <w:rFonts w:ascii="Verdana" w:eastAsia="Verdana" w:hAnsi="Verdana" w:cs="Verdana"/>
          <w:b w:val="0"/>
          <w:i w:val="0"/>
          <w:caps w:val="0"/>
          <w:strike w:val="0"/>
          <w:color w:val="auto"/>
          <w:sz w:val="24"/>
          <w:u w:val="none"/>
          <w:vertAlign w:val="baseline"/>
        </w:rPr>
        <w:t> </w:t>
      </w:r>
      <w:r>
        <w:rPr>
          <w:rFonts w:ascii="Verdana" w:eastAsia="Verdana" w:hAnsi="Verdana" w:cs="Verdana"/>
          <w:b w:val="0"/>
          <w:i w:val="0"/>
          <w:caps w:val="0"/>
          <w:strike w:val="0"/>
          <w:color w:val="auto"/>
          <w:sz w:val="24"/>
          <w:u w:val="none"/>
          <w:vertAlign w:val="baseline"/>
        </w:rPr>
        <w:t>stwierdzeniu, że</w:t>
      </w:r>
      <w:r>
        <w:rPr>
          <w:rFonts w:ascii="Verdana" w:eastAsia="Verdana" w:hAnsi="Verdana" w:cs="Verdana"/>
          <w:b w:val="0"/>
          <w:i w:val="0"/>
          <w:caps w:val="0"/>
          <w:strike w:val="0"/>
          <w:color w:val="auto"/>
          <w:sz w:val="24"/>
          <w:u w:val="none"/>
          <w:vertAlign w:val="baseline"/>
        </w:rPr>
        <w:t> </w:t>
      </w:r>
      <w:r>
        <w:rPr>
          <w:rFonts w:ascii="Verdana" w:eastAsia="Verdana" w:hAnsi="Verdana" w:cs="Verdana"/>
          <w:b w:val="0"/>
          <w:i w:val="0"/>
          <w:caps w:val="0"/>
          <w:strike w:val="0"/>
          <w:color w:val="auto"/>
          <w:sz w:val="24"/>
          <w:u w:val="none"/>
          <w:vertAlign w:val="baseline"/>
        </w:rPr>
        <w:t>nie narusza on</w:t>
      </w:r>
      <w:r>
        <w:rPr>
          <w:rFonts w:ascii="Verdana" w:eastAsia="Verdana" w:hAnsi="Verdana" w:cs="Verdana"/>
          <w:b w:val="0"/>
          <w:i w:val="0"/>
          <w:caps w:val="0"/>
          <w:strike w:val="0"/>
          <w:color w:val="auto"/>
          <w:sz w:val="24"/>
          <w:u w:val="none"/>
          <w:vertAlign w:val="baseline"/>
        </w:rPr>
        <w:t> </w:t>
      </w:r>
      <w:r>
        <w:rPr>
          <w:rFonts w:ascii="Verdana" w:eastAsia="Verdana" w:hAnsi="Verdana" w:cs="Verdana"/>
          <w:b w:val="0"/>
          <w:i w:val="0"/>
          <w:caps w:val="0"/>
          <w:strike w:val="0"/>
          <w:color w:val="auto"/>
          <w:sz w:val="24"/>
          <w:u w:val="none"/>
          <w:vertAlign w:val="baseline"/>
        </w:rPr>
        <w:t>ustaleń Studium uwarunkowań i</w:t>
      </w:r>
      <w:r>
        <w:rPr>
          <w:rFonts w:ascii="Verdana" w:eastAsia="Verdana" w:hAnsi="Verdana" w:cs="Verdana"/>
          <w:b w:val="0"/>
          <w:i w:val="0"/>
          <w:caps w:val="0"/>
          <w:strike w:val="0"/>
          <w:color w:val="auto"/>
          <w:sz w:val="24"/>
          <w:u w:val="none"/>
          <w:vertAlign w:val="baseline"/>
        </w:rPr>
        <w:t> </w:t>
      </w:r>
      <w:r>
        <w:rPr>
          <w:rFonts w:ascii="Verdana" w:eastAsia="Verdana" w:hAnsi="Verdana" w:cs="Verdana"/>
          <w:b w:val="0"/>
          <w:i w:val="0"/>
          <w:caps w:val="0"/>
          <w:strike w:val="0"/>
          <w:color w:val="auto"/>
          <w:sz w:val="24"/>
          <w:u w:val="none"/>
          <w:vertAlign w:val="baseline"/>
        </w:rPr>
        <w:t>kierunków zagospodarowania przestrzennego gminy Komorniki, zatwierdzonym Uchwałą Nr</w:t>
      </w:r>
      <w:r>
        <w:rPr>
          <w:rFonts w:ascii="Verdana" w:eastAsia="Verdana" w:hAnsi="Verdana" w:cs="Verdana"/>
          <w:b w:val="0"/>
          <w:i w:val="0"/>
          <w:caps w:val="0"/>
          <w:strike w:val="0"/>
          <w:color w:val="auto"/>
          <w:sz w:val="24"/>
          <w:u w:val="none"/>
          <w:vertAlign w:val="baseline"/>
        </w:rPr>
        <w:t> </w:t>
      </w:r>
      <w:r>
        <w:rPr>
          <w:rFonts w:ascii="Verdana" w:eastAsia="Verdana" w:hAnsi="Verdana" w:cs="Verdana"/>
          <w:b w:val="0"/>
          <w:i w:val="0"/>
          <w:caps w:val="0"/>
          <w:strike w:val="0"/>
          <w:color w:val="auto"/>
          <w:sz w:val="24"/>
          <w:u w:val="none"/>
          <w:vertAlign w:val="baseline"/>
        </w:rPr>
        <w:t>LII/348/2010 Rady Gminy Komorniki z</w:t>
      </w:r>
      <w:r>
        <w:rPr>
          <w:rFonts w:ascii="Verdana" w:eastAsia="Verdana" w:hAnsi="Verdana" w:cs="Verdana"/>
          <w:b w:val="0"/>
          <w:i w:val="0"/>
          <w:caps w:val="0"/>
          <w:strike w:val="0"/>
          <w:color w:val="auto"/>
          <w:sz w:val="24"/>
          <w:u w:val="none"/>
          <w:vertAlign w:val="baseline"/>
        </w:rPr>
        <w:t> </w:t>
      </w:r>
      <w:r>
        <w:rPr>
          <w:rFonts w:ascii="Verdana" w:eastAsia="Verdana" w:hAnsi="Verdana" w:cs="Verdana"/>
          <w:b w:val="0"/>
          <w:i w:val="0"/>
          <w:caps w:val="0"/>
          <w:strike w:val="0"/>
          <w:color w:val="auto"/>
          <w:sz w:val="24"/>
          <w:u w:val="none"/>
          <w:vertAlign w:val="baseline"/>
        </w:rPr>
        <w:t>dnia 25</w:t>
      </w:r>
      <w:r>
        <w:rPr>
          <w:rFonts w:ascii="Verdana" w:eastAsia="Verdana" w:hAnsi="Verdana" w:cs="Verdana"/>
          <w:b w:val="0"/>
          <w:i w:val="0"/>
          <w:caps w:val="0"/>
          <w:strike w:val="0"/>
          <w:color w:val="auto"/>
          <w:sz w:val="24"/>
          <w:u w:val="none"/>
          <w:vertAlign w:val="baseline"/>
        </w:rPr>
        <w:t> </w:t>
      </w:r>
      <w:r>
        <w:rPr>
          <w:rFonts w:ascii="Verdana" w:eastAsia="Verdana" w:hAnsi="Verdana" w:cs="Verdana"/>
          <w:b w:val="0"/>
          <w:i w:val="0"/>
          <w:caps w:val="0"/>
          <w:strike w:val="0"/>
          <w:color w:val="auto"/>
          <w:sz w:val="24"/>
          <w:u w:val="none"/>
          <w:vertAlign w:val="baseline"/>
        </w:rPr>
        <w:t>października 2010</w:t>
      </w:r>
      <w:r>
        <w:rPr>
          <w:rFonts w:ascii="Verdana" w:eastAsia="Verdana" w:hAnsi="Verdana" w:cs="Verdana"/>
          <w:b w:val="0"/>
          <w:i w:val="0"/>
          <w:caps w:val="0"/>
          <w:strike w:val="0"/>
          <w:color w:val="auto"/>
          <w:sz w:val="24"/>
          <w:u w:val="none"/>
          <w:vertAlign w:val="baseline"/>
        </w:rPr>
        <w:t> </w:t>
      </w:r>
      <w:r>
        <w:rPr>
          <w:rFonts w:ascii="Verdana" w:eastAsia="Verdana" w:hAnsi="Verdana" w:cs="Verdana"/>
          <w:b w:val="0"/>
          <w:i w:val="0"/>
          <w:caps w:val="0"/>
          <w:strike w:val="0"/>
          <w:color w:val="auto"/>
          <w:sz w:val="24"/>
          <w:u w:val="none"/>
          <w:vertAlign w:val="baseline"/>
        </w:rPr>
        <w:t>r., zmienionego Uchwałą Nr XXXV/355/2017 Rady Gminy Komorniki z</w:t>
      </w:r>
      <w:r>
        <w:rPr>
          <w:rFonts w:ascii="Verdana" w:eastAsia="Verdana" w:hAnsi="Verdana" w:cs="Verdana"/>
          <w:b w:val="0"/>
          <w:i w:val="0"/>
          <w:caps w:val="0"/>
          <w:strike w:val="0"/>
          <w:color w:val="auto"/>
          <w:sz w:val="24"/>
          <w:u w:val="none"/>
          <w:vertAlign w:val="baseline"/>
        </w:rPr>
        <w:t> </w:t>
      </w:r>
      <w:r>
        <w:rPr>
          <w:rFonts w:ascii="Verdana" w:eastAsia="Verdana" w:hAnsi="Verdana" w:cs="Verdana"/>
          <w:b w:val="0"/>
          <w:i w:val="0"/>
          <w:caps w:val="0"/>
          <w:strike w:val="0"/>
          <w:color w:val="auto"/>
          <w:sz w:val="24"/>
          <w:u w:val="none"/>
          <w:vertAlign w:val="baseline"/>
        </w:rPr>
        <w:t>dnia 25</w:t>
      </w:r>
      <w:r>
        <w:rPr>
          <w:rFonts w:ascii="Verdana" w:eastAsia="Verdana" w:hAnsi="Verdana" w:cs="Verdana"/>
          <w:b w:val="0"/>
          <w:i w:val="0"/>
          <w:caps w:val="0"/>
          <w:strike w:val="0"/>
          <w:color w:val="auto"/>
          <w:sz w:val="24"/>
          <w:u w:val="none"/>
          <w:vertAlign w:val="baseline"/>
        </w:rPr>
        <w:t> </w:t>
      </w:r>
      <w:r>
        <w:rPr>
          <w:rFonts w:ascii="Verdana" w:eastAsia="Verdana" w:hAnsi="Verdana" w:cs="Verdana"/>
          <w:b w:val="0"/>
          <w:i w:val="0"/>
          <w:caps w:val="0"/>
          <w:strike w:val="0"/>
          <w:color w:val="auto"/>
          <w:sz w:val="24"/>
          <w:u w:val="none"/>
          <w:vertAlign w:val="baseline"/>
        </w:rPr>
        <w:t>maja 2017</w:t>
      </w:r>
      <w:r>
        <w:rPr>
          <w:rFonts w:ascii="Verdana" w:eastAsia="Verdana" w:hAnsi="Verdana" w:cs="Verdana"/>
          <w:b w:val="0"/>
          <w:i w:val="0"/>
          <w:caps w:val="0"/>
          <w:strike w:val="0"/>
          <w:color w:val="auto"/>
          <w:sz w:val="24"/>
          <w:u w:val="none"/>
          <w:vertAlign w:val="baseline"/>
        </w:rPr>
        <w:t> </w:t>
      </w:r>
      <w:r>
        <w:rPr>
          <w:rFonts w:ascii="Verdana" w:eastAsia="Verdana" w:hAnsi="Verdana" w:cs="Verdana"/>
          <w:b w:val="0"/>
          <w:i w:val="0"/>
          <w:caps w:val="0"/>
          <w:strike w:val="0"/>
          <w:color w:val="auto"/>
          <w:sz w:val="24"/>
          <w:u w:val="none"/>
          <w:vertAlign w:val="baseline"/>
        </w:rPr>
        <w:t>r. i</w:t>
      </w:r>
      <w:r>
        <w:rPr>
          <w:rFonts w:ascii="Verdana" w:eastAsia="Verdana" w:hAnsi="Verdana" w:cs="Verdana"/>
          <w:b w:val="0"/>
          <w:i w:val="0"/>
          <w:caps w:val="0"/>
          <w:strike w:val="0"/>
          <w:color w:val="auto"/>
          <w:sz w:val="24"/>
          <w:u w:val="none"/>
          <w:vertAlign w:val="baseline"/>
        </w:rPr>
        <w:t> </w:t>
      </w:r>
      <w:r>
        <w:rPr>
          <w:rFonts w:ascii="Verdana" w:eastAsia="Verdana" w:hAnsi="Verdana" w:cs="Verdana"/>
          <w:b w:val="0"/>
          <w:i w:val="0"/>
          <w:caps w:val="0"/>
          <w:strike w:val="0"/>
          <w:color w:val="auto"/>
          <w:sz w:val="24"/>
          <w:u w:val="none"/>
          <w:vertAlign w:val="baseline"/>
        </w:rPr>
        <w:t>Uchwałą Nr XVIII/242/2020 Rady Gminy Komorniki z</w:t>
      </w:r>
      <w:r>
        <w:rPr>
          <w:rFonts w:ascii="Verdana" w:eastAsia="Verdana" w:hAnsi="Verdana" w:cs="Verdana"/>
          <w:b w:val="0"/>
          <w:i w:val="0"/>
          <w:caps w:val="0"/>
          <w:strike w:val="0"/>
          <w:color w:val="auto"/>
          <w:sz w:val="24"/>
          <w:u w:val="none"/>
          <w:vertAlign w:val="baseline"/>
        </w:rPr>
        <w:t> </w:t>
      </w:r>
      <w:r>
        <w:rPr>
          <w:rFonts w:ascii="Verdana" w:eastAsia="Verdana" w:hAnsi="Verdana" w:cs="Verdana"/>
          <w:b w:val="0"/>
          <w:i w:val="0"/>
          <w:caps w:val="0"/>
          <w:strike w:val="0"/>
          <w:color w:val="auto"/>
          <w:sz w:val="24"/>
          <w:u w:val="none"/>
          <w:vertAlign w:val="baseline"/>
        </w:rPr>
        <w:t>dnia 24</w:t>
      </w:r>
      <w:r>
        <w:rPr>
          <w:rFonts w:ascii="Verdana" w:eastAsia="Verdana" w:hAnsi="Verdana" w:cs="Verdana"/>
          <w:b w:val="0"/>
          <w:i w:val="0"/>
          <w:caps w:val="0"/>
          <w:strike w:val="0"/>
          <w:color w:val="auto"/>
          <w:sz w:val="24"/>
          <w:u w:val="none"/>
          <w:vertAlign w:val="baseline"/>
        </w:rPr>
        <w:t> </w:t>
      </w:r>
      <w:r>
        <w:rPr>
          <w:rFonts w:ascii="Verdana" w:eastAsia="Verdana" w:hAnsi="Verdana" w:cs="Verdana"/>
          <w:b w:val="0"/>
          <w:i w:val="0"/>
          <w:caps w:val="0"/>
          <w:strike w:val="0"/>
          <w:color w:val="auto"/>
          <w:sz w:val="24"/>
          <w:u w:val="none"/>
          <w:vertAlign w:val="baseline"/>
        </w:rPr>
        <w:t>września 2020</w:t>
      </w:r>
      <w:r>
        <w:rPr>
          <w:rFonts w:ascii="Verdana" w:eastAsia="Verdana" w:hAnsi="Verdana" w:cs="Verdana"/>
          <w:b w:val="0"/>
          <w:i w:val="0"/>
          <w:caps w:val="0"/>
          <w:strike w:val="0"/>
          <w:color w:val="auto"/>
          <w:sz w:val="24"/>
          <w:u w:val="none"/>
          <w:vertAlign w:val="baseline"/>
        </w:rPr>
        <w:t> </w:t>
      </w:r>
      <w:r>
        <w:rPr>
          <w:rFonts w:ascii="Verdana" w:eastAsia="Verdana" w:hAnsi="Verdana" w:cs="Verdana"/>
          <w:b w:val="0"/>
          <w:i w:val="0"/>
          <w:caps w:val="0"/>
          <w:strike w:val="0"/>
          <w:color w:val="auto"/>
          <w:sz w:val="24"/>
          <w:u w:val="none"/>
          <w:vertAlign w:val="baseline"/>
        </w:rPr>
        <w:t>r., Uchwałą Nr</w:t>
      </w:r>
      <w:r>
        <w:rPr>
          <w:rFonts w:ascii="Verdana" w:eastAsia="Verdana" w:hAnsi="Verdana" w:cs="Verdana"/>
          <w:b w:val="0"/>
          <w:i w:val="0"/>
          <w:caps w:val="0"/>
          <w:strike w:val="0"/>
          <w:color w:val="auto"/>
          <w:sz w:val="24"/>
          <w:u w:val="none"/>
          <w:vertAlign w:val="baseline"/>
        </w:rPr>
        <w:t> </w:t>
      </w:r>
      <w:r>
        <w:rPr>
          <w:rFonts w:ascii="Verdana" w:eastAsia="Verdana" w:hAnsi="Verdana" w:cs="Verdana"/>
          <w:b w:val="0"/>
          <w:i w:val="0"/>
          <w:caps w:val="0"/>
          <w:strike w:val="0"/>
          <w:color w:val="auto"/>
          <w:sz w:val="24"/>
          <w:u w:val="none"/>
          <w:vertAlign w:val="baseline"/>
        </w:rPr>
        <w:t>LXIII/544/2022 Rady Gminy Komorniki z</w:t>
      </w:r>
      <w:r>
        <w:rPr>
          <w:rFonts w:ascii="Verdana" w:eastAsia="Verdana" w:hAnsi="Verdana" w:cs="Verdana"/>
          <w:b w:val="0"/>
          <w:i w:val="0"/>
          <w:caps w:val="0"/>
          <w:strike w:val="0"/>
          <w:color w:val="auto"/>
          <w:sz w:val="24"/>
          <w:u w:val="none"/>
          <w:vertAlign w:val="baseline"/>
        </w:rPr>
        <w:t> </w:t>
      </w:r>
      <w:r>
        <w:rPr>
          <w:rFonts w:ascii="Verdana" w:eastAsia="Verdana" w:hAnsi="Verdana" w:cs="Verdana"/>
          <w:b w:val="0"/>
          <w:i w:val="0"/>
          <w:caps w:val="0"/>
          <w:strike w:val="0"/>
          <w:color w:val="auto"/>
          <w:sz w:val="24"/>
          <w:u w:val="none"/>
          <w:vertAlign w:val="baseline"/>
        </w:rPr>
        <w:t>dnia 15</w:t>
      </w:r>
      <w:r>
        <w:rPr>
          <w:rFonts w:ascii="Verdana" w:eastAsia="Verdana" w:hAnsi="Verdana" w:cs="Verdana"/>
          <w:b w:val="0"/>
          <w:i w:val="0"/>
          <w:caps w:val="0"/>
          <w:strike w:val="0"/>
          <w:color w:val="auto"/>
          <w:sz w:val="24"/>
          <w:u w:val="none"/>
          <w:vertAlign w:val="baseline"/>
        </w:rPr>
        <w:t> </w:t>
      </w:r>
      <w:r>
        <w:rPr>
          <w:rFonts w:ascii="Verdana" w:eastAsia="Verdana" w:hAnsi="Verdana" w:cs="Verdana"/>
          <w:b w:val="0"/>
          <w:i w:val="0"/>
          <w:caps w:val="0"/>
          <w:strike w:val="0"/>
          <w:color w:val="auto"/>
          <w:sz w:val="24"/>
          <w:u w:val="none"/>
          <w:vertAlign w:val="baseline"/>
        </w:rPr>
        <w:t>grudnia 2022</w:t>
      </w:r>
      <w:r>
        <w:rPr>
          <w:rFonts w:ascii="Verdana" w:eastAsia="Verdana" w:hAnsi="Verdana" w:cs="Verdana"/>
          <w:b w:val="0"/>
          <w:i w:val="0"/>
          <w:caps w:val="0"/>
          <w:strike w:val="0"/>
          <w:color w:val="auto"/>
          <w:sz w:val="24"/>
          <w:u w:val="none"/>
          <w:vertAlign w:val="baseline"/>
        </w:rPr>
        <w:t> </w:t>
      </w:r>
      <w:r>
        <w:rPr>
          <w:rFonts w:ascii="Verdana" w:eastAsia="Verdana" w:hAnsi="Verdana" w:cs="Verdana"/>
          <w:b w:val="0"/>
          <w:i w:val="0"/>
          <w:caps w:val="0"/>
          <w:strike w:val="0"/>
          <w:color w:val="auto"/>
          <w:sz w:val="24"/>
          <w:u w:val="none"/>
          <w:vertAlign w:val="baseline"/>
        </w:rPr>
        <w:t>r. oraz Uchwałą Nr</w:t>
      </w:r>
      <w:r>
        <w:rPr>
          <w:rFonts w:ascii="Verdana" w:eastAsia="Verdana" w:hAnsi="Verdana" w:cs="Verdana"/>
          <w:b w:val="0"/>
          <w:i w:val="0"/>
          <w:caps w:val="0"/>
          <w:strike w:val="0"/>
          <w:color w:val="auto"/>
          <w:sz w:val="24"/>
          <w:u w:val="none"/>
          <w:vertAlign w:val="baseline"/>
        </w:rPr>
        <w:t> </w:t>
      </w:r>
      <w:r>
        <w:rPr>
          <w:rFonts w:ascii="Verdana" w:eastAsia="Verdana" w:hAnsi="Verdana" w:cs="Verdana"/>
          <w:b w:val="0"/>
          <w:i w:val="0"/>
          <w:caps w:val="0"/>
          <w:strike w:val="0"/>
          <w:color w:val="auto"/>
          <w:sz w:val="24"/>
          <w:u w:val="none"/>
          <w:vertAlign w:val="baseline"/>
        </w:rPr>
        <w:t>LXXX/698/2023 Rady Gminy Komorniki z</w:t>
      </w:r>
      <w:r>
        <w:rPr>
          <w:rFonts w:ascii="Verdana" w:eastAsia="Verdana" w:hAnsi="Verdana" w:cs="Verdana"/>
          <w:b w:val="0"/>
          <w:i w:val="0"/>
          <w:caps w:val="0"/>
          <w:strike w:val="0"/>
          <w:color w:val="auto"/>
          <w:sz w:val="24"/>
          <w:u w:val="none"/>
          <w:vertAlign w:val="baseline"/>
        </w:rPr>
        <w:t> </w:t>
      </w:r>
      <w:r>
        <w:rPr>
          <w:rFonts w:ascii="Verdana" w:eastAsia="Verdana" w:hAnsi="Verdana" w:cs="Verdana"/>
          <w:b w:val="0"/>
          <w:i w:val="0"/>
          <w:caps w:val="0"/>
          <w:strike w:val="0"/>
          <w:color w:val="auto"/>
          <w:sz w:val="24"/>
          <w:u w:val="none"/>
          <w:vertAlign w:val="baseline"/>
        </w:rPr>
        <w:t>dnia 23</w:t>
      </w:r>
      <w:r>
        <w:rPr>
          <w:rFonts w:ascii="Verdana" w:eastAsia="Verdana" w:hAnsi="Verdana" w:cs="Verdana"/>
          <w:b w:val="0"/>
          <w:i w:val="0"/>
          <w:caps w:val="0"/>
          <w:strike w:val="0"/>
          <w:color w:val="auto"/>
          <w:sz w:val="24"/>
          <w:u w:val="none"/>
          <w:vertAlign w:val="baseline"/>
        </w:rPr>
        <w:t> </w:t>
      </w:r>
      <w:r>
        <w:rPr>
          <w:rFonts w:ascii="Verdana" w:eastAsia="Verdana" w:hAnsi="Verdana" w:cs="Verdana"/>
          <w:b w:val="0"/>
          <w:i w:val="0"/>
          <w:caps w:val="0"/>
          <w:strike w:val="0"/>
          <w:color w:val="auto"/>
          <w:sz w:val="24"/>
          <w:u w:val="none"/>
          <w:vertAlign w:val="baseline"/>
        </w:rPr>
        <w:t>listopada 2023</w:t>
      </w:r>
      <w:r>
        <w:rPr>
          <w:rFonts w:ascii="Verdana" w:eastAsia="Verdana" w:hAnsi="Verdana" w:cs="Verdana"/>
          <w:b w:val="0"/>
          <w:i w:val="0"/>
          <w:caps w:val="0"/>
          <w:strike w:val="0"/>
          <w:color w:val="auto"/>
          <w:sz w:val="24"/>
          <w:u w:val="none"/>
          <w:vertAlign w:val="baseline"/>
        </w:rPr>
        <w:t> </w:t>
      </w:r>
      <w:r>
        <w:rPr>
          <w:rFonts w:ascii="Verdana" w:eastAsia="Verdana" w:hAnsi="Verdana" w:cs="Verdana"/>
          <w:b w:val="0"/>
          <w:i w:val="0"/>
          <w:caps w:val="0"/>
          <w:strike w:val="0"/>
          <w:color w:val="auto"/>
          <w:sz w:val="24"/>
          <w:u w:val="none"/>
          <w:vertAlign w:val="baseline"/>
        </w:rPr>
        <w:t>r.</w:t>
      </w:r>
    </w:p>
    <w:p w:rsidR="00A77B3E">
      <w:pPr>
        <w:keepNext w:val="0"/>
        <w:keepLines/>
        <w:spacing w:before="120" w:after="120" w:line="276" w:lineRule="auto"/>
        <w:ind w:left="0" w:right="0" w:firstLine="340"/>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2. </w:t>
      </w:r>
      <w:r>
        <w:rPr>
          <w:rFonts w:ascii="Verdana" w:eastAsia="Verdana" w:hAnsi="Verdana" w:cs="Verdana"/>
          <w:b w:val="0"/>
          <w:i w:val="0"/>
          <w:caps w:val="0"/>
          <w:strike w:val="0"/>
          <w:color w:val="000000"/>
          <w:sz w:val="24"/>
          <w:u w:val="none" w:color="000000"/>
          <w:vertAlign w:val="baseline"/>
        </w:rPr>
        <w:t>Granice obszaru objętego planem przedstawiono na rysunku, o</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którym mowa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2 pkt</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1.</w:t>
      </w:r>
    </w:p>
    <w:p w:rsidR="00A77B3E">
      <w:pPr>
        <w:keepNext w:val="0"/>
        <w:keepLines/>
        <w:spacing w:before="120" w:after="120" w:line="276" w:lineRule="auto"/>
        <w:ind w:left="0" w:right="0" w:firstLine="340"/>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b/>
          <w:sz w:val="24"/>
        </w:rPr>
        <w:t>§ 2. </w:t>
      </w:r>
      <w:r>
        <w:rPr>
          <w:rFonts w:ascii="Verdana" w:eastAsia="Verdana" w:hAnsi="Verdana" w:cs="Verdana"/>
          <w:b w:val="0"/>
          <w:i w:val="0"/>
          <w:caps w:val="0"/>
          <w:strike w:val="0"/>
          <w:color w:val="000000"/>
          <w:sz w:val="24"/>
          <w:u w:val="none" w:color="000000"/>
          <w:vertAlign w:val="baseline"/>
        </w:rPr>
        <w:t>Częściami uchwały są:</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1) </w:t>
      </w:r>
      <w:r>
        <w:rPr>
          <w:rFonts w:ascii="Verdana" w:eastAsia="Verdana" w:hAnsi="Verdana" w:cs="Verdana"/>
          <w:b w:val="0"/>
          <w:i w:val="0"/>
          <w:caps w:val="0"/>
          <w:strike w:val="0"/>
          <w:color w:val="000000"/>
          <w:sz w:val="24"/>
          <w:u w:val="none" w:color="000000"/>
          <w:vertAlign w:val="baseline"/>
        </w:rPr>
        <w:t>załącznik nr 1</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 będący integralną częścią uchwały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stanowiący część graficzną, zwany dalej rysunkiem planu, opracowany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skali 1:1000, zatytułowany „Miejscowy plan zagospodarowania przestrzennego części wsi Rosnowo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rejonie ulic: Jarzębinowej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Czereśniowej”;</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2) </w:t>
      </w:r>
      <w:r>
        <w:rPr>
          <w:rFonts w:ascii="Verdana" w:eastAsia="Verdana" w:hAnsi="Verdana" w:cs="Verdana"/>
          <w:b w:val="0"/>
          <w:i w:val="0"/>
          <w:caps w:val="0"/>
          <w:strike w:val="0"/>
          <w:color w:val="000000"/>
          <w:sz w:val="24"/>
          <w:u w:val="none" w:color="000000"/>
          <w:vertAlign w:val="baseline"/>
        </w:rPr>
        <w:t>załącznik nr</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2 – rozstrzygnięcie Rady Gminy Komorniki o</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sposobie rozpatrzenia uwag wniesionych do</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projektu planu;</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3) </w:t>
      </w:r>
      <w:r>
        <w:rPr>
          <w:rFonts w:ascii="Verdana" w:eastAsia="Verdana" w:hAnsi="Verdana" w:cs="Verdana"/>
          <w:b w:val="0"/>
          <w:i w:val="0"/>
          <w:caps w:val="0"/>
          <w:strike w:val="0"/>
          <w:color w:val="000000"/>
          <w:sz w:val="24"/>
          <w:u w:val="none" w:color="000000"/>
          <w:vertAlign w:val="baseline"/>
        </w:rPr>
        <w:t>załącznik nr</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3 – rozstrzygnięcie Rady Gminy Komorniki o</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sposobie realizacji, zapisanych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planie, inwestycji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zakresu infrastruktury technicznej, które należą do zadań własnych gminy oraz zasady ich</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finansowania, zgodnie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przepisami o</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finansach publicznych;</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4) </w:t>
      </w:r>
      <w:r>
        <w:rPr>
          <w:rFonts w:ascii="Verdana" w:eastAsia="Verdana" w:hAnsi="Verdana" w:cs="Verdana"/>
          <w:b w:val="0"/>
          <w:i w:val="0"/>
          <w:caps w:val="0"/>
          <w:strike w:val="0"/>
          <w:color w:val="000000"/>
          <w:sz w:val="24"/>
          <w:u w:val="none" w:color="000000"/>
          <w:vertAlign w:val="baseline"/>
        </w:rPr>
        <w:t>załącznik nr</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4 – dane przestrzenne.</w:t>
      </w:r>
    </w:p>
    <w:p w:rsidR="00A77B3E">
      <w:pPr>
        <w:keepNext w:val="0"/>
        <w:keepLines/>
        <w:spacing w:before="120" w:after="120" w:line="276" w:lineRule="auto"/>
        <w:ind w:left="0" w:right="0" w:firstLine="340"/>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b/>
          <w:sz w:val="24"/>
        </w:rPr>
        <w:t>§ 3. </w:t>
      </w:r>
      <w:r>
        <w:rPr>
          <w:rFonts w:ascii="Verdana" w:eastAsia="Verdana" w:hAnsi="Verdana" w:cs="Verdana"/>
          <w:b w:val="0"/>
          <w:i w:val="0"/>
          <w:caps w:val="0"/>
          <w:strike w:val="0"/>
          <w:color w:val="000000"/>
          <w:sz w:val="24"/>
          <w:u w:val="none" w:color="000000"/>
          <w:vertAlign w:val="baseline"/>
        </w:rPr>
        <w:t>Ilekroć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niniejszej uchwale jest mowa o:</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1) </w:t>
      </w:r>
      <w:r>
        <w:rPr>
          <w:rFonts w:ascii="Verdana" w:eastAsia="Verdana" w:hAnsi="Verdana" w:cs="Verdana"/>
          <w:b w:val="0"/>
          <w:i w:val="0"/>
          <w:caps w:val="0"/>
          <w:strike w:val="0"/>
          <w:color w:val="000000"/>
          <w:sz w:val="24"/>
          <w:u w:val="none" w:color="000000"/>
          <w:vertAlign w:val="baseline"/>
        </w:rPr>
        <w:t>budynku gospodarczo-garażowym – należy przez to rozumieć budynek gospodarczy, budynek garażowy, budynek gospodarczy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wydzieloną przestrzenią na garaż lub budynek garażowy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wydzieloną przestrzenią na pomieszczenie gospodarcze;</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2) </w:t>
      </w:r>
      <w:r>
        <w:rPr>
          <w:rFonts w:ascii="Verdana" w:eastAsia="Verdana" w:hAnsi="Verdana" w:cs="Verdana"/>
          <w:b w:val="0"/>
          <w:i w:val="0"/>
          <w:caps w:val="0"/>
          <w:strike w:val="0"/>
          <w:color w:val="000000"/>
          <w:sz w:val="24"/>
          <w:u w:val="none" w:color="000000"/>
          <w:vertAlign w:val="baseline"/>
        </w:rPr>
        <w:t>budynku mieszkalno-usługowym – należy przez to rozumieć budynek,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którym wyodrębniono nie</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więcej niż jeden lokal mieszkalny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jeden lokal użytkowy o</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powierzchni większej niż 30% powierzchni całkowitej budynku;</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3) </w:t>
      </w:r>
      <w:r>
        <w:rPr>
          <w:rFonts w:ascii="Verdana" w:eastAsia="Verdana" w:hAnsi="Verdana" w:cs="Verdana"/>
          <w:b w:val="0"/>
          <w:i w:val="0"/>
          <w:caps w:val="0"/>
          <w:strike w:val="0"/>
          <w:color w:val="000000"/>
          <w:sz w:val="24"/>
          <w:u w:val="none" w:color="000000"/>
          <w:vertAlign w:val="baseline"/>
        </w:rPr>
        <w:t>dachu o</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połaciach symetrycznych – należy przez to rozumieć dach o</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jednakowych kątach nachylenia głównych połaci dachowych, zbiegających się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jednej kalenicy;</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4) </w:t>
      </w:r>
      <w:r>
        <w:rPr>
          <w:rFonts w:ascii="Verdana" w:eastAsia="Verdana" w:hAnsi="Verdana" w:cs="Verdana"/>
          <w:b w:val="0"/>
          <w:i w:val="0"/>
          <w:caps w:val="0"/>
          <w:strike w:val="0"/>
          <w:color w:val="000000"/>
          <w:sz w:val="24"/>
          <w:u w:val="none" w:color="000000"/>
          <w:vertAlign w:val="baseline"/>
        </w:rPr>
        <w:t>działce budowlanej – należy przez to rozumieć działkę budowlaną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rozumieniu ustawy o</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planowaniu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zagospodarowaniu przestrzennym;</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5) </w:t>
      </w:r>
      <w:r>
        <w:rPr>
          <w:rFonts w:ascii="Verdana" w:eastAsia="Verdana" w:hAnsi="Verdana" w:cs="Verdana"/>
          <w:b w:val="0"/>
          <w:i w:val="0"/>
          <w:caps w:val="0"/>
          <w:strike w:val="0"/>
          <w:color w:val="000000"/>
          <w:sz w:val="24"/>
          <w:u w:val="none" w:color="000000"/>
          <w:vertAlign w:val="baseline"/>
        </w:rPr>
        <w:t>obowiązującej linii zabudowy – należy przez to rozumieć linię wyznaczoną na rysunku planu, na której nakazuje się usytuowanie co najmniej 70% długości zewnętrznej ściany nowego budynku;</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6) </w:t>
      </w:r>
      <w:r>
        <w:rPr>
          <w:rFonts w:ascii="Verdana" w:eastAsia="Verdana" w:hAnsi="Verdana" w:cs="Verdana"/>
          <w:b w:val="0"/>
          <w:i w:val="0"/>
          <w:caps w:val="0"/>
          <w:strike w:val="0"/>
          <w:color w:val="000000"/>
          <w:sz w:val="24"/>
          <w:u w:val="none" w:color="000000"/>
          <w:vertAlign w:val="baseline"/>
        </w:rPr>
        <w:t>nieprzekraczalnej linii zabudowy – należy przez to rozumieć linię wyznaczoną na rysunku planu, która określa najmniejszą odległość krawędzi wiaty lub zewnętrznej ściany nowego budynku od linii rozgraniczającej tereny;</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7) </w:t>
      </w:r>
      <w:r>
        <w:rPr>
          <w:rFonts w:ascii="Verdana" w:eastAsia="Verdana" w:hAnsi="Verdana" w:cs="Verdana"/>
          <w:b w:val="0"/>
          <w:i w:val="0"/>
          <w:caps w:val="0"/>
          <w:strike w:val="0"/>
          <w:color w:val="000000"/>
          <w:sz w:val="24"/>
          <w:u w:val="none" w:color="000000"/>
          <w:vertAlign w:val="baseline"/>
        </w:rPr>
        <w:t>ogrodzeniu ażurowym – należy przez to rozumieć ogrodzenie,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którym powierzchnia pełna ogrodzenia zajmuje nie</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więcej niż 50% całej powierzchni ogrodzenia;</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8) </w:t>
      </w:r>
      <w:r>
        <w:rPr>
          <w:rFonts w:ascii="Verdana" w:eastAsia="Verdana" w:hAnsi="Verdana" w:cs="Verdana"/>
          <w:b w:val="0"/>
          <w:i w:val="0"/>
          <w:caps w:val="0"/>
          <w:strike w:val="0"/>
          <w:color w:val="000000"/>
          <w:sz w:val="24"/>
          <w:u w:val="none" w:color="000000"/>
          <w:vertAlign w:val="baseline"/>
        </w:rPr>
        <w:t>powierzchni całkowitej zabudowy – należy przez to rozumieć sumę</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powierzchni całkowitej wszystkich budynków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wiat na działce budowlanej,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tym że:</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a) </w:t>
      </w:r>
      <w:r>
        <w:rPr>
          <w:rFonts w:ascii="Verdana" w:eastAsia="Verdana" w:hAnsi="Verdana" w:cs="Verdana"/>
          <w:b w:val="0"/>
          <w:i w:val="0"/>
          <w:caps w:val="0"/>
          <w:strike w:val="0"/>
          <w:color w:val="000000"/>
          <w:sz w:val="24"/>
          <w:u w:val="none" w:color="000000"/>
          <w:vertAlign w:val="baseline"/>
        </w:rPr>
        <w:t>powierzchnia całkowita budynków – oznacza sumę</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powierzchni całkowitej wszystkich kondygnacji wszystkich budynków, mierzonych na poziomie posadzki, po</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obrysie zewnętrznym budynków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uwzględnieniem tynków, okładzin, tarasów,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wyłączeniem</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balkonów,</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b) </w:t>
      </w:r>
      <w:r>
        <w:rPr>
          <w:rFonts w:ascii="Verdana" w:eastAsia="Verdana" w:hAnsi="Verdana" w:cs="Verdana"/>
          <w:b w:val="0"/>
          <w:i w:val="0"/>
          <w:caps w:val="0"/>
          <w:strike w:val="0"/>
          <w:color w:val="000000"/>
          <w:sz w:val="24"/>
          <w:u w:val="none" w:color="000000"/>
          <w:vertAlign w:val="baseline"/>
        </w:rPr>
        <w:t>powierzchnia całkowita wiat – oznacza</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sumę powierzchni wszystkich wiat, wyznaczoną przez powierzchnię dachów, mierzoną po ich zewnętrznym obrysie;</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9) </w:t>
      </w:r>
      <w:r>
        <w:rPr>
          <w:rFonts w:ascii="Verdana" w:eastAsia="Verdana" w:hAnsi="Verdana" w:cs="Verdana"/>
          <w:b w:val="0"/>
          <w:i w:val="0"/>
          <w:caps w:val="0"/>
          <w:strike w:val="0"/>
          <w:color w:val="000000"/>
          <w:sz w:val="24"/>
          <w:u w:val="none" w:color="000000"/>
          <w:vertAlign w:val="baseline"/>
        </w:rPr>
        <w:t>powierzchni zabudowy – należy przez to rozumieć sumę powierzchni zabudowy wszystkich budynków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wiat, zlokalizowanych na działce budowlanej, wyrażoną procentowo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stosunku do powierzchni działki budowlanej,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tym że:</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a) </w:t>
      </w:r>
      <w:r>
        <w:rPr>
          <w:rFonts w:ascii="Verdana" w:eastAsia="Verdana" w:hAnsi="Verdana" w:cs="Verdana"/>
          <w:b w:val="0"/>
          <w:i w:val="0"/>
          <w:caps w:val="0"/>
          <w:strike w:val="0"/>
          <w:color w:val="000000"/>
          <w:sz w:val="24"/>
          <w:u w:val="none" w:color="000000"/>
          <w:vertAlign w:val="baseline"/>
        </w:rPr>
        <w:t>powierzchnia zabudowy budynków – oznacza powierzchnię wszystkich budynków, wyznaczoną przez rzut prostokątny zewnętrznych ścian wszystkich budynków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stanie wykończonym na powierzchnię terenu,</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b) </w:t>
      </w:r>
      <w:r>
        <w:rPr>
          <w:rFonts w:ascii="Verdana" w:eastAsia="Verdana" w:hAnsi="Verdana" w:cs="Verdana"/>
          <w:b w:val="0"/>
          <w:i w:val="0"/>
          <w:caps w:val="0"/>
          <w:strike w:val="0"/>
          <w:color w:val="000000"/>
          <w:sz w:val="24"/>
          <w:u w:val="none" w:color="000000"/>
          <w:vertAlign w:val="baseline"/>
        </w:rPr>
        <w:t>powierzchnia zabudowy wiat – oznacza powierzchnię wszystkich wiat, wyznaczoną przez powierzchnię dachów, mierzoną po ich zewnętrznym obrysie;</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10) </w:t>
      </w:r>
      <w:r>
        <w:rPr>
          <w:rFonts w:ascii="Verdana" w:eastAsia="Verdana" w:hAnsi="Verdana" w:cs="Verdana"/>
          <w:b w:val="0"/>
          <w:i w:val="0"/>
          <w:caps w:val="0"/>
          <w:strike w:val="0"/>
          <w:color w:val="000000"/>
          <w:sz w:val="24"/>
          <w:u w:val="none" w:color="000000"/>
          <w:vertAlign w:val="baseline"/>
        </w:rPr>
        <w:t>tablicy informacyjnej – należy przez to rozumieć element informacji turystycznej, przyrodniczej lub porządkowej;</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11) </w:t>
      </w:r>
      <w:r>
        <w:rPr>
          <w:rFonts w:ascii="Verdana" w:eastAsia="Verdana" w:hAnsi="Verdana" w:cs="Verdana"/>
          <w:b w:val="0"/>
          <w:i w:val="0"/>
          <w:caps w:val="0"/>
          <w:strike w:val="0"/>
          <w:color w:val="000000"/>
          <w:sz w:val="24"/>
          <w:u w:val="none" w:color="000000"/>
          <w:vertAlign w:val="baseline"/>
        </w:rPr>
        <w:t>terenie – należy przez to rozumieć obszar o</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określonym rodzaju przeznaczenia, stanowiący wydzieloną liniami rozgraniczającymi jednostkę ustaleń planu.</w:t>
      </w:r>
    </w:p>
    <w:p w:rsidR="00A77B3E">
      <w:pPr>
        <w:keepNext w:val="0"/>
        <w:keepLines/>
        <w:spacing w:before="120" w:after="120" w:line="276" w:lineRule="auto"/>
        <w:ind w:left="0" w:right="0" w:firstLine="340"/>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b/>
          <w:sz w:val="24"/>
        </w:rPr>
        <w:t>§ 4. </w:t>
      </w:r>
      <w:r>
        <w:rPr>
          <w:rFonts w:ascii="Verdana" w:eastAsia="Verdana" w:hAnsi="Verdana" w:cs="Verdana"/>
          <w:b w:val="0"/>
          <w:i w:val="0"/>
          <w:caps w:val="0"/>
          <w:strike w:val="0"/>
          <w:color w:val="000000"/>
          <w:sz w:val="24"/>
          <w:u w:val="none" w:color="000000"/>
          <w:vertAlign w:val="baseline"/>
        </w:rPr>
        <w:t>W zakresie przeznaczenia terenów, wyznaczonych na</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rysunku liniami rozgraniczającymi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oznaczonych linią ciągłą, o</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różnym przeznaczeniu lub</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różnych zasadach zagospodarowania ustala</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się:</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1) </w:t>
      </w:r>
      <w:r>
        <w:rPr>
          <w:rFonts w:ascii="Verdana" w:eastAsia="Verdana" w:hAnsi="Verdana" w:cs="Verdana"/>
          <w:b w:val="0"/>
          <w:i w:val="0"/>
          <w:caps w:val="0"/>
          <w:strike w:val="0"/>
          <w:color w:val="000000"/>
          <w:sz w:val="24"/>
          <w:u w:val="none" w:color="000000"/>
          <w:vertAlign w:val="baseline"/>
        </w:rPr>
        <w:t xml:space="preserve">tereny zabudowy mieszkaniowej jednorodzinnej, oznaczone symbolami: </w:t>
      </w:r>
      <w:r>
        <w:rPr>
          <w:rFonts w:ascii="Verdana" w:eastAsia="Verdana" w:hAnsi="Verdana" w:cs="Verdana"/>
          <w:b/>
          <w:i w:val="0"/>
          <w:caps w:val="0"/>
          <w:strike w:val="0"/>
          <w:color w:val="000000"/>
          <w:sz w:val="24"/>
          <w:u w:val="none" w:color="000000"/>
          <w:vertAlign w:val="baseline"/>
        </w:rPr>
        <w:t>1MN, 2MN, 3MN, 4MN, 5MN, 6MN, 7MN, 8MN</w:t>
      </w:r>
      <w:r>
        <w:rPr>
          <w:rFonts w:ascii="Verdana" w:eastAsia="Verdana" w:hAnsi="Verdana" w:cs="Verdana"/>
          <w:b w:val="0"/>
          <w:i w:val="0"/>
          <w:caps w:val="0"/>
          <w:strike w:val="0"/>
          <w:color w:val="000000"/>
          <w:sz w:val="24"/>
          <w:u w:val="none" w:color="000000"/>
          <w:vertAlign w:val="baseline"/>
        </w:rPr>
        <w:t>;</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2) </w:t>
      </w:r>
      <w:r>
        <w:rPr>
          <w:rFonts w:ascii="Verdana" w:eastAsia="Verdana" w:hAnsi="Verdana" w:cs="Verdana"/>
          <w:b w:val="0"/>
          <w:i w:val="0"/>
          <w:caps w:val="0"/>
          <w:strike w:val="0"/>
          <w:color w:val="000000"/>
          <w:sz w:val="24"/>
          <w:u w:val="none" w:color="000000"/>
          <w:vertAlign w:val="baseline"/>
        </w:rPr>
        <w:t xml:space="preserve">teren zabudowy mieszkaniowej jednorodzinnej lub usługowej, oznaczony symbolem: </w:t>
      </w:r>
      <w:r>
        <w:rPr>
          <w:rFonts w:ascii="Verdana" w:eastAsia="Verdana" w:hAnsi="Verdana" w:cs="Verdana"/>
          <w:b/>
          <w:i w:val="0"/>
          <w:caps w:val="0"/>
          <w:strike w:val="0"/>
          <w:color w:val="000000"/>
          <w:sz w:val="24"/>
          <w:u w:val="none" w:color="000000"/>
          <w:vertAlign w:val="baseline"/>
        </w:rPr>
        <w:t>MN/U</w:t>
      </w:r>
      <w:r>
        <w:rPr>
          <w:rFonts w:ascii="Verdana" w:eastAsia="Verdana" w:hAnsi="Verdana" w:cs="Verdana"/>
          <w:b w:val="0"/>
          <w:i w:val="0"/>
          <w:caps w:val="0"/>
          <w:strike w:val="0"/>
          <w:color w:val="000000"/>
          <w:sz w:val="24"/>
          <w:u w:val="none" w:color="000000"/>
          <w:vertAlign w:val="baseline"/>
        </w:rPr>
        <w:t>;</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3) </w:t>
      </w:r>
      <w:r>
        <w:rPr>
          <w:rFonts w:ascii="Verdana" w:eastAsia="Verdana" w:hAnsi="Verdana" w:cs="Verdana"/>
          <w:b w:val="0"/>
          <w:i w:val="0"/>
          <w:caps w:val="0"/>
          <w:strike w:val="0"/>
          <w:color w:val="000000"/>
          <w:sz w:val="24"/>
          <w:u w:val="none" w:color="000000"/>
          <w:vertAlign w:val="baseline"/>
        </w:rPr>
        <w:t xml:space="preserve">tereny zabudowy usługowej, oznaczone symbolami: </w:t>
      </w:r>
      <w:r>
        <w:rPr>
          <w:rFonts w:ascii="Verdana" w:eastAsia="Verdana" w:hAnsi="Verdana" w:cs="Verdana"/>
          <w:b/>
          <w:i w:val="0"/>
          <w:caps w:val="0"/>
          <w:strike w:val="0"/>
          <w:color w:val="000000"/>
          <w:sz w:val="24"/>
          <w:u w:val="none" w:color="000000"/>
          <w:vertAlign w:val="baseline"/>
        </w:rPr>
        <w:t>1U, 2U</w:t>
      </w:r>
      <w:r>
        <w:rPr>
          <w:rFonts w:ascii="Verdana" w:eastAsia="Verdana" w:hAnsi="Verdana" w:cs="Verdana"/>
          <w:b w:val="0"/>
          <w:i w:val="0"/>
          <w:caps w:val="0"/>
          <w:strike w:val="0"/>
          <w:color w:val="000000"/>
          <w:sz w:val="24"/>
          <w:u w:val="none" w:color="000000"/>
          <w:vertAlign w:val="baseline"/>
        </w:rPr>
        <w:t>;</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4) </w:t>
      </w:r>
      <w:r>
        <w:rPr>
          <w:rFonts w:ascii="Verdana" w:eastAsia="Verdana" w:hAnsi="Verdana" w:cs="Verdana"/>
          <w:b w:val="0"/>
          <w:i w:val="0"/>
          <w:caps w:val="0"/>
          <w:strike w:val="0"/>
          <w:color w:val="000000"/>
          <w:sz w:val="24"/>
          <w:u w:val="none" w:color="000000"/>
          <w:vertAlign w:val="baseline"/>
        </w:rPr>
        <w:t xml:space="preserve">teren zieleni urządzonej, oznaczony symbolem: </w:t>
      </w:r>
      <w:r>
        <w:rPr>
          <w:rFonts w:ascii="Verdana" w:eastAsia="Verdana" w:hAnsi="Verdana" w:cs="Verdana"/>
          <w:b/>
          <w:i w:val="0"/>
          <w:caps w:val="0"/>
          <w:strike w:val="0"/>
          <w:color w:val="000000"/>
          <w:sz w:val="24"/>
          <w:u w:val="none" w:color="000000"/>
          <w:vertAlign w:val="baseline"/>
        </w:rPr>
        <w:t>ZP</w:t>
      </w:r>
      <w:r>
        <w:rPr>
          <w:rFonts w:ascii="Verdana" w:eastAsia="Verdana" w:hAnsi="Verdana" w:cs="Verdana"/>
          <w:b w:val="0"/>
          <w:i w:val="0"/>
          <w:caps w:val="0"/>
          <w:strike w:val="0"/>
          <w:color w:val="000000"/>
          <w:sz w:val="24"/>
          <w:u w:val="none" w:color="000000"/>
          <w:vertAlign w:val="baseline"/>
        </w:rPr>
        <w:t>;</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5) </w:t>
      </w:r>
      <w:r>
        <w:rPr>
          <w:rFonts w:ascii="Verdana" w:eastAsia="Verdana" w:hAnsi="Verdana" w:cs="Verdana"/>
          <w:b w:val="0"/>
          <w:i w:val="0"/>
          <w:caps w:val="0"/>
          <w:strike w:val="0"/>
          <w:color w:val="000000"/>
          <w:sz w:val="24"/>
          <w:u w:val="none" w:color="000000"/>
          <w:vertAlign w:val="baseline"/>
        </w:rPr>
        <w:t xml:space="preserve">teren drogi publicznej klasy zbiorczej, oznaczony symbolem: </w:t>
      </w:r>
      <w:r>
        <w:rPr>
          <w:rFonts w:ascii="Verdana" w:eastAsia="Verdana" w:hAnsi="Verdana" w:cs="Verdana"/>
          <w:b/>
          <w:i w:val="0"/>
          <w:caps w:val="0"/>
          <w:strike w:val="0"/>
          <w:color w:val="000000"/>
          <w:sz w:val="24"/>
          <w:u w:val="none" w:color="000000"/>
          <w:vertAlign w:val="baseline"/>
        </w:rPr>
        <w:t>KDZ</w:t>
      </w:r>
      <w:r>
        <w:rPr>
          <w:rFonts w:ascii="Verdana" w:eastAsia="Verdana" w:hAnsi="Verdana" w:cs="Verdana"/>
          <w:b w:val="0"/>
          <w:i w:val="0"/>
          <w:caps w:val="0"/>
          <w:strike w:val="0"/>
          <w:color w:val="000000"/>
          <w:sz w:val="24"/>
          <w:u w:val="none" w:color="000000"/>
          <w:vertAlign w:val="baseline"/>
        </w:rPr>
        <w:t>;</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6) </w:t>
      </w:r>
      <w:r>
        <w:rPr>
          <w:rFonts w:ascii="Verdana" w:eastAsia="Verdana" w:hAnsi="Verdana" w:cs="Verdana"/>
          <w:b w:val="0"/>
          <w:i w:val="0"/>
          <w:caps w:val="0"/>
          <w:strike w:val="0"/>
          <w:color w:val="000000"/>
          <w:sz w:val="24"/>
          <w:u w:val="none" w:color="000000"/>
          <w:vertAlign w:val="baseline"/>
        </w:rPr>
        <w:t xml:space="preserve">teren drogi publicznej klasy lokalnej, oznaczony symbolem: </w:t>
      </w:r>
      <w:r>
        <w:rPr>
          <w:rFonts w:ascii="Verdana" w:eastAsia="Verdana" w:hAnsi="Verdana" w:cs="Verdana"/>
          <w:b/>
          <w:i w:val="0"/>
          <w:caps w:val="0"/>
          <w:strike w:val="0"/>
          <w:color w:val="000000"/>
          <w:sz w:val="24"/>
          <w:u w:val="none" w:color="000000"/>
          <w:vertAlign w:val="baseline"/>
        </w:rPr>
        <w:t>KDL</w:t>
      </w:r>
      <w:r>
        <w:rPr>
          <w:rFonts w:ascii="Verdana" w:eastAsia="Verdana" w:hAnsi="Verdana" w:cs="Verdana"/>
          <w:b w:val="0"/>
          <w:i w:val="0"/>
          <w:caps w:val="0"/>
          <w:strike w:val="0"/>
          <w:color w:val="000000"/>
          <w:sz w:val="24"/>
          <w:u w:val="none" w:color="000000"/>
          <w:vertAlign w:val="baseline"/>
        </w:rPr>
        <w:t>;</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7) </w:t>
      </w:r>
      <w:r>
        <w:rPr>
          <w:rFonts w:ascii="Verdana" w:eastAsia="Verdana" w:hAnsi="Verdana" w:cs="Verdana"/>
          <w:b w:val="0"/>
          <w:i w:val="0"/>
          <w:caps w:val="0"/>
          <w:strike w:val="0"/>
          <w:color w:val="000000"/>
          <w:sz w:val="24"/>
          <w:u w:val="none" w:color="000000"/>
          <w:vertAlign w:val="baseline"/>
        </w:rPr>
        <w:t xml:space="preserve">tereny dróg wewnętrznych, oznaczone symbolami: </w:t>
      </w:r>
      <w:r>
        <w:rPr>
          <w:rFonts w:ascii="Verdana" w:eastAsia="Verdana" w:hAnsi="Verdana" w:cs="Verdana"/>
          <w:b/>
          <w:i w:val="0"/>
          <w:caps w:val="0"/>
          <w:strike w:val="0"/>
          <w:color w:val="000000"/>
          <w:sz w:val="24"/>
          <w:u w:val="none" w:color="000000"/>
          <w:vertAlign w:val="baseline"/>
        </w:rPr>
        <w:t>1KDW, 2KDW, 3KDW, 4KDW, 5KDW, 6KDW, 7KDW, 8KDW, 9KDW, 10KDW</w:t>
      </w:r>
      <w:r>
        <w:rPr>
          <w:rFonts w:ascii="Verdana" w:eastAsia="Verdana" w:hAnsi="Verdana" w:cs="Verdana"/>
          <w:b w:val="0"/>
          <w:i w:val="0"/>
          <w:caps w:val="0"/>
          <w:strike w:val="0"/>
          <w:color w:val="000000"/>
          <w:sz w:val="24"/>
          <w:u w:val="none" w:color="000000"/>
          <w:vertAlign w:val="baseline"/>
        </w:rPr>
        <w:t>;</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8) </w:t>
      </w:r>
      <w:r>
        <w:rPr>
          <w:rFonts w:ascii="Verdana" w:eastAsia="Verdana" w:hAnsi="Verdana" w:cs="Verdana"/>
          <w:b w:val="0"/>
          <w:i w:val="0"/>
          <w:caps w:val="0"/>
          <w:strike w:val="0"/>
          <w:color w:val="000000"/>
          <w:sz w:val="24"/>
          <w:u w:val="none" w:color="000000"/>
          <w:vertAlign w:val="baseline"/>
        </w:rPr>
        <w:t xml:space="preserve">tereny ciągów pieszo-rowerowych, oznaczone symbolami: </w:t>
      </w:r>
      <w:r>
        <w:rPr>
          <w:rFonts w:ascii="Verdana" w:eastAsia="Verdana" w:hAnsi="Verdana" w:cs="Verdana"/>
          <w:b/>
          <w:i w:val="0"/>
          <w:caps w:val="0"/>
          <w:strike w:val="0"/>
          <w:color w:val="000000"/>
          <w:sz w:val="24"/>
          <w:u w:val="none" w:color="000000"/>
          <w:vertAlign w:val="baseline"/>
        </w:rPr>
        <w:t>1KX, 2KX, 3KX</w:t>
      </w:r>
      <w:r>
        <w:rPr>
          <w:rFonts w:ascii="Verdana" w:eastAsia="Verdana" w:hAnsi="Verdana" w:cs="Verdana"/>
          <w:b w:val="0"/>
          <w:i w:val="0"/>
          <w:caps w:val="0"/>
          <w:strike w:val="0"/>
          <w:color w:val="000000"/>
          <w:sz w:val="24"/>
          <w:u w:val="none" w:color="000000"/>
          <w:vertAlign w:val="baseline"/>
        </w:rPr>
        <w:t>;</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9) </w:t>
      </w:r>
      <w:r>
        <w:rPr>
          <w:rFonts w:ascii="Verdana" w:eastAsia="Verdana" w:hAnsi="Verdana" w:cs="Verdana"/>
          <w:b w:val="0"/>
          <w:i w:val="0"/>
          <w:caps w:val="0"/>
          <w:strike w:val="0"/>
          <w:color w:val="000000"/>
          <w:sz w:val="24"/>
          <w:u w:val="none" w:color="000000"/>
          <w:vertAlign w:val="baseline"/>
        </w:rPr>
        <w:t xml:space="preserve">teren infrastruktury technicznej – elektroenergetyka, oznaczony symbolem: </w:t>
      </w:r>
      <w:r>
        <w:rPr>
          <w:rFonts w:ascii="Verdana" w:eastAsia="Verdana" w:hAnsi="Verdana" w:cs="Verdana"/>
          <w:b/>
          <w:i w:val="0"/>
          <w:caps w:val="0"/>
          <w:strike w:val="0"/>
          <w:color w:val="000000"/>
          <w:sz w:val="24"/>
          <w:u w:val="none" w:color="000000"/>
          <w:vertAlign w:val="baseline"/>
        </w:rPr>
        <w:t>E</w:t>
      </w:r>
      <w:r>
        <w:rPr>
          <w:rFonts w:ascii="Verdana" w:eastAsia="Verdana" w:hAnsi="Verdana" w:cs="Verdana"/>
          <w:b w:val="0"/>
          <w:i w:val="0"/>
          <w:caps w:val="0"/>
          <w:strike w:val="0"/>
          <w:color w:val="000000"/>
          <w:sz w:val="24"/>
          <w:u w:val="none" w:color="000000"/>
          <w:vertAlign w:val="baseline"/>
        </w:rPr>
        <w:t>.</w:t>
      </w:r>
    </w:p>
    <w:p w:rsidR="00A77B3E">
      <w:pPr>
        <w:keepNext w:val="0"/>
        <w:keepLines/>
        <w:spacing w:before="120" w:after="120" w:line="276" w:lineRule="auto"/>
        <w:ind w:left="0" w:right="0" w:firstLine="340"/>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b/>
          <w:sz w:val="24"/>
        </w:rPr>
        <w:t>§ 5. </w:t>
      </w:r>
      <w:r>
        <w:rPr>
          <w:rFonts w:ascii="Verdana" w:eastAsia="Verdana" w:hAnsi="Verdana" w:cs="Verdana"/>
          <w:b w:val="0"/>
          <w:i w:val="0"/>
          <w:caps w:val="0"/>
          <w:strike w:val="0"/>
          <w:color w:val="000000"/>
          <w:sz w:val="24"/>
          <w:u w:val="none" w:color="000000"/>
          <w:vertAlign w:val="baseline"/>
        </w:rPr>
        <w:t>W zakresie zasad ochrony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kształtowania ładu przestrzennego ustala się:</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1) </w:t>
      </w:r>
      <w:r>
        <w:rPr>
          <w:rFonts w:ascii="Verdana" w:eastAsia="Verdana" w:hAnsi="Verdana" w:cs="Verdana"/>
          <w:b w:val="0"/>
          <w:i w:val="0"/>
          <w:caps w:val="0"/>
          <w:strike w:val="0"/>
          <w:color w:val="000000"/>
          <w:sz w:val="24"/>
          <w:u w:val="none" w:color="000000"/>
          <w:vertAlign w:val="baseline"/>
        </w:rPr>
        <w:t>w odniesieniu do linii zabudowy:</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a) </w:t>
      </w:r>
      <w:r>
        <w:rPr>
          <w:rFonts w:ascii="Verdana" w:eastAsia="Verdana" w:hAnsi="Verdana" w:cs="Verdana"/>
          <w:b w:val="0"/>
          <w:i w:val="0"/>
          <w:caps w:val="0"/>
          <w:strike w:val="0"/>
          <w:color w:val="000000"/>
          <w:sz w:val="24"/>
          <w:u w:val="none" w:color="000000"/>
          <w:vertAlign w:val="baseline"/>
        </w:rPr>
        <w:t>lokalizację budynków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wiat zgodnie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wyznaczonymi nieprzekraczalnymi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obowiązującymi liniami zabudowy, przy czym:</w:t>
      </w:r>
    </w:p>
    <w:p w:rsidR="00A77B3E">
      <w:pPr>
        <w:keepNext w:val="0"/>
        <w:keepLines/>
        <w:spacing w:before="120" w:after="120" w:line="276" w:lineRule="auto"/>
        <w:ind w:left="794"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dla działek,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obrębie których wyznaczono więcej niż jedną obowiązującą linię zabudowy, dopuszcza się sytuowanie budynków wzdłuż jednej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wyznaczonych obowiązujących linii zabudowy, pozostałe linie zabudowy należy wówczas traktować jako nieprzekraczalne,</w:t>
      </w:r>
    </w:p>
    <w:p w:rsidR="00A77B3E">
      <w:pPr>
        <w:keepNext w:val="0"/>
        <w:keepLines/>
        <w:spacing w:before="120" w:after="120" w:line="276" w:lineRule="auto"/>
        <w:ind w:left="794"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dla budynków gospodarczo-garażowych obowiązującą linię zabudowy należy traktować jako nieprzekraczalną,</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b) </w:t>
      </w:r>
      <w:r>
        <w:rPr>
          <w:rFonts w:ascii="Verdana" w:eastAsia="Verdana" w:hAnsi="Verdana" w:cs="Verdana"/>
          <w:b w:val="0"/>
          <w:i w:val="0"/>
          <w:caps w:val="0"/>
          <w:strike w:val="0"/>
          <w:color w:val="000000"/>
          <w:sz w:val="24"/>
          <w:u w:val="none" w:color="000000"/>
          <w:vertAlign w:val="baseline"/>
        </w:rPr>
        <w:t>dopuszczenie wysunięcia przed linie zabudowy takich części budynku jak: okapy, gzymsy, podokienniki na głębokość nie</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większą niż 0,8 m oraz takich części budynków jak: balkony, tarasy, schody zewnętrzne, pochylnie, zadaszenia nad wejściami, na</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głębokość nie</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większą niż 1,5</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m,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zachowaniem przepisów odrębnych,</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c) </w:t>
      </w:r>
      <w:r>
        <w:rPr>
          <w:rFonts w:ascii="Verdana" w:eastAsia="Verdana" w:hAnsi="Verdana" w:cs="Verdana"/>
          <w:b w:val="0"/>
          <w:i w:val="0"/>
          <w:caps w:val="0"/>
          <w:strike w:val="0"/>
          <w:color w:val="000000"/>
          <w:sz w:val="24"/>
          <w:u w:val="none" w:color="000000"/>
          <w:vertAlign w:val="baseline"/>
        </w:rPr>
        <w:t>zakaz lokalizowania instalacji fotowoltaicznych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automatów paczkowych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obszarze zawartym między linią zabudowy a</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linią rozgraniczającą tereny,</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d) </w:t>
      </w:r>
      <w:r>
        <w:rPr>
          <w:rFonts w:ascii="Verdana" w:eastAsia="Verdana" w:hAnsi="Verdana" w:cs="Verdana"/>
          <w:b w:val="0"/>
          <w:i w:val="0"/>
          <w:caps w:val="0"/>
          <w:strike w:val="0"/>
          <w:color w:val="000000"/>
          <w:sz w:val="24"/>
          <w:u w:val="none" w:color="000000"/>
          <w:vertAlign w:val="baseline"/>
        </w:rPr>
        <w:t>obowiązek zachowania linii zabudowy nie</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dotyczy wiat śmietnikowych, wiat przystankowych;</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2) </w:t>
      </w:r>
      <w:r>
        <w:rPr>
          <w:rFonts w:ascii="Verdana" w:eastAsia="Verdana" w:hAnsi="Verdana" w:cs="Verdana"/>
          <w:b w:val="0"/>
          <w:i w:val="0"/>
          <w:caps w:val="0"/>
          <w:strike w:val="0"/>
          <w:color w:val="000000"/>
          <w:sz w:val="24"/>
          <w:u w:val="none" w:color="000000"/>
          <w:vertAlign w:val="baseline"/>
        </w:rPr>
        <w:t>dla istniejących budynków dopuszczenie przebudowy, rozbudowy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nadbudowy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możliwością zachowania istniejącej geometrii dachu;</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3) </w:t>
      </w:r>
      <w:r>
        <w:rPr>
          <w:rFonts w:ascii="Verdana" w:eastAsia="Verdana" w:hAnsi="Verdana" w:cs="Verdana"/>
          <w:b w:val="0"/>
          <w:i w:val="0"/>
          <w:caps w:val="0"/>
          <w:strike w:val="0"/>
          <w:color w:val="000000"/>
          <w:sz w:val="24"/>
          <w:u w:val="none" w:color="000000"/>
          <w:vertAlign w:val="baseline"/>
        </w:rPr>
        <w:t>zakaz lokalizacji:</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a) </w:t>
      </w:r>
      <w:r>
        <w:rPr>
          <w:rFonts w:ascii="Verdana" w:eastAsia="Verdana" w:hAnsi="Verdana" w:cs="Verdana"/>
          <w:b w:val="0"/>
          <w:i w:val="0"/>
          <w:caps w:val="0"/>
          <w:strike w:val="0"/>
          <w:color w:val="000000"/>
          <w:sz w:val="24"/>
          <w:u w:val="none" w:color="000000"/>
          <w:vertAlign w:val="baseline"/>
        </w:rPr>
        <w:t>budynków garażowo-gospodarczych oraz wiat o</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ścianach wykonanych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blachy lub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prefabrykowanych przęseł betonowych,</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b) </w:t>
      </w:r>
      <w:r>
        <w:rPr>
          <w:rFonts w:ascii="Verdana" w:eastAsia="Verdana" w:hAnsi="Verdana" w:cs="Verdana"/>
          <w:b w:val="0"/>
          <w:i w:val="0"/>
          <w:caps w:val="0"/>
          <w:strike w:val="0"/>
          <w:color w:val="000000"/>
          <w:sz w:val="24"/>
          <w:u w:val="none" w:color="000000"/>
          <w:vertAlign w:val="baseline"/>
        </w:rPr>
        <w:t>obiektów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budynków tymczasowych, za</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wyjątkiem obiektów zaplecza budowy na czas ich realizacji,</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c) </w:t>
      </w:r>
      <w:r>
        <w:rPr>
          <w:rFonts w:ascii="Verdana" w:eastAsia="Verdana" w:hAnsi="Verdana" w:cs="Verdana"/>
          <w:b w:val="0"/>
          <w:i w:val="0"/>
          <w:caps w:val="0"/>
          <w:strike w:val="0"/>
          <w:color w:val="000000"/>
          <w:sz w:val="24"/>
          <w:u w:val="none" w:color="000000"/>
          <w:vertAlign w:val="baseline"/>
        </w:rPr>
        <w:t>nowych, napowietrznych linii elektroenergetycznych,</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d) </w:t>
      </w:r>
      <w:r>
        <w:rPr>
          <w:rFonts w:ascii="Verdana" w:eastAsia="Verdana" w:hAnsi="Verdana" w:cs="Verdana"/>
          <w:b w:val="0"/>
          <w:i w:val="0"/>
          <w:caps w:val="0"/>
          <w:strike w:val="0"/>
          <w:color w:val="000000"/>
          <w:sz w:val="24"/>
          <w:u w:val="none" w:color="000000"/>
          <w:vertAlign w:val="baseline"/>
        </w:rPr>
        <w:t>ogrodzeń:</w:t>
      </w:r>
    </w:p>
    <w:p w:rsidR="00A77B3E">
      <w:pPr>
        <w:keepNext w:val="0"/>
        <w:keepLines/>
        <w:spacing w:before="120" w:after="120" w:line="276" w:lineRule="auto"/>
        <w:ind w:left="794"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betonowych, prefabrykowanych,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wyłączeniem podmurówki do wysokości 0,5 m,</w:t>
      </w:r>
    </w:p>
    <w:p w:rsidR="00A77B3E">
      <w:pPr>
        <w:keepNext w:val="0"/>
        <w:keepLines/>
        <w:spacing w:before="120" w:after="120" w:line="276" w:lineRule="auto"/>
        <w:ind w:left="794"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od strony dróg publicznych innych niż ażurowe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wyższych niż 1,5</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m,</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e) </w:t>
      </w:r>
      <w:r>
        <w:rPr>
          <w:rFonts w:ascii="Verdana" w:eastAsia="Verdana" w:hAnsi="Verdana" w:cs="Verdana"/>
          <w:b w:val="0"/>
          <w:i w:val="0"/>
          <w:caps w:val="0"/>
          <w:strike w:val="0"/>
          <w:color w:val="000000"/>
          <w:sz w:val="24"/>
          <w:u w:val="none" w:color="000000"/>
          <w:vertAlign w:val="baseline"/>
        </w:rPr>
        <w:t>reklam,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wyłączeniem szyldów, o</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których mowa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pkt</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6</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lit. b;</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4) </w:t>
      </w:r>
      <w:r>
        <w:rPr>
          <w:rFonts w:ascii="Verdana" w:eastAsia="Verdana" w:hAnsi="Verdana" w:cs="Verdana"/>
          <w:b w:val="0"/>
          <w:i w:val="0"/>
          <w:caps w:val="0"/>
          <w:strike w:val="0"/>
          <w:color w:val="000000"/>
          <w:sz w:val="24"/>
          <w:u w:val="none" w:color="000000"/>
          <w:vertAlign w:val="baseline"/>
        </w:rPr>
        <w:t>nakaz stosowania kolorystyki elewacji na nie</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mniej niż 80% powierzchni ścian:</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a) </w:t>
      </w:r>
      <w:r>
        <w:rPr>
          <w:rFonts w:ascii="Verdana" w:eastAsia="Verdana" w:hAnsi="Verdana" w:cs="Verdana"/>
          <w:b w:val="0"/>
          <w:i w:val="0"/>
          <w:caps w:val="0"/>
          <w:strike w:val="0"/>
          <w:color w:val="000000"/>
          <w:sz w:val="24"/>
          <w:u w:val="none" w:color="000000"/>
          <w:vertAlign w:val="baseline"/>
        </w:rPr>
        <w:t>w odcieniach: bieli, szarości, grafitu, beżu, brązu,</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b) </w:t>
      </w:r>
      <w:r>
        <w:rPr>
          <w:rFonts w:ascii="Verdana" w:eastAsia="Verdana" w:hAnsi="Verdana" w:cs="Verdana"/>
          <w:b w:val="0"/>
          <w:i w:val="0"/>
          <w:caps w:val="0"/>
          <w:strike w:val="0"/>
          <w:color w:val="000000"/>
          <w:sz w:val="24"/>
          <w:u w:val="none" w:color="000000"/>
          <w:vertAlign w:val="baseline"/>
        </w:rPr>
        <w:t>w naturalnych kolorach: materiału ceramicznego, kamienia lub drewna;</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5) </w:t>
      </w:r>
      <w:r>
        <w:rPr>
          <w:rFonts w:ascii="Verdana" w:eastAsia="Verdana" w:hAnsi="Verdana" w:cs="Verdana"/>
          <w:b w:val="0"/>
          <w:i w:val="0"/>
          <w:caps w:val="0"/>
          <w:strike w:val="0"/>
          <w:color w:val="000000"/>
          <w:sz w:val="24"/>
          <w:u w:val="none" w:color="000000"/>
          <w:vertAlign w:val="baseline"/>
        </w:rPr>
        <w:t>nakaz stosowania kolorystyki pokryć dachowych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odcieniach: czerwieni, brązu, czerni, szarości lub grafitu;</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6) </w:t>
      </w:r>
      <w:r>
        <w:rPr>
          <w:rFonts w:ascii="Verdana" w:eastAsia="Verdana" w:hAnsi="Verdana" w:cs="Verdana"/>
          <w:b w:val="0"/>
          <w:i w:val="0"/>
          <w:caps w:val="0"/>
          <w:strike w:val="0"/>
          <w:color w:val="000000"/>
          <w:sz w:val="24"/>
          <w:u w:val="none" w:color="000000"/>
          <w:vertAlign w:val="baseline"/>
        </w:rPr>
        <w:t>dopuszczenie sytuowania:</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a) </w:t>
      </w:r>
      <w:r>
        <w:rPr>
          <w:rFonts w:ascii="Verdana" w:eastAsia="Verdana" w:hAnsi="Verdana" w:cs="Verdana"/>
          <w:b w:val="0"/>
          <w:i w:val="0"/>
          <w:caps w:val="0"/>
          <w:strike w:val="0"/>
          <w:color w:val="000000"/>
          <w:sz w:val="24"/>
          <w:u w:val="none" w:color="000000"/>
          <w:vertAlign w:val="baseline"/>
        </w:rPr>
        <w:t>tablic informacyjnych o</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powierzchni nie</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większej niż 1,5 m</w:t>
      </w:r>
      <w:r>
        <w:rPr>
          <w:rFonts w:ascii="Verdana" w:eastAsia="Verdana" w:hAnsi="Verdana" w:cs="Verdana"/>
          <w:b w:val="0"/>
          <w:i w:val="0"/>
          <w:caps w:val="0"/>
          <w:strike w:val="0"/>
          <w:color w:val="000000"/>
          <w:sz w:val="24"/>
          <w:u w:val="none" w:color="000000"/>
          <w:vertAlign w:val="superscript"/>
        </w:rPr>
        <w:t>2</w:t>
      </w:r>
      <w:r>
        <w:rPr>
          <w:rFonts w:ascii="Verdana" w:eastAsia="Verdana" w:hAnsi="Verdana" w:cs="Verdana"/>
          <w:b w:val="0"/>
          <w:i w:val="0"/>
          <w:caps w:val="0"/>
          <w:strike w:val="0"/>
          <w:color w:val="000000"/>
          <w:sz w:val="24"/>
          <w:u w:val="none" w:color="000000"/>
          <w:vertAlign w:val="baseline"/>
        </w:rPr>
        <w:t>,</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b) </w:t>
      </w:r>
      <w:r>
        <w:rPr>
          <w:rFonts w:ascii="Verdana" w:eastAsia="Verdana" w:hAnsi="Verdana" w:cs="Verdana"/>
          <w:b w:val="0"/>
          <w:i w:val="0"/>
          <w:caps w:val="0"/>
          <w:strike w:val="0"/>
          <w:color w:val="000000"/>
          <w:sz w:val="24"/>
          <w:u w:val="none" w:color="000000"/>
          <w:vertAlign w:val="baseline"/>
        </w:rPr>
        <w:t>szyldów lokalizowanych wyłącznie na ścianach budynków, ponadto:</w:t>
      </w:r>
    </w:p>
    <w:p w:rsidR="00A77B3E">
      <w:pPr>
        <w:keepNext w:val="0"/>
        <w:keepLines/>
        <w:spacing w:before="120" w:after="120" w:line="276" w:lineRule="auto"/>
        <w:ind w:left="794"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 xml:space="preserve">na terenach </w:t>
      </w:r>
      <w:r>
        <w:rPr>
          <w:rFonts w:ascii="Verdana" w:eastAsia="Verdana" w:hAnsi="Verdana" w:cs="Verdana"/>
          <w:b/>
          <w:i w:val="0"/>
          <w:caps w:val="0"/>
          <w:strike w:val="0"/>
          <w:color w:val="000000"/>
          <w:sz w:val="24"/>
          <w:u w:val="none" w:color="000000"/>
          <w:vertAlign w:val="baseline"/>
        </w:rPr>
        <w:t>1U, 2U</w:t>
      </w:r>
      <w:r>
        <w:rPr>
          <w:rFonts w:ascii="Verdana" w:eastAsia="Verdana" w:hAnsi="Verdana" w:cs="Verdana"/>
          <w:b w:val="0"/>
          <w:i w:val="0"/>
          <w:caps w:val="0"/>
          <w:strike w:val="0"/>
          <w:color w:val="000000"/>
          <w:sz w:val="24"/>
          <w:u w:val="none" w:color="000000"/>
          <w:vertAlign w:val="baseline"/>
        </w:rPr>
        <w:t>: dla każdego lokalu użytkowego o</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powierzchni do</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2</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m</w:t>
      </w:r>
      <w:r>
        <w:rPr>
          <w:rFonts w:ascii="Verdana" w:eastAsia="Verdana" w:hAnsi="Verdana" w:cs="Verdana"/>
          <w:b w:val="0"/>
          <w:i w:val="0"/>
          <w:caps w:val="0"/>
          <w:strike w:val="0"/>
          <w:color w:val="000000"/>
          <w:sz w:val="24"/>
          <w:u w:val="none" w:color="000000"/>
          <w:vertAlign w:val="superscript"/>
        </w:rPr>
        <w:t>2</w:t>
      </w:r>
      <w:r>
        <w:rPr>
          <w:rFonts w:ascii="Verdana" w:eastAsia="Verdana" w:hAnsi="Verdana" w:cs="Verdana"/>
          <w:b w:val="0"/>
          <w:i w:val="0"/>
          <w:caps w:val="0"/>
          <w:strike w:val="0"/>
          <w:color w:val="000000"/>
          <w:sz w:val="24"/>
          <w:u w:val="none" w:color="000000"/>
          <w:vertAlign w:val="baseline"/>
        </w:rPr>
        <w:t xml:space="preserve">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łącznej powierzchni na jednym budynku nie</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większej niż 5</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m²,</w:t>
      </w:r>
    </w:p>
    <w:p w:rsidR="00A77B3E">
      <w:pPr>
        <w:keepNext w:val="0"/>
        <w:keepLines/>
        <w:spacing w:before="120" w:after="120" w:line="276" w:lineRule="auto"/>
        <w:ind w:left="794"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na</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pozostałych terenach: o</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powierzchni do 0,5 m</w:t>
      </w:r>
      <w:r>
        <w:rPr>
          <w:rFonts w:ascii="Verdana" w:eastAsia="Verdana" w:hAnsi="Verdana" w:cs="Verdana"/>
          <w:b w:val="0"/>
          <w:i w:val="0"/>
          <w:caps w:val="0"/>
          <w:strike w:val="0"/>
          <w:color w:val="000000"/>
          <w:sz w:val="24"/>
          <w:u w:val="none" w:color="000000"/>
          <w:vertAlign w:val="superscript"/>
        </w:rPr>
        <w:t xml:space="preserve">2 </w:t>
      </w:r>
      <w:r>
        <w:rPr>
          <w:rFonts w:ascii="Verdana" w:eastAsia="Verdana" w:hAnsi="Verdana" w:cs="Verdana"/>
          <w:b w:val="0"/>
          <w:i w:val="0"/>
          <w:caps w:val="0"/>
          <w:strike w:val="0"/>
          <w:color w:val="000000"/>
          <w:sz w:val="24"/>
          <w:u w:val="none" w:color="000000"/>
          <w:vertAlign w:val="baseline"/>
        </w:rPr>
        <w:t>i łącznej powierzchni na jednym budynku nie</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większej niż 2,5</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m</w:t>
      </w:r>
      <w:r>
        <w:rPr>
          <w:rFonts w:ascii="Verdana" w:eastAsia="Verdana" w:hAnsi="Verdana" w:cs="Verdana"/>
          <w:b w:val="0"/>
          <w:i w:val="0"/>
          <w:caps w:val="0"/>
          <w:strike w:val="0"/>
          <w:color w:val="000000"/>
          <w:sz w:val="24"/>
          <w:u w:val="none" w:color="000000"/>
          <w:vertAlign w:val="superscript"/>
        </w:rPr>
        <w:t>2</w:t>
      </w:r>
      <w:r>
        <w:rPr>
          <w:rFonts w:ascii="Verdana" w:eastAsia="Verdana" w:hAnsi="Verdana" w:cs="Verdana"/>
          <w:b w:val="0"/>
          <w:i w:val="0"/>
          <w:caps w:val="0"/>
          <w:strike w:val="0"/>
          <w:color w:val="000000"/>
          <w:sz w:val="24"/>
          <w:u w:val="none" w:color="000000"/>
          <w:vertAlign w:val="baseline"/>
        </w:rPr>
        <w:t>;</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7) </w:t>
      </w:r>
      <w:r>
        <w:rPr>
          <w:rFonts w:ascii="Verdana" w:eastAsia="Verdana" w:hAnsi="Verdana" w:cs="Verdana"/>
          <w:b w:val="0"/>
          <w:i w:val="0"/>
          <w:caps w:val="0"/>
          <w:strike w:val="0"/>
          <w:color w:val="000000"/>
          <w:sz w:val="24"/>
          <w:u w:val="none" w:color="000000"/>
          <w:vertAlign w:val="baseline"/>
        </w:rPr>
        <w:t>zakaz lokalizowania nowej zabudowy na działkach budowlanych niespełniających parametrów minimalnej powierzchni działki budowlanej określonej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planie,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wyjątkiem działek budowlanych powstałych przed wejściem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życie niniejszego planu lub powstałych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wyniku wydzielenia dróg ustalonych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planie.</w:t>
      </w:r>
    </w:p>
    <w:p w:rsidR="00A77B3E">
      <w:pPr>
        <w:keepNext w:val="0"/>
        <w:keepLines/>
        <w:spacing w:before="120" w:after="120" w:line="276" w:lineRule="auto"/>
        <w:ind w:left="0" w:right="0" w:firstLine="340"/>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b/>
          <w:sz w:val="24"/>
        </w:rPr>
        <w:t>§ 6. </w:t>
      </w:r>
      <w:r>
        <w:rPr>
          <w:rFonts w:ascii="Verdana" w:eastAsia="Verdana" w:hAnsi="Verdana" w:cs="Verdana"/>
          <w:b w:val="0"/>
          <w:i w:val="0"/>
          <w:caps w:val="0"/>
          <w:strike w:val="0"/>
          <w:color w:val="000000"/>
          <w:sz w:val="24"/>
          <w:u w:val="none" w:color="000000"/>
          <w:vertAlign w:val="baseline"/>
        </w:rPr>
        <w:t>W zakresie zasad ochrony środowiska, przyrody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krajobrazu ustala się:</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1) </w:t>
      </w:r>
      <w:r>
        <w:rPr>
          <w:rFonts w:ascii="Verdana" w:eastAsia="Verdana" w:hAnsi="Verdana" w:cs="Verdana"/>
          <w:b w:val="0"/>
          <w:i w:val="0"/>
          <w:caps w:val="0"/>
          <w:strike w:val="0"/>
          <w:color w:val="000000"/>
          <w:sz w:val="24"/>
          <w:u w:val="none" w:color="000000"/>
          <w:vertAlign w:val="baseline"/>
        </w:rPr>
        <w:t>gromadzenie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dalsze zagospodarowanie odpadów zgodnie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regulaminem utrzymania czystości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porządku na terenie gminy oraz przepisami odrębnymi;</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2) </w:t>
      </w:r>
      <w:r>
        <w:rPr>
          <w:rFonts w:ascii="Verdana" w:eastAsia="Verdana" w:hAnsi="Verdana" w:cs="Verdana"/>
          <w:b w:val="0"/>
          <w:i w:val="0"/>
          <w:caps w:val="0"/>
          <w:strike w:val="0"/>
          <w:color w:val="000000"/>
          <w:sz w:val="24"/>
          <w:u w:val="none" w:color="000000"/>
          <w:vertAlign w:val="baseline"/>
        </w:rPr>
        <w:t>dopuszczenie zagospodarowania mas ziemnych powstałych podczas prowadzenia robót budowlanych na działce budowlanej lub ich wywóz zgodnie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przepisami odrębnymi;</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3) </w:t>
      </w:r>
      <w:r>
        <w:rPr>
          <w:rFonts w:ascii="Verdana" w:eastAsia="Verdana" w:hAnsi="Verdana" w:cs="Verdana"/>
          <w:b w:val="0"/>
          <w:i w:val="0"/>
          <w:caps w:val="0"/>
          <w:strike w:val="0"/>
          <w:color w:val="000000"/>
          <w:sz w:val="24"/>
          <w:u w:val="none" w:color="000000"/>
          <w:vertAlign w:val="baseline"/>
        </w:rPr>
        <w:t>zakaz realizacji przedsięwzięć mogących zawsze znacząco lub potencjalnie znacząco oddziaływać na środowisko, zgodnie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przepisami odrębnymi,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wyłączeniem przedsięwzięć inwestycji celu publicznego;</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4) </w:t>
      </w:r>
      <w:r>
        <w:rPr>
          <w:rFonts w:ascii="Verdana" w:eastAsia="Verdana" w:hAnsi="Verdana" w:cs="Verdana"/>
          <w:b w:val="0"/>
          <w:i w:val="0"/>
          <w:caps w:val="0"/>
          <w:strike w:val="0"/>
          <w:color w:val="000000"/>
          <w:sz w:val="24"/>
          <w:u w:val="none" w:color="000000"/>
          <w:vertAlign w:val="baseline"/>
        </w:rPr>
        <w:t>nakaz zachowania dopuszczalnych poziomów hałasu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środowisku zgodnie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przepisami odrębnymi na terenach:</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a) </w:t>
      </w:r>
      <w:r>
        <w:rPr>
          <w:rFonts w:ascii="Verdana" w:eastAsia="Verdana" w:hAnsi="Verdana" w:cs="Verdana"/>
          <w:b/>
          <w:i w:val="0"/>
          <w:caps w:val="0"/>
          <w:strike w:val="0"/>
          <w:color w:val="000000"/>
          <w:sz w:val="24"/>
          <w:u w:val="none" w:color="000000"/>
          <w:vertAlign w:val="baseline"/>
        </w:rPr>
        <w:t>MN</w:t>
      </w:r>
      <w:r>
        <w:rPr>
          <w:rFonts w:ascii="Verdana" w:eastAsia="Verdana" w:hAnsi="Verdana" w:cs="Verdana"/>
          <w:b w:val="0"/>
          <w:i w:val="0"/>
          <w:caps w:val="0"/>
          <w:strike w:val="0"/>
          <w:color w:val="000000"/>
          <w:sz w:val="24"/>
          <w:u w:val="none" w:color="000000"/>
          <w:vertAlign w:val="baseline"/>
        </w:rPr>
        <w:t xml:space="preserve"> – jak dla terenów zabudowy mieszkaniowej jednorodzinnej,</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b) </w:t>
      </w:r>
      <w:r>
        <w:rPr>
          <w:rFonts w:ascii="Verdana" w:eastAsia="Verdana" w:hAnsi="Verdana" w:cs="Verdana"/>
          <w:b/>
          <w:i w:val="0"/>
          <w:caps w:val="0"/>
          <w:strike w:val="0"/>
          <w:color w:val="000000"/>
          <w:sz w:val="24"/>
          <w:u w:val="none" w:color="000000"/>
          <w:vertAlign w:val="baseline"/>
        </w:rPr>
        <w:t>MN/U</w:t>
      </w:r>
      <w:r>
        <w:rPr>
          <w:rFonts w:ascii="Verdana" w:eastAsia="Verdana" w:hAnsi="Verdana" w:cs="Verdana"/>
          <w:b w:val="0"/>
          <w:i w:val="0"/>
          <w:caps w:val="0"/>
          <w:strike w:val="0"/>
          <w:color w:val="000000"/>
          <w:sz w:val="24"/>
          <w:u w:val="none" w:color="000000"/>
          <w:vertAlign w:val="baseline"/>
        </w:rPr>
        <w:t xml:space="preserve"> – jak dla terenów mieszkaniowo-usługowych,</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c) </w:t>
      </w:r>
      <w:r>
        <w:rPr>
          <w:rFonts w:ascii="Verdana" w:eastAsia="Verdana" w:hAnsi="Verdana" w:cs="Verdana"/>
          <w:b/>
          <w:i w:val="0"/>
          <w:caps w:val="0"/>
          <w:strike w:val="0"/>
          <w:color w:val="000000"/>
          <w:sz w:val="24"/>
          <w:u w:val="none" w:color="000000"/>
          <w:vertAlign w:val="baseline"/>
        </w:rPr>
        <w:t>ZP</w:t>
      </w:r>
      <w:r>
        <w:rPr>
          <w:rFonts w:ascii="Verdana" w:eastAsia="Verdana" w:hAnsi="Verdana" w:cs="Verdana"/>
          <w:b w:val="0"/>
          <w:i w:val="0"/>
          <w:caps w:val="0"/>
          <w:strike w:val="0"/>
          <w:color w:val="000000"/>
          <w:sz w:val="24"/>
          <w:u w:val="none" w:color="000000"/>
          <w:vertAlign w:val="baseline"/>
        </w:rPr>
        <w:t xml:space="preserve"> – jak dla terenów rekreacyjno-wypoczynkowych,</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d) </w:t>
      </w:r>
      <w:r>
        <w:rPr>
          <w:rFonts w:ascii="Verdana" w:eastAsia="Verdana" w:hAnsi="Verdana" w:cs="Verdana"/>
          <w:b/>
          <w:i w:val="0"/>
          <w:caps w:val="0"/>
          <w:strike w:val="0"/>
          <w:color w:val="000000"/>
          <w:sz w:val="24"/>
          <w:u w:val="none" w:color="000000"/>
          <w:vertAlign w:val="baseline"/>
        </w:rPr>
        <w:t>MN/U, U</w:t>
      </w:r>
      <w:r>
        <w:rPr>
          <w:rFonts w:ascii="Verdana" w:eastAsia="Verdana" w:hAnsi="Verdana" w:cs="Verdana"/>
          <w:b w:val="0"/>
          <w:i w:val="0"/>
          <w:caps w:val="0"/>
          <w:strike w:val="0"/>
          <w:color w:val="000000"/>
          <w:sz w:val="24"/>
          <w:u w:val="none" w:color="000000"/>
          <w:vertAlign w:val="baseline"/>
        </w:rPr>
        <w:t xml:space="preserve"> – jak dla terenów zabudowy związanej ze stałym lub czasowym pobytem dzieci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młodzieży,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przypadku realizacji budynków związanych ze stałym lub czasowym pobytem dzieci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młodzieży;</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5) </w:t>
      </w:r>
      <w:r>
        <w:rPr>
          <w:rFonts w:ascii="Verdana" w:eastAsia="Verdana" w:hAnsi="Verdana" w:cs="Verdana"/>
          <w:b w:val="0"/>
          <w:i w:val="0"/>
          <w:caps w:val="0"/>
          <w:strike w:val="0"/>
          <w:color w:val="000000"/>
          <w:sz w:val="24"/>
          <w:u w:val="none" w:color="000000"/>
          <w:vertAlign w:val="baseline"/>
        </w:rPr>
        <w:t>nakaz ochrony powierzchni ziemi, powietrza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wód zgodnie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przepisami odrębnymi;</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6) </w:t>
      </w:r>
      <w:r>
        <w:rPr>
          <w:rFonts w:ascii="Verdana" w:eastAsia="Verdana" w:hAnsi="Verdana" w:cs="Verdana"/>
          <w:b w:val="0"/>
          <w:i w:val="0"/>
          <w:caps w:val="0"/>
          <w:strike w:val="0"/>
          <w:color w:val="000000"/>
          <w:sz w:val="24"/>
          <w:u w:val="none" w:color="000000"/>
          <w:vertAlign w:val="baseline"/>
        </w:rPr>
        <w:t>nakaz zastosowania rozwiązań technicznych, technologicznych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organizacyjnych, które ograniczą negatywny wpływ na</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środowisko,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tym na nieruchomości sąsiednie przy realizacji przedsięwzięć ustalonych planem;</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7) </w:t>
      </w:r>
      <w:r>
        <w:rPr>
          <w:rFonts w:ascii="Verdana" w:eastAsia="Verdana" w:hAnsi="Verdana" w:cs="Verdana"/>
          <w:b w:val="0"/>
          <w:i w:val="0"/>
          <w:caps w:val="0"/>
          <w:strike w:val="0"/>
          <w:color w:val="000000"/>
          <w:sz w:val="24"/>
          <w:u w:val="none" w:color="000000"/>
          <w:vertAlign w:val="baseline"/>
        </w:rPr>
        <w:t>zakaz lokalizacji:</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a) </w:t>
      </w:r>
      <w:r>
        <w:rPr>
          <w:rFonts w:ascii="Verdana" w:eastAsia="Verdana" w:hAnsi="Verdana" w:cs="Verdana"/>
          <w:b w:val="0"/>
          <w:i w:val="0"/>
          <w:caps w:val="0"/>
          <w:strike w:val="0"/>
          <w:color w:val="000000"/>
          <w:sz w:val="24"/>
          <w:u w:val="none" w:color="000000"/>
          <w:vertAlign w:val="baseline"/>
        </w:rPr>
        <w:t xml:space="preserve">hurtowni na innych terenach niż tereny </w:t>
      </w:r>
      <w:r>
        <w:rPr>
          <w:rFonts w:ascii="Verdana" w:eastAsia="Verdana" w:hAnsi="Verdana" w:cs="Verdana"/>
          <w:b/>
          <w:i w:val="0"/>
          <w:caps w:val="0"/>
          <w:strike w:val="0"/>
          <w:color w:val="000000"/>
          <w:sz w:val="24"/>
          <w:u w:val="none" w:color="000000"/>
          <w:vertAlign w:val="baseline"/>
        </w:rPr>
        <w:t>1U, 2U</w:t>
      </w:r>
      <w:r>
        <w:rPr>
          <w:rFonts w:ascii="Verdana" w:eastAsia="Verdana" w:hAnsi="Verdana" w:cs="Verdana"/>
          <w:b w:val="0"/>
          <w:i w:val="0"/>
          <w:caps w:val="0"/>
          <w:strike w:val="0"/>
          <w:color w:val="000000"/>
          <w:sz w:val="24"/>
          <w:u w:val="none" w:color="000000"/>
          <w:vertAlign w:val="baseline"/>
        </w:rPr>
        <w:t>,</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b) </w:t>
      </w:r>
      <w:r>
        <w:rPr>
          <w:rFonts w:ascii="Verdana" w:eastAsia="Verdana" w:hAnsi="Verdana" w:cs="Verdana"/>
          <w:b w:val="0"/>
          <w:i w:val="0"/>
          <w:caps w:val="0"/>
          <w:strike w:val="0"/>
          <w:color w:val="000000"/>
          <w:sz w:val="24"/>
          <w:u w:val="none" w:color="000000"/>
          <w:vertAlign w:val="baseline"/>
        </w:rPr>
        <w:t>stolarni, lakierni, ślusarni,</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c) </w:t>
      </w:r>
      <w:r>
        <w:rPr>
          <w:rFonts w:ascii="Verdana" w:eastAsia="Verdana" w:hAnsi="Verdana" w:cs="Verdana"/>
          <w:b w:val="0"/>
          <w:i w:val="0"/>
          <w:caps w:val="0"/>
          <w:strike w:val="0"/>
          <w:color w:val="000000"/>
          <w:sz w:val="24"/>
          <w:u w:val="none" w:color="000000"/>
          <w:vertAlign w:val="baseline"/>
        </w:rPr>
        <w:t>magazynów jako obiektów niezwiązanych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funkcją usługową lub o</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powierzchni zabudowy powyżej 300</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m</w:t>
      </w:r>
      <w:r>
        <w:rPr>
          <w:rFonts w:ascii="Verdana" w:eastAsia="Verdana" w:hAnsi="Verdana" w:cs="Verdana"/>
          <w:b w:val="0"/>
          <w:i w:val="0"/>
          <w:caps w:val="0"/>
          <w:strike w:val="0"/>
          <w:color w:val="000000"/>
          <w:sz w:val="24"/>
          <w:u w:val="none" w:color="000000"/>
          <w:vertAlign w:val="superscript"/>
        </w:rPr>
        <w:t>2</w:t>
      </w:r>
      <w:r>
        <w:rPr>
          <w:rFonts w:ascii="Verdana" w:eastAsia="Verdana" w:hAnsi="Verdana" w:cs="Verdana"/>
          <w:b w:val="0"/>
          <w:i w:val="0"/>
          <w:caps w:val="0"/>
          <w:strike w:val="0"/>
          <w:color w:val="000000"/>
          <w:sz w:val="24"/>
          <w:u w:val="none" w:color="000000"/>
          <w:vertAlign w:val="baseline"/>
        </w:rPr>
        <w:t>,</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d) </w:t>
      </w:r>
      <w:r>
        <w:rPr>
          <w:rFonts w:ascii="Verdana" w:eastAsia="Verdana" w:hAnsi="Verdana" w:cs="Verdana"/>
          <w:b w:val="0"/>
          <w:i w:val="0"/>
          <w:caps w:val="0"/>
          <w:strike w:val="0"/>
          <w:color w:val="000000"/>
          <w:sz w:val="24"/>
          <w:u w:val="none" w:color="000000"/>
          <w:vertAlign w:val="baseline"/>
        </w:rPr>
        <w:t>zorganizowanych na otwartym terenie miejsc magazynowania oraz składowania pojazdów, części samochodowych,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tym elementów karoserii,</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e) </w:t>
      </w:r>
      <w:r>
        <w:rPr>
          <w:rFonts w:ascii="Verdana" w:eastAsia="Verdana" w:hAnsi="Verdana" w:cs="Verdana"/>
          <w:b w:val="0"/>
          <w:i w:val="0"/>
          <w:caps w:val="0"/>
          <w:strike w:val="0"/>
          <w:color w:val="000000"/>
          <w:sz w:val="24"/>
          <w:u w:val="none" w:color="000000"/>
          <w:vertAlign w:val="baseline"/>
        </w:rPr>
        <w:t>punktów do zbierania lub przeładunku złomu lub odpadów,</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f) </w:t>
      </w:r>
      <w:r>
        <w:rPr>
          <w:rFonts w:ascii="Verdana" w:eastAsia="Verdana" w:hAnsi="Verdana" w:cs="Verdana"/>
          <w:b w:val="0"/>
          <w:i w:val="0"/>
          <w:caps w:val="0"/>
          <w:strike w:val="0"/>
          <w:color w:val="000000"/>
          <w:sz w:val="24"/>
          <w:u w:val="none" w:color="000000"/>
          <w:vertAlign w:val="baseline"/>
        </w:rPr>
        <w:t>usług związanych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gospodarką odpadami, magazynowaniem, spalaniem, recyklingiem, punktów zbierania, składowania, przetwarzania, przeładunku odpadów,</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g) </w:t>
      </w:r>
      <w:r>
        <w:rPr>
          <w:rFonts w:ascii="Verdana" w:eastAsia="Verdana" w:hAnsi="Verdana" w:cs="Verdana"/>
          <w:b w:val="0"/>
          <w:i w:val="0"/>
          <w:caps w:val="0"/>
          <w:strike w:val="0"/>
          <w:color w:val="000000"/>
          <w:sz w:val="24"/>
          <w:u w:val="none" w:color="000000"/>
          <w:vertAlign w:val="baseline"/>
        </w:rPr>
        <w:t>usług transportu ciężarowego,</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h) </w:t>
      </w:r>
      <w:r>
        <w:rPr>
          <w:rFonts w:ascii="Verdana" w:eastAsia="Verdana" w:hAnsi="Verdana" w:cs="Verdana"/>
          <w:b w:val="0"/>
          <w:i w:val="0"/>
          <w:caps w:val="0"/>
          <w:strike w:val="0"/>
          <w:color w:val="000000"/>
          <w:sz w:val="24"/>
          <w:u w:val="none" w:color="000000"/>
          <w:vertAlign w:val="baseline"/>
        </w:rPr>
        <w:t>garaży na pojazdy ciężarowe,</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i) </w:t>
      </w:r>
      <w:r>
        <w:rPr>
          <w:rFonts w:ascii="Verdana" w:eastAsia="Verdana" w:hAnsi="Verdana" w:cs="Verdana"/>
          <w:b w:val="0"/>
          <w:i w:val="0"/>
          <w:caps w:val="0"/>
          <w:strike w:val="0"/>
          <w:color w:val="000000"/>
          <w:sz w:val="24"/>
          <w:u w:val="none" w:color="000000"/>
          <w:vertAlign w:val="baseline"/>
        </w:rPr>
        <w:t>stacji napraw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obsługi,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tym wulkanizacji, oraz punktów zbierania lub demontażu: pojazdów, sprzętu budowlanego, rolniczego, środków transportu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innego sprzętu,</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j) </w:t>
      </w:r>
      <w:r>
        <w:rPr>
          <w:rFonts w:ascii="Verdana" w:eastAsia="Verdana" w:hAnsi="Verdana" w:cs="Verdana"/>
          <w:b w:val="0"/>
          <w:i w:val="0"/>
          <w:caps w:val="0"/>
          <w:strike w:val="0"/>
          <w:color w:val="000000"/>
          <w:sz w:val="24"/>
          <w:u w:val="none" w:color="000000"/>
          <w:vertAlign w:val="baseline"/>
        </w:rPr>
        <w:t>myjni samochodowych, stacji paliw, punktów poboru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dystrybucji paliw oraz gazu,</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k) </w:t>
      </w:r>
      <w:r>
        <w:rPr>
          <w:rFonts w:ascii="Verdana" w:eastAsia="Verdana" w:hAnsi="Verdana" w:cs="Verdana"/>
          <w:b w:val="0"/>
          <w:i w:val="0"/>
          <w:caps w:val="0"/>
          <w:strike w:val="0"/>
          <w:color w:val="000000"/>
          <w:sz w:val="24"/>
          <w:u w:val="none" w:color="000000"/>
          <w:vertAlign w:val="baseline"/>
        </w:rPr>
        <w:t>na otwartym terenie miejsc magazynowania oraz składowania materiałów sypkich oraz materiałów budowlanych,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wyłączeniem tymczasowego składowania na czas realizacji budowy,</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l) </w:t>
      </w:r>
      <w:r>
        <w:rPr>
          <w:rFonts w:ascii="Verdana" w:eastAsia="Verdana" w:hAnsi="Verdana" w:cs="Verdana"/>
          <w:b w:val="0"/>
          <w:i w:val="0"/>
          <w:caps w:val="0"/>
          <w:strike w:val="0"/>
          <w:color w:val="000000"/>
          <w:sz w:val="24"/>
          <w:u w:val="none" w:color="000000"/>
          <w:vertAlign w:val="baseline"/>
        </w:rPr>
        <w:t>zakładów o</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zwiększonym lub dużym ryzyku wystąpienia poważnych awarii,</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m) </w:t>
      </w:r>
      <w:r>
        <w:rPr>
          <w:rFonts w:ascii="Verdana" w:eastAsia="Verdana" w:hAnsi="Verdana" w:cs="Verdana"/>
          <w:b w:val="0"/>
          <w:i w:val="0"/>
          <w:caps w:val="0"/>
          <w:strike w:val="0"/>
          <w:color w:val="000000"/>
          <w:sz w:val="24"/>
          <w:u w:val="none" w:color="000000"/>
          <w:vertAlign w:val="baseline"/>
        </w:rPr>
        <w:t>krematoriów.</w:t>
      </w:r>
    </w:p>
    <w:p w:rsidR="00A77B3E">
      <w:pPr>
        <w:keepNext w:val="0"/>
        <w:keepLines/>
        <w:spacing w:before="120" w:after="120" w:line="276" w:lineRule="auto"/>
        <w:ind w:left="0" w:right="0" w:firstLine="340"/>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b/>
          <w:sz w:val="24"/>
        </w:rPr>
        <w:t>§ 7. </w:t>
      </w:r>
      <w:r>
        <w:rPr>
          <w:rFonts w:ascii="Verdana" w:eastAsia="Verdana" w:hAnsi="Verdana" w:cs="Verdana"/>
          <w:b w:val="0"/>
          <w:i w:val="0"/>
          <w:caps w:val="0"/>
          <w:strike w:val="0"/>
          <w:color w:val="000000"/>
          <w:sz w:val="24"/>
          <w:u w:val="none" w:color="000000"/>
          <w:vertAlign w:val="baseline"/>
        </w:rPr>
        <w:t>W zakresie zasad kształtowania krajobrazu ustala się nakaz kształtowania powierzchni biologicznie czynnych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formie ogrodów, skwerów, zieleńców,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wykorzystaniem zieleni niskiej, średniej oraz wysokiej.</w:t>
      </w:r>
    </w:p>
    <w:p w:rsidR="00A77B3E">
      <w:pPr>
        <w:keepNext w:val="0"/>
        <w:keepLines/>
        <w:spacing w:before="120" w:after="120" w:line="276" w:lineRule="auto"/>
        <w:ind w:left="0" w:right="0" w:firstLine="340"/>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b/>
          <w:sz w:val="24"/>
        </w:rPr>
        <w:t>§ 8. </w:t>
      </w:r>
      <w:r>
        <w:rPr>
          <w:rFonts w:ascii="Verdana" w:eastAsia="Verdana" w:hAnsi="Verdana" w:cs="Verdana"/>
          <w:b w:val="0"/>
          <w:i w:val="0"/>
          <w:caps w:val="0"/>
          <w:strike w:val="0"/>
          <w:color w:val="000000"/>
          <w:sz w:val="24"/>
          <w:u w:val="none" w:color="000000"/>
          <w:vertAlign w:val="baseline"/>
        </w:rPr>
        <w:t>W zakresie zasad ochrony dziedzictwa kulturowego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zabytków,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tym krajobrazów kulturowych, oraz dóbr kultury współczesnej, ustala się:</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1) </w:t>
      </w:r>
      <w:r>
        <w:rPr>
          <w:rFonts w:ascii="Verdana" w:eastAsia="Verdana" w:hAnsi="Verdana" w:cs="Verdana"/>
          <w:b w:val="0"/>
          <w:i w:val="0"/>
          <w:caps w:val="0"/>
          <w:strike w:val="0"/>
          <w:color w:val="000000"/>
          <w:sz w:val="24"/>
          <w:u w:val="none" w:color="000000"/>
          <w:vertAlign w:val="baseline"/>
        </w:rPr>
        <w:t>ścisłą archeologiczną strefę ochrony konserwatorskiej stanowiska nr AZP 54-26/1/31 wpisanego do rejestru zabytków pod nr 1645/A decyzją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dnia 10.12.1974</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r., zgodnie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rysunkiem planu,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granicach której obowiązuje zakaz zabudowy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zagospodarowania terenu;</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2) </w:t>
      </w:r>
      <w:r>
        <w:rPr>
          <w:rFonts w:ascii="Verdana" w:eastAsia="Verdana" w:hAnsi="Verdana" w:cs="Verdana"/>
          <w:b w:val="0"/>
          <w:i w:val="0"/>
          <w:caps w:val="0"/>
          <w:strike w:val="0"/>
          <w:color w:val="000000"/>
          <w:sz w:val="24"/>
          <w:u w:val="none" w:color="000000"/>
          <w:vertAlign w:val="baseline"/>
        </w:rPr>
        <w:t>strefy ochrony konserwatorskiej stanowisk archeologicznych ujętych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ewidencji zabytków pod nr AZP 54-26/130, AZP 54-26/131, zgodnie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rysunkiem planu;</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3) </w:t>
      </w:r>
      <w:r>
        <w:rPr>
          <w:rFonts w:ascii="Verdana" w:eastAsia="Verdana" w:hAnsi="Verdana" w:cs="Verdana"/>
          <w:b w:val="0"/>
          <w:i w:val="0"/>
          <w:caps w:val="0"/>
          <w:strike w:val="0"/>
          <w:color w:val="000000"/>
          <w:sz w:val="24"/>
          <w:u w:val="none" w:color="000000"/>
          <w:vertAlign w:val="baseline"/>
        </w:rPr>
        <w:t>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granicach stref ochrony konserwatorskiej stanowisk archeologicznych, wyznaczonych na</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rysunku planu, nakaz prowadzenia badań archeologicznych podczas prac ziemnych przy realizacji inwestycji związanych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zabudowaniem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zagospodarowaniem terenu;</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4) </w:t>
      </w:r>
      <w:r>
        <w:rPr>
          <w:rFonts w:ascii="Verdana" w:eastAsia="Verdana" w:hAnsi="Verdana" w:cs="Verdana"/>
          <w:b w:val="0"/>
          <w:i w:val="0"/>
          <w:caps w:val="0"/>
          <w:strike w:val="0"/>
          <w:color w:val="000000"/>
          <w:sz w:val="24"/>
          <w:u w:val="none" w:color="000000"/>
          <w:vertAlign w:val="baseline"/>
        </w:rPr>
        <w:t>nakaz prowadzenia badań archeologicznych zgodnie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przepisami odrębnymi.</w:t>
      </w:r>
    </w:p>
    <w:p w:rsidR="00A77B3E">
      <w:pPr>
        <w:keepNext w:val="0"/>
        <w:keepLines/>
        <w:spacing w:before="120" w:after="120" w:line="276" w:lineRule="auto"/>
        <w:ind w:left="0" w:right="0" w:firstLine="340"/>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b/>
          <w:sz w:val="24"/>
        </w:rPr>
        <w:t>§ 9. </w:t>
      </w:r>
      <w:r>
        <w:rPr>
          <w:rFonts w:ascii="Verdana" w:eastAsia="Verdana" w:hAnsi="Verdana" w:cs="Verdana"/>
          <w:b w:val="0"/>
          <w:i w:val="0"/>
          <w:caps w:val="0"/>
          <w:strike w:val="0"/>
          <w:color w:val="000000"/>
          <w:sz w:val="24"/>
          <w:u w:val="none" w:color="000000"/>
          <w:vertAlign w:val="baseline"/>
        </w:rPr>
        <w:t>W zakresie wymagań wynikających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potrzeb kształtowania przestrzeni publicznej ustala się obszary przestrzeni publicznej:</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1) </w:t>
      </w:r>
      <w:r>
        <w:rPr>
          <w:rFonts w:ascii="Verdana" w:eastAsia="Verdana" w:hAnsi="Verdana" w:cs="Verdana"/>
          <w:b w:val="0"/>
          <w:i w:val="0"/>
          <w:caps w:val="0"/>
          <w:strike w:val="0"/>
          <w:color w:val="000000"/>
          <w:sz w:val="24"/>
          <w:u w:val="none" w:color="000000"/>
          <w:vertAlign w:val="baseline"/>
        </w:rPr>
        <w:t xml:space="preserve">teren drogi publicznej klasy zbiorczej </w:t>
      </w:r>
      <w:r>
        <w:rPr>
          <w:rFonts w:ascii="Verdana" w:eastAsia="Verdana" w:hAnsi="Verdana" w:cs="Verdana"/>
          <w:b/>
          <w:i w:val="0"/>
          <w:caps w:val="0"/>
          <w:strike w:val="0"/>
          <w:color w:val="000000"/>
          <w:sz w:val="24"/>
          <w:u w:val="none" w:color="000000"/>
          <w:vertAlign w:val="baseline"/>
        </w:rPr>
        <w:t>KDZ</w:t>
      </w:r>
      <w:r>
        <w:rPr>
          <w:rFonts w:ascii="Verdana" w:eastAsia="Verdana" w:hAnsi="Verdana" w:cs="Verdana"/>
          <w:b w:val="0"/>
          <w:i w:val="0"/>
          <w:caps w:val="0"/>
          <w:strike w:val="0"/>
          <w:color w:val="000000"/>
          <w:sz w:val="24"/>
          <w:u w:val="none" w:color="000000"/>
          <w:vertAlign w:val="baseline"/>
        </w:rPr>
        <w:t>;</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2) </w:t>
      </w:r>
      <w:r>
        <w:rPr>
          <w:rFonts w:ascii="Verdana" w:eastAsia="Verdana" w:hAnsi="Verdana" w:cs="Verdana"/>
          <w:b w:val="0"/>
          <w:i w:val="0"/>
          <w:caps w:val="0"/>
          <w:strike w:val="0"/>
          <w:color w:val="000000"/>
          <w:sz w:val="24"/>
          <w:u w:val="none" w:color="000000"/>
          <w:vertAlign w:val="baseline"/>
        </w:rPr>
        <w:t xml:space="preserve">teren drogi publicznej klasy lokalnej </w:t>
      </w:r>
      <w:r>
        <w:rPr>
          <w:rFonts w:ascii="Verdana" w:eastAsia="Verdana" w:hAnsi="Verdana" w:cs="Verdana"/>
          <w:b/>
          <w:i w:val="0"/>
          <w:caps w:val="0"/>
          <w:strike w:val="0"/>
          <w:color w:val="000000"/>
          <w:sz w:val="24"/>
          <w:u w:val="none" w:color="000000"/>
          <w:vertAlign w:val="baseline"/>
        </w:rPr>
        <w:t>KDL</w:t>
      </w:r>
      <w:r>
        <w:rPr>
          <w:rFonts w:ascii="Verdana" w:eastAsia="Verdana" w:hAnsi="Verdana" w:cs="Verdana"/>
          <w:b w:val="0"/>
          <w:i w:val="0"/>
          <w:caps w:val="0"/>
          <w:strike w:val="0"/>
          <w:color w:val="000000"/>
          <w:sz w:val="24"/>
          <w:u w:val="none" w:color="000000"/>
          <w:vertAlign w:val="baseline"/>
        </w:rPr>
        <w:t>;</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3) </w:t>
      </w:r>
      <w:r>
        <w:rPr>
          <w:rFonts w:ascii="Verdana" w:eastAsia="Verdana" w:hAnsi="Verdana" w:cs="Verdana"/>
          <w:b w:val="0"/>
          <w:i w:val="0"/>
          <w:caps w:val="0"/>
          <w:strike w:val="0"/>
          <w:color w:val="000000"/>
          <w:sz w:val="24"/>
          <w:u w:val="none" w:color="000000"/>
          <w:vertAlign w:val="baseline"/>
        </w:rPr>
        <w:t xml:space="preserve">tereny ciągów pieszo-rowerowych </w:t>
      </w:r>
      <w:r>
        <w:rPr>
          <w:rFonts w:ascii="Verdana" w:eastAsia="Verdana" w:hAnsi="Verdana" w:cs="Verdana"/>
          <w:b/>
          <w:i w:val="0"/>
          <w:caps w:val="0"/>
          <w:strike w:val="0"/>
          <w:color w:val="000000"/>
          <w:sz w:val="24"/>
          <w:u w:val="none" w:color="000000"/>
          <w:vertAlign w:val="baseline"/>
        </w:rPr>
        <w:t>1KX, 2KX, 3KX</w:t>
      </w:r>
      <w:r>
        <w:rPr>
          <w:rFonts w:ascii="Verdana" w:eastAsia="Verdana" w:hAnsi="Verdana" w:cs="Verdana"/>
          <w:b w:val="0"/>
          <w:i w:val="0"/>
          <w:caps w:val="0"/>
          <w:strike w:val="0"/>
          <w:color w:val="000000"/>
          <w:sz w:val="24"/>
          <w:u w:val="none" w:color="000000"/>
          <w:vertAlign w:val="baseline"/>
        </w:rPr>
        <w:t>.</w:t>
      </w:r>
    </w:p>
    <w:p w:rsidR="00A77B3E">
      <w:pPr>
        <w:keepNext w:val="0"/>
        <w:keepLines/>
        <w:spacing w:before="120" w:after="120" w:line="276" w:lineRule="auto"/>
        <w:ind w:left="0" w:right="0" w:firstLine="340"/>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b/>
          <w:sz w:val="24"/>
        </w:rPr>
        <w:t>§ 10. </w:t>
      </w:r>
      <w:r>
        <w:rPr>
          <w:rFonts w:ascii="Verdana" w:eastAsia="Verdana" w:hAnsi="Verdana" w:cs="Verdana"/>
          <w:b w:val="0"/>
          <w:i w:val="0"/>
          <w:caps w:val="0"/>
          <w:strike w:val="0"/>
          <w:color w:val="000000"/>
          <w:sz w:val="24"/>
          <w:u w:val="none" w:color="000000"/>
          <w:vertAlign w:val="baseline"/>
        </w:rPr>
        <w:t xml:space="preserve">W zakresie zasad kształtowania zabudowy oraz wskaźników zagospodarowania terenów zabudowy mieszkaniowej jednorodzinnej </w:t>
      </w:r>
      <w:r>
        <w:rPr>
          <w:rFonts w:ascii="Verdana" w:eastAsia="Verdana" w:hAnsi="Verdana" w:cs="Verdana"/>
          <w:b/>
          <w:i w:val="0"/>
          <w:caps w:val="0"/>
          <w:strike w:val="0"/>
          <w:color w:val="000000"/>
          <w:sz w:val="24"/>
          <w:u w:val="none" w:color="000000"/>
          <w:vertAlign w:val="baseline"/>
        </w:rPr>
        <w:t xml:space="preserve">1MN, 2MN, 3MN, 4MN, 5MN, 6MN, 7MN, 8MN </w:t>
      </w:r>
      <w:r>
        <w:rPr>
          <w:rFonts w:ascii="Verdana" w:eastAsia="Verdana" w:hAnsi="Verdana" w:cs="Verdana"/>
          <w:b w:val="0"/>
          <w:i w:val="0"/>
          <w:caps w:val="0"/>
          <w:strike w:val="0"/>
          <w:color w:val="000000"/>
          <w:sz w:val="24"/>
          <w:u w:val="none" w:color="000000"/>
          <w:vertAlign w:val="baseline"/>
        </w:rPr>
        <w:t>ustala się:</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1) </w:t>
      </w:r>
      <w:r>
        <w:rPr>
          <w:rFonts w:ascii="Verdana" w:eastAsia="Verdana" w:hAnsi="Verdana" w:cs="Verdana"/>
          <w:b w:val="0"/>
          <w:i w:val="0"/>
          <w:caps w:val="0"/>
          <w:strike w:val="0"/>
          <w:color w:val="000000"/>
          <w:sz w:val="24"/>
          <w:u w:val="none" w:color="000000"/>
          <w:vertAlign w:val="baseline"/>
        </w:rPr>
        <w:t>lokalizację budynków mieszkalnych jednorodzinnych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zabudowie wolnostojącej;</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2) </w:t>
      </w:r>
      <w:r>
        <w:rPr>
          <w:rFonts w:ascii="Verdana" w:eastAsia="Verdana" w:hAnsi="Verdana" w:cs="Verdana"/>
          <w:b w:val="0"/>
          <w:i w:val="0"/>
          <w:caps w:val="0"/>
          <w:strike w:val="0"/>
          <w:color w:val="000000"/>
          <w:sz w:val="24"/>
          <w:u w:val="none" w:color="000000"/>
          <w:vertAlign w:val="baseline"/>
        </w:rPr>
        <w:t>dopuszczenie lokalizacji:</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a) </w:t>
      </w:r>
      <w:r>
        <w:rPr>
          <w:rFonts w:ascii="Verdana" w:eastAsia="Verdana" w:hAnsi="Verdana" w:cs="Verdana"/>
          <w:b w:val="0"/>
          <w:i w:val="0"/>
          <w:caps w:val="0"/>
          <w:strike w:val="0"/>
          <w:color w:val="000000"/>
          <w:sz w:val="24"/>
          <w:u w:val="none" w:color="000000"/>
          <w:vertAlign w:val="baseline"/>
        </w:rPr>
        <w:t>budynków gospodarczo-garażowych,</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b) </w:t>
      </w:r>
      <w:r>
        <w:rPr>
          <w:rFonts w:ascii="Verdana" w:eastAsia="Verdana" w:hAnsi="Verdana" w:cs="Verdana"/>
          <w:b w:val="0"/>
          <w:i w:val="0"/>
          <w:caps w:val="0"/>
          <w:strike w:val="0"/>
          <w:color w:val="000000"/>
          <w:sz w:val="24"/>
          <w:u w:val="none" w:color="000000"/>
          <w:vertAlign w:val="baseline"/>
        </w:rPr>
        <w:t>wiat,</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c) </w:t>
      </w:r>
      <w:r>
        <w:rPr>
          <w:rFonts w:ascii="Verdana" w:eastAsia="Verdana" w:hAnsi="Verdana" w:cs="Verdana"/>
          <w:b w:val="0"/>
          <w:i w:val="0"/>
          <w:caps w:val="0"/>
          <w:strike w:val="0"/>
          <w:color w:val="000000"/>
          <w:sz w:val="24"/>
          <w:u w:val="none" w:color="000000"/>
          <w:vertAlign w:val="baseline"/>
        </w:rPr>
        <w:t>miejsc parkingowych dla samochodów osobowych,</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d) </w:t>
      </w:r>
      <w:r>
        <w:rPr>
          <w:rFonts w:ascii="Verdana" w:eastAsia="Verdana" w:hAnsi="Verdana" w:cs="Verdana"/>
          <w:b w:val="0"/>
          <w:i w:val="0"/>
          <w:caps w:val="0"/>
          <w:strike w:val="0"/>
          <w:color w:val="000000"/>
          <w:sz w:val="24"/>
          <w:u w:val="none" w:color="000000"/>
          <w:vertAlign w:val="baseline"/>
        </w:rPr>
        <w:t>obiektów małej architektury,</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e) </w:t>
      </w:r>
      <w:r>
        <w:rPr>
          <w:rFonts w:ascii="Verdana" w:eastAsia="Verdana" w:hAnsi="Verdana" w:cs="Verdana"/>
          <w:b w:val="0"/>
          <w:i w:val="0"/>
          <w:caps w:val="0"/>
          <w:strike w:val="0"/>
          <w:color w:val="000000"/>
          <w:sz w:val="24"/>
          <w:u w:val="none" w:color="000000"/>
          <w:vertAlign w:val="baseline"/>
        </w:rPr>
        <w:t>urządzeń, sieci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obiektów infrastruktury technicznej;</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3) </w:t>
      </w:r>
      <w:r>
        <w:rPr>
          <w:rFonts w:ascii="Verdana" w:eastAsia="Verdana" w:hAnsi="Verdana" w:cs="Verdana"/>
          <w:b w:val="0"/>
          <w:i w:val="0"/>
          <w:caps w:val="0"/>
          <w:strike w:val="0"/>
          <w:color w:val="000000"/>
          <w:sz w:val="24"/>
          <w:u w:val="none" w:color="000000"/>
          <w:vertAlign w:val="baseline"/>
        </w:rPr>
        <w:t>lokalizację na działce budowlanej nie</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więcej niż jednego budynku mieszkalnego jednorodzinnego, jednego budynku gospodarczo-garażowego, jednej wiaty;</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4) </w:t>
      </w:r>
      <w:r>
        <w:rPr>
          <w:rFonts w:ascii="Verdana" w:eastAsia="Verdana" w:hAnsi="Verdana" w:cs="Verdana"/>
          <w:b w:val="0"/>
          <w:i w:val="0"/>
          <w:caps w:val="0"/>
          <w:strike w:val="0"/>
          <w:color w:val="000000"/>
          <w:sz w:val="24"/>
          <w:u w:val="none" w:color="000000"/>
          <w:vertAlign w:val="baseline"/>
        </w:rPr>
        <w:t>dla budynku mieszkalnego jednorodzinnego:</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a) </w:t>
      </w:r>
      <w:r>
        <w:rPr>
          <w:rFonts w:ascii="Verdana" w:eastAsia="Verdana" w:hAnsi="Verdana" w:cs="Verdana"/>
          <w:b w:val="0"/>
          <w:i w:val="0"/>
          <w:caps w:val="0"/>
          <w:strike w:val="0"/>
          <w:color w:val="000000"/>
          <w:sz w:val="24"/>
          <w:u w:val="none" w:color="000000"/>
          <w:vertAlign w:val="baseline"/>
        </w:rPr>
        <w:t>wysokość: do II kondygnacji nadziemnych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nie więcej niż 9,5 m,</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b) </w:t>
      </w:r>
      <w:r>
        <w:rPr>
          <w:rFonts w:ascii="Verdana" w:eastAsia="Verdana" w:hAnsi="Verdana" w:cs="Verdana"/>
          <w:b w:val="0"/>
          <w:i w:val="0"/>
          <w:caps w:val="0"/>
          <w:strike w:val="0"/>
          <w:color w:val="000000"/>
          <w:sz w:val="24"/>
          <w:u w:val="none" w:color="000000"/>
          <w:vertAlign w:val="baseline"/>
        </w:rPr>
        <w:t>dopuszczenie realizacji jednej kondygnacji podziemnej,</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c) </w:t>
      </w:r>
      <w:r>
        <w:rPr>
          <w:rFonts w:ascii="Verdana" w:eastAsia="Verdana" w:hAnsi="Verdana" w:cs="Verdana"/>
          <w:b w:val="0"/>
          <w:i w:val="0"/>
          <w:caps w:val="0"/>
          <w:strike w:val="0"/>
          <w:color w:val="000000"/>
          <w:sz w:val="24"/>
          <w:u w:val="none" w:color="000000"/>
          <w:vertAlign w:val="baseline"/>
        </w:rPr>
        <w:t>dach:</w:t>
      </w:r>
    </w:p>
    <w:p w:rsidR="00A77B3E">
      <w:pPr>
        <w:keepNext w:val="0"/>
        <w:keepLines/>
        <w:spacing w:before="120" w:after="120" w:line="276" w:lineRule="auto"/>
        <w:ind w:left="794"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dwuspadowy lub wielospadowy, o</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połaciach symetrycznych, kąt pochylenia głównych połaci dachowych: od 30° do 45°, pokrycie: dachówką, blachą lub</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blachodachówką,</w:t>
      </w:r>
    </w:p>
    <w:p w:rsidR="00A77B3E">
      <w:pPr>
        <w:keepNext w:val="0"/>
        <w:keepLines/>
        <w:spacing w:before="120" w:after="120" w:line="276" w:lineRule="auto"/>
        <w:ind w:left="794"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dopuszczenie dachu płaskiego nad:</w:t>
      </w:r>
    </w:p>
    <w:p w:rsidR="00A77B3E">
      <w:pPr>
        <w:keepNext w:val="0"/>
        <w:keepLines/>
        <w:spacing w:before="120" w:after="120" w:line="276" w:lineRule="auto"/>
        <w:ind w:left="1020" w:right="0" w:hanging="198"/>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takimi częściami budynków, jak wykusze, lukarny, ryzality,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zachowaniem tiretu trzeciego,</w:t>
      </w:r>
    </w:p>
    <w:p w:rsidR="00A77B3E">
      <w:pPr>
        <w:keepNext w:val="0"/>
        <w:keepLines/>
        <w:spacing w:before="120" w:after="120" w:line="276" w:lineRule="auto"/>
        <w:ind w:left="1020" w:right="0" w:hanging="198"/>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częściami budynków mieszkalnych o</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wysokości do 4</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m, przy czym powierzchnia dachów płaskich,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tym tarasów użytkowych na dachu, nie</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może być większa niż 30% powierzchni zabudowy każdego budynku mieszkalnego,</w:t>
      </w:r>
    </w:p>
    <w:p w:rsidR="00A77B3E">
      <w:pPr>
        <w:keepNext w:val="0"/>
        <w:keepLines/>
        <w:spacing w:before="120" w:after="120" w:line="276" w:lineRule="auto"/>
        <w:ind w:left="794"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maksymalna:</w:t>
      </w:r>
    </w:p>
    <w:p w:rsidR="00A77B3E">
      <w:pPr>
        <w:keepNext w:val="0"/>
        <w:keepLines/>
        <w:spacing w:before="120" w:after="120" w:line="276" w:lineRule="auto"/>
        <w:ind w:left="1020" w:right="0" w:hanging="198"/>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powierzchnia lukarn: 30% powierzchni dachu,</w:t>
      </w:r>
    </w:p>
    <w:p w:rsidR="00A77B3E">
      <w:pPr>
        <w:keepNext w:val="0"/>
        <w:keepLines/>
        <w:spacing w:before="120" w:after="120" w:line="276" w:lineRule="auto"/>
        <w:ind w:left="1020" w:right="0" w:hanging="198"/>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szerokość wykuszy, ryzalitów: 30% szerokości ściany budynku,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której jest realizowana;</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5) </w:t>
      </w:r>
      <w:r>
        <w:rPr>
          <w:rFonts w:ascii="Verdana" w:eastAsia="Verdana" w:hAnsi="Verdana" w:cs="Verdana"/>
          <w:b w:val="0"/>
          <w:i w:val="0"/>
          <w:caps w:val="0"/>
          <w:strike w:val="0"/>
          <w:color w:val="000000"/>
          <w:sz w:val="24"/>
          <w:u w:val="none" w:color="000000"/>
          <w:vertAlign w:val="baseline"/>
        </w:rPr>
        <w:t>dla budynku gospodarczo-garażowego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wiaty:</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a) </w:t>
      </w:r>
      <w:r>
        <w:rPr>
          <w:rFonts w:ascii="Verdana" w:eastAsia="Verdana" w:hAnsi="Verdana" w:cs="Verdana"/>
          <w:b w:val="0"/>
          <w:i w:val="0"/>
          <w:caps w:val="0"/>
          <w:strike w:val="0"/>
          <w:color w:val="000000"/>
          <w:sz w:val="24"/>
          <w:u w:val="none" w:color="000000"/>
          <w:vertAlign w:val="baseline"/>
        </w:rPr>
        <w:t>powierzchnia zabudowy jednego budynku gospodarczo-garażowego lub jednej wiaty: maksymalnie 60</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m</w:t>
      </w:r>
      <w:r>
        <w:rPr>
          <w:rFonts w:ascii="Verdana" w:eastAsia="Verdana" w:hAnsi="Verdana" w:cs="Verdana"/>
          <w:b w:val="0"/>
          <w:i w:val="0"/>
          <w:caps w:val="0"/>
          <w:strike w:val="0"/>
          <w:color w:val="000000"/>
          <w:sz w:val="24"/>
          <w:u w:val="none" w:color="000000"/>
          <w:vertAlign w:val="superscript"/>
        </w:rPr>
        <w:t>2</w:t>
      </w:r>
      <w:r>
        <w:rPr>
          <w:rFonts w:ascii="Verdana" w:eastAsia="Verdana" w:hAnsi="Verdana" w:cs="Verdana"/>
          <w:b w:val="0"/>
          <w:i w:val="0"/>
          <w:caps w:val="0"/>
          <w:strike w:val="0"/>
          <w:color w:val="000000"/>
          <w:sz w:val="24"/>
          <w:u w:val="none" w:color="000000"/>
          <w:vertAlign w:val="baseline"/>
        </w:rPr>
        <w:t>,</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b) </w:t>
      </w:r>
      <w:r>
        <w:rPr>
          <w:rFonts w:ascii="Verdana" w:eastAsia="Verdana" w:hAnsi="Verdana" w:cs="Verdana"/>
          <w:b w:val="0"/>
          <w:i w:val="0"/>
          <w:caps w:val="0"/>
          <w:strike w:val="0"/>
          <w:color w:val="000000"/>
          <w:sz w:val="24"/>
          <w:u w:val="none" w:color="000000"/>
          <w:vertAlign w:val="baseline"/>
        </w:rPr>
        <w:t>wysokość: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kondygnacja nadziemna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nie więcej niż:</w:t>
      </w:r>
    </w:p>
    <w:p w:rsidR="00A77B3E">
      <w:pPr>
        <w:keepNext w:val="0"/>
        <w:keepLines/>
        <w:spacing w:before="120" w:after="120" w:line="276" w:lineRule="auto"/>
        <w:ind w:left="794"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6</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m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przypadku dachu o</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kącie nachylenia głównych połaci dachowych od 25° do 45°,</w:t>
      </w:r>
    </w:p>
    <w:p w:rsidR="00A77B3E">
      <w:pPr>
        <w:keepNext w:val="0"/>
        <w:keepLines/>
        <w:spacing w:before="120" w:after="120" w:line="276" w:lineRule="auto"/>
        <w:ind w:left="794"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4</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m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przypadku dachu o</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kącie nachylenia głównych połaci dachowych do 12°,</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c) </w:t>
      </w:r>
      <w:r>
        <w:rPr>
          <w:rFonts w:ascii="Verdana" w:eastAsia="Verdana" w:hAnsi="Verdana" w:cs="Verdana"/>
          <w:b w:val="0"/>
          <w:i w:val="0"/>
          <w:caps w:val="0"/>
          <w:strike w:val="0"/>
          <w:color w:val="000000"/>
          <w:sz w:val="24"/>
          <w:u w:val="none" w:color="000000"/>
          <w:vertAlign w:val="baseline"/>
        </w:rPr>
        <w:t>dach:</w:t>
      </w:r>
    </w:p>
    <w:p w:rsidR="00A77B3E">
      <w:pPr>
        <w:keepNext w:val="0"/>
        <w:keepLines/>
        <w:spacing w:before="120" w:after="120" w:line="276" w:lineRule="auto"/>
        <w:ind w:left="794"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dwuspadowy lub wielospadowy, kąt nachylenia głównych połaci dachowych: od 25° do 45°, pokrycie: dachówką lub blachodachówką,</w:t>
      </w:r>
    </w:p>
    <w:p w:rsidR="00A77B3E">
      <w:pPr>
        <w:keepNext w:val="0"/>
        <w:keepLines/>
        <w:spacing w:before="120" w:after="120" w:line="276" w:lineRule="auto"/>
        <w:ind w:left="794"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płaski, jednospadowy, kąt nachylenia głównych połaci dachowych: do 12°, pokrycie: dowolne;</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6) </w:t>
      </w:r>
      <w:r>
        <w:rPr>
          <w:rFonts w:ascii="Verdana" w:eastAsia="Verdana" w:hAnsi="Verdana" w:cs="Verdana"/>
          <w:b w:val="0"/>
          <w:i w:val="0"/>
          <w:caps w:val="0"/>
          <w:strike w:val="0"/>
          <w:color w:val="000000"/>
          <w:sz w:val="24"/>
          <w:u w:val="none" w:color="000000"/>
          <w:vertAlign w:val="baseline"/>
        </w:rPr>
        <w:t>intensywność zabudowy, rozumianą jako wskaźnik powierzchni całkowitej zabudowy,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odniesieniu do powierzchni działki budowlanej:</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a) </w:t>
      </w:r>
      <w:r>
        <w:rPr>
          <w:rFonts w:ascii="Verdana" w:eastAsia="Verdana" w:hAnsi="Verdana" w:cs="Verdana"/>
          <w:b w:val="0"/>
          <w:i w:val="0"/>
          <w:caps w:val="0"/>
          <w:strike w:val="0"/>
          <w:color w:val="000000"/>
          <w:sz w:val="24"/>
          <w:u w:val="none" w:color="000000"/>
          <w:vertAlign w:val="baseline"/>
        </w:rPr>
        <w:t>maksymalną: 0,60,</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b) </w:t>
      </w:r>
      <w:r>
        <w:rPr>
          <w:rFonts w:ascii="Verdana" w:eastAsia="Verdana" w:hAnsi="Verdana" w:cs="Verdana"/>
          <w:b w:val="0"/>
          <w:i w:val="0"/>
          <w:caps w:val="0"/>
          <w:strike w:val="0"/>
          <w:color w:val="000000"/>
          <w:sz w:val="24"/>
          <w:u w:val="none" w:color="000000"/>
          <w:vertAlign w:val="baseline"/>
        </w:rPr>
        <w:t>minimalną: 0,01;</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7) </w:t>
      </w:r>
      <w:r>
        <w:rPr>
          <w:rFonts w:ascii="Verdana" w:eastAsia="Verdana" w:hAnsi="Verdana" w:cs="Verdana"/>
          <w:b w:val="0"/>
          <w:i w:val="0"/>
          <w:caps w:val="0"/>
          <w:strike w:val="0"/>
          <w:color w:val="000000"/>
          <w:sz w:val="24"/>
          <w:u w:val="none" w:color="000000"/>
          <w:vertAlign w:val="baseline"/>
        </w:rPr>
        <w:t>powierzchnię zabudowy: maksymalnie 20%;</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8) </w:t>
      </w:r>
      <w:r>
        <w:rPr>
          <w:rFonts w:ascii="Verdana" w:eastAsia="Verdana" w:hAnsi="Verdana" w:cs="Verdana"/>
          <w:b w:val="0"/>
          <w:i w:val="0"/>
          <w:caps w:val="0"/>
          <w:strike w:val="0"/>
          <w:color w:val="000000"/>
          <w:sz w:val="24"/>
          <w:u w:val="none" w:color="000000"/>
          <w:vertAlign w:val="baseline"/>
        </w:rPr>
        <w:t>minimalną powierzchnię terenu biologicznie czynnego: 70% powierzchni działki budowlanej;</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9) </w:t>
      </w:r>
      <w:r>
        <w:rPr>
          <w:rFonts w:ascii="Verdana" w:eastAsia="Verdana" w:hAnsi="Verdana" w:cs="Verdana"/>
          <w:b w:val="0"/>
          <w:i w:val="0"/>
          <w:caps w:val="0"/>
          <w:strike w:val="0"/>
          <w:color w:val="000000"/>
          <w:sz w:val="24"/>
          <w:u w:val="none" w:color="000000"/>
          <w:vertAlign w:val="baseline"/>
        </w:rPr>
        <w:t>nakaz zapewnienia na działce budowlanej:</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a) </w:t>
      </w:r>
      <w:r>
        <w:rPr>
          <w:rFonts w:ascii="Verdana" w:eastAsia="Verdana" w:hAnsi="Verdana" w:cs="Verdana"/>
          <w:b w:val="0"/>
          <w:i w:val="0"/>
          <w:caps w:val="0"/>
          <w:strike w:val="0"/>
          <w:color w:val="000000"/>
          <w:sz w:val="24"/>
          <w:u w:val="none" w:color="000000"/>
          <w:vertAlign w:val="baseline"/>
        </w:rPr>
        <w:t>minimum 2</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miejsc parkingowych dla samochodów osobowych na każdy lokal mieszkalny,</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b) </w:t>
      </w:r>
      <w:r>
        <w:rPr>
          <w:rFonts w:ascii="Verdana" w:eastAsia="Verdana" w:hAnsi="Verdana" w:cs="Verdana"/>
          <w:b w:val="0"/>
          <w:i w:val="0"/>
          <w:caps w:val="0"/>
          <w:strike w:val="0"/>
          <w:color w:val="000000"/>
          <w:sz w:val="24"/>
          <w:u w:val="none" w:color="000000"/>
          <w:vertAlign w:val="baseline"/>
        </w:rPr>
        <w:t>minimum 1</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miejsca parkingowego dla samochodów osobowych na każde rozpoczęte 35</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m</w:t>
      </w:r>
      <w:r>
        <w:rPr>
          <w:rFonts w:ascii="Verdana" w:eastAsia="Verdana" w:hAnsi="Verdana" w:cs="Verdana"/>
          <w:b w:val="0"/>
          <w:i w:val="0"/>
          <w:caps w:val="0"/>
          <w:strike w:val="0"/>
          <w:color w:val="000000"/>
          <w:sz w:val="24"/>
          <w:u w:val="none" w:color="000000"/>
          <w:vertAlign w:val="superscript"/>
        </w:rPr>
        <w:t>2</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powierzchni użytkowej usług,</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c) </w:t>
      </w:r>
      <w:r>
        <w:rPr>
          <w:rFonts w:ascii="Verdana" w:eastAsia="Verdana" w:hAnsi="Verdana" w:cs="Verdana"/>
          <w:b w:val="0"/>
          <w:i w:val="0"/>
          <w:caps w:val="0"/>
          <w:strike w:val="0"/>
          <w:color w:val="000000"/>
          <w:sz w:val="24"/>
          <w:u w:val="none" w:color="000000"/>
          <w:vertAlign w:val="baseline"/>
        </w:rPr>
        <w:t>sposób realizacji miejsc parkingowych dla samochodów osobowych – zgodnie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przepisami odrębnymi, przy czym zakazuje się realizacji miejsc na terenach, o</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których mowa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pkt</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8;</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10) </w:t>
      </w:r>
      <w:r>
        <w:rPr>
          <w:rFonts w:ascii="Verdana" w:eastAsia="Verdana" w:hAnsi="Verdana" w:cs="Verdana"/>
          <w:b w:val="0"/>
          <w:i w:val="0"/>
          <w:caps w:val="0"/>
          <w:strike w:val="0"/>
          <w:color w:val="000000"/>
          <w:sz w:val="24"/>
          <w:u w:val="none" w:color="000000"/>
          <w:vertAlign w:val="baseline"/>
        </w:rPr>
        <w:t>parametry nowo wydzielanych działek budowlanych:</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a) </w:t>
      </w:r>
      <w:r>
        <w:rPr>
          <w:rFonts w:ascii="Verdana" w:eastAsia="Verdana" w:hAnsi="Verdana" w:cs="Verdana"/>
          <w:b w:val="0"/>
          <w:i w:val="0"/>
          <w:caps w:val="0"/>
          <w:strike w:val="0"/>
          <w:color w:val="000000"/>
          <w:sz w:val="24"/>
          <w:u w:val="none" w:color="000000"/>
          <w:vertAlign w:val="baseline"/>
        </w:rPr>
        <w:t>minimalna powierzchnia działki budowlanej: 1200</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m</w:t>
      </w:r>
      <w:r>
        <w:rPr>
          <w:rFonts w:ascii="Verdana" w:eastAsia="Verdana" w:hAnsi="Verdana" w:cs="Verdana"/>
          <w:b w:val="0"/>
          <w:i w:val="0"/>
          <w:caps w:val="0"/>
          <w:strike w:val="0"/>
          <w:color w:val="000000"/>
          <w:sz w:val="24"/>
          <w:u w:val="none" w:color="000000"/>
          <w:vertAlign w:val="superscript"/>
        </w:rPr>
        <w:t>2</w:t>
      </w:r>
      <w:r>
        <w:rPr>
          <w:rFonts w:ascii="Verdana" w:eastAsia="Verdana" w:hAnsi="Verdana" w:cs="Verdana"/>
          <w:b w:val="0"/>
          <w:i w:val="0"/>
          <w:caps w:val="0"/>
          <w:strike w:val="0"/>
          <w:color w:val="000000"/>
          <w:sz w:val="24"/>
          <w:u w:val="none" w:color="000000"/>
          <w:vertAlign w:val="baseline"/>
        </w:rPr>
        <w:t>,</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b) </w:t>
      </w:r>
      <w:r>
        <w:rPr>
          <w:rFonts w:ascii="Verdana" w:eastAsia="Verdana" w:hAnsi="Verdana" w:cs="Verdana"/>
          <w:b w:val="0"/>
          <w:i w:val="0"/>
          <w:caps w:val="0"/>
          <w:strike w:val="0"/>
          <w:color w:val="000000"/>
          <w:sz w:val="24"/>
          <w:u w:val="none" w:color="000000"/>
          <w:vertAlign w:val="baseline"/>
        </w:rPr>
        <w:t>minimalna szerokość działki budowlanej, rozumiana jako wymiar działki budowlanej na granicy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drogą publiczną lub wewnętrzną: 17</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m,</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c) </w:t>
      </w:r>
      <w:r>
        <w:rPr>
          <w:rFonts w:ascii="Verdana" w:eastAsia="Verdana" w:hAnsi="Verdana" w:cs="Verdana"/>
          <w:b w:val="0"/>
          <w:i w:val="0"/>
          <w:caps w:val="0"/>
          <w:strike w:val="0"/>
          <w:color w:val="000000"/>
          <w:sz w:val="24"/>
          <w:u w:val="none" w:color="000000"/>
          <w:vertAlign w:val="baseline"/>
        </w:rPr>
        <w:t>parametry określone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lit. a</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i b, nie</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dotyczą działek gruntu wydzielanych na cele sytuowania obiektów budowlanych infrastruktury technicznej lub powiększania sąsiednich nieruchomości.</w:t>
      </w:r>
    </w:p>
    <w:p w:rsidR="00A77B3E">
      <w:pPr>
        <w:keepNext w:val="0"/>
        <w:keepLines/>
        <w:spacing w:before="120" w:after="120" w:line="276" w:lineRule="auto"/>
        <w:ind w:left="0" w:right="0" w:firstLine="340"/>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b/>
          <w:sz w:val="24"/>
        </w:rPr>
        <w:t>§ 11. </w:t>
      </w:r>
      <w:r>
        <w:rPr>
          <w:rFonts w:ascii="Verdana" w:eastAsia="Verdana" w:hAnsi="Verdana" w:cs="Verdana"/>
          <w:b w:val="0"/>
          <w:i w:val="0"/>
          <w:caps w:val="0"/>
          <w:strike w:val="0"/>
          <w:color w:val="000000"/>
          <w:sz w:val="24"/>
          <w:u w:val="none" w:color="000000"/>
          <w:vertAlign w:val="baseline"/>
        </w:rPr>
        <w:t>W zakresie zasad kształtowania zabudowy oraz wskaźników zagospodarowania terenu zabudowy mieszkaniowej jednorodzinnej lub usługowej</w:t>
      </w:r>
      <w:r>
        <w:rPr>
          <w:rFonts w:ascii="Verdana" w:eastAsia="Verdana" w:hAnsi="Verdana" w:cs="Verdana"/>
          <w:b/>
          <w:i w:val="0"/>
          <w:caps w:val="0"/>
          <w:strike w:val="0"/>
          <w:color w:val="000000"/>
          <w:sz w:val="24"/>
          <w:u w:val="none" w:color="000000"/>
          <w:vertAlign w:val="baseline"/>
        </w:rPr>
        <w:t xml:space="preserve"> MN/U </w:t>
      </w:r>
      <w:r>
        <w:rPr>
          <w:rFonts w:ascii="Verdana" w:eastAsia="Verdana" w:hAnsi="Verdana" w:cs="Verdana"/>
          <w:b w:val="0"/>
          <w:i w:val="0"/>
          <w:caps w:val="0"/>
          <w:strike w:val="0"/>
          <w:color w:val="000000"/>
          <w:sz w:val="24"/>
          <w:u w:val="none" w:color="000000"/>
          <w:vertAlign w:val="baseline"/>
        </w:rPr>
        <w:t>ustala się:</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1) </w:t>
      </w:r>
      <w:r>
        <w:rPr>
          <w:rFonts w:ascii="Verdana" w:eastAsia="Verdana" w:hAnsi="Verdana" w:cs="Verdana"/>
          <w:b w:val="0"/>
          <w:i w:val="0"/>
          <w:caps w:val="0"/>
          <w:strike w:val="0"/>
          <w:color w:val="000000"/>
          <w:sz w:val="24"/>
          <w:u w:val="none" w:color="000000"/>
          <w:vertAlign w:val="baseline"/>
        </w:rPr>
        <w:t>lokalizację:</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a) </w:t>
      </w:r>
      <w:r>
        <w:rPr>
          <w:rFonts w:ascii="Verdana" w:eastAsia="Verdana" w:hAnsi="Verdana" w:cs="Verdana"/>
          <w:b w:val="0"/>
          <w:i w:val="0"/>
          <w:caps w:val="0"/>
          <w:strike w:val="0"/>
          <w:color w:val="000000"/>
          <w:sz w:val="24"/>
          <w:u w:val="none" w:color="000000"/>
          <w:vertAlign w:val="baseline"/>
        </w:rPr>
        <w:t>budynków mieszkalnych jednorodzinnych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zabudowie wolnostojącej,</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b) </w:t>
      </w:r>
      <w:r>
        <w:rPr>
          <w:rFonts w:ascii="Verdana" w:eastAsia="Verdana" w:hAnsi="Verdana" w:cs="Verdana"/>
          <w:b w:val="0"/>
          <w:i w:val="0"/>
          <w:caps w:val="0"/>
          <w:strike w:val="0"/>
          <w:color w:val="000000"/>
          <w:sz w:val="24"/>
          <w:u w:val="none" w:color="000000"/>
          <w:vertAlign w:val="baseline"/>
        </w:rPr>
        <w:t>budynków mieszkalno-usługowych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zabudowie wolnostojącej,</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c) </w:t>
      </w:r>
      <w:r>
        <w:rPr>
          <w:rFonts w:ascii="Verdana" w:eastAsia="Verdana" w:hAnsi="Verdana" w:cs="Verdana"/>
          <w:b w:val="0"/>
          <w:i w:val="0"/>
          <w:caps w:val="0"/>
          <w:strike w:val="0"/>
          <w:color w:val="000000"/>
          <w:sz w:val="24"/>
          <w:u w:val="none" w:color="000000"/>
          <w:vertAlign w:val="baseline"/>
        </w:rPr>
        <w:t>budynków usługowych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zabudowie wolnostojącej,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tym obiektów handlowych o</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powierzchni sprzedaży do 200</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m</w:t>
      </w:r>
      <w:r>
        <w:rPr>
          <w:rFonts w:ascii="Verdana" w:eastAsia="Verdana" w:hAnsi="Verdana" w:cs="Verdana"/>
          <w:b w:val="0"/>
          <w:i w:val="0"/>
          <w:caps w:val="0"/>
          <w:strike w:val="0"/>
          <w:color w:val="000000"/>
          <w:sz w:val="24"/>
          <w:u w:val="none" w:color="000000"/>
          <w:vertAlign w:val="superscript"/>
        </w:rPr>
        <w:t>2</w:t>
      </w:r>
      <w:r>
        <w:rPr>
          <w:rFonts w:ascii="Verdana" w:eastAsia="Verdana" w:hAnsi="Verdana" w:cs="Verdana"/>
          <w:b w:val="0"/>
          <w:i w:val="0"/>
          <w:caps w:val="0"/>
          <w:strike w:val="0"/>
          <w:color w:val="000000"/>
          <w:sz w:val="24"/>
          <w:u w:val="none" w:color="000000"/>
          <w:vertAlign w:val="baseline"/>
        </w:rPr>
        <w:t xml:space="preserve">; </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2) </w:t>
      </w:r>
      <w:r>
        <w:rPr>
          <w:rFonts w:ascii="Verdana" w:eastAsia="Verdana" w:hAnsi="Verdana" w:cs="Verdana"/>
          <w:b w:val="0"/>
          <w:i w:val="0"/>
          <w:caps w:val="0"/>
          <w:strike w:val="0"/>
          <w:color w:val="000000"/>
          <w:sz w:val="24"/>
          <w:u w:val="none" w:color="000000"/>
          <w:vertAlign w:val="baseline"/>
        </w:rPr>
        <w:t>dopuszczenie lokalizacji:</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a) </w:t>
      </w:r>
      <w:r>
        <w:rPr>
          <w:rFonts w:ascii="Verdana" w:eastAsia="Verdana" w:hAnsi="Verdana" w:cs="Verdana"/>
          <w:b w:val="0"/>
          <w:i w:val="0"/>
          <w:caps w:val="0"/>
          <w:strike w:val="0"/>
          <w:color w:val="000000"/>
          <w:sz w:val="24"/>
          <w:u w:val="none" w:color="000000"/>
          <w:vertAlign w:val="baseline"/>
        </w:rPr>
        <w:t>budynków gospodarczo-garażowych,</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b) </w:t>
      </w:r>
      <w:r>
        <w:rPr>
          <w:rFonts w:ascii="Verdana" w:eastAsia="Verdana" w:hAnsi="Verdana" w:cs="Verdana"/>
          <w:b w:val="0"/>
          <w:i w:val="0"/>
          <w:caps w:val="0"/>
          <w:strike w:val="0"/>
          <w:color w:val="000000"/>
          <w:sz w:val="24"/>
          <w:u w:val="none" w:color="000000"/>
          <w:vertAlign w:val="baseline"/>
        </w:rPr>
        <w:t>wiat,</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c) </w:t>
      </w:r>
      <w:r>
        <w:rPr>
          <w:rFonts w:ascii="Verdana" w:eastAsia="Verdana" w:hAnsi="Verdana" w:cs="Verdana"/>
          <w:b w:val="0"/>
          <w:i w:val="0"/>
          <w:caps w:val="0"/>
          <w:strike w:val="0"/>
          <w:color w:val="000000"/>
          <w:sz w:val="24"/>
          <w:u w:val="none" w:color="000000"/>
          <w:vertAlign w:val="baseline"/>
        </w:rPr>
        <w:t>miejsc parkingowych dla rowerów,</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d) </w:t>
      </w:r>
      <w:r>
        <w:rPr>
          <w:rFonts w:ascii="Verdana" w:eastAsia="Verdana" w:hAnsi="Verdana" w:cs="Verdana"/>
          <w:b w:val="0"/>
          <w:i w:val="0"/>
          <w:caps w:val="0"/>
          <w:strike w:val="0"/>
          <w:color w:val="000000"/>
          <w:sz w:val="24"/>
          <w:u w:val="none" w:color="000000"/>
          <w:vertAlign w:val="baseline"/>
        </w:rPr>
        <w:t>miejsc parkingowych dla samochodów osobowych,</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e) </w:t>
      </w:r>
      <w:r>
        <w:rPr>
          <w:rFonts w:ascii="Verdana" w:eastAsia="Verdana" w:hAnsi="Verdana" w:cs="Verdana"/>
          <w:b w:val="0"/>
          <w:i w:val="0"/>
          <w:caps w:val="0"/>
          <w:strike w:val="0"/>
          <w:color w:val="000000"/>
          <w:sz w:val="24"/>
          <w:u w:val="none" w:color="000000"/>
          <w:vertAlign w:val="baseline"/>
        </w:rPr>
        <w:t>obiektów małej architektury,</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f) </w:t>
      </w:r>
      <w:r>
        <w:rPr>
          <w:rFonts w:ascii="Verdana" w:eastAsia="Verdana" w:hAnsi="Verdana" w:cs="Verdana"/>
          <w:b w:val="0"/>
          <w:i w:val="0"/>
          <w:caps w:val="0"/>
          <w:strike w:val="0"/>
          <w:color w:val="000000"/>
          <w:sz w:val="24"/>
          <w:u w:val="none" w:color="000000"/>
          <w:vertAlign w:val="baseline"/>
        </w:rPr>
        <w:t>urządzeń, sieci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obiektów infrastruktury technicznej;</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3) </w:t>
      </w:r>
      <w:r>
        <w:rPr>
          <w:rFonts w:ascii="Verdana" w:eastAsia="Verdana" w:hAnsi="Verdana" w:cs="Verdana"/>
          <w:b w:val="0"/>
          <w:i w:val="0"/>
          <w:caps w:val="0"/>
          <w:strike w:val="0"/>
          <w:color w:val="000000"/>
          <w:sz w:val="24"/>
          <w:u w:val="none" w:color="000000"/>
          <w:vertAlign w:val="baseline"/>
        </w:rPr>
        <w:t>lokalizację na działce budowlanej nie</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więcej niż jednego budynku mieszkalnego jednorodzinnego albo jednego budynku mieszkalno-usługowego albo jednego budynku usługowego, jednego budynku gospodarczo-garażowego, jednej wiaty;</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4) </w:t>
      </w:r>
      <w:r>
        <w:rPr>
          <w:rFonts w:ascii="Verdana" w:eastAsia="Verdana" w:hAnsi="Verdana" w:cs="Verdana"/>
          <w:b w:val="0"/>
          <w:i w:val="0"/>
          <w:caps w:val="0"/>
          <w:strike w:val="0"/>
          <w:color w:val="000000"/>
          <w:sz w:val="24"/>
          <w:u w:val="none" w:color="000000"/>
          <w:vertAlign w:val="baseline"/>
        </w:rPr>
        <w:t>dla budynku mieszkalnego jednorodzinnego, budynku mieszkalno-usługowego, budynku usługowego:</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a) </w:t>
      </w:r>
      <w:r>
        <w:rPr>
          <w:rFonts w:ascii="Verdana" w:eastAsia="Verdana" w:hAnsi="Verdana" w:cs="Verdana"/>
          <w:b w:val="0"/>
          <w:i w:val="0"/>
          <w:caps w:val="0"/>
          <w:strike w:val="0"/>
          <w:color w:val="000000"/>
          <w:sz w:val="24"/>
          <w:u w:val="none" w:color="000000"/>
          <w:vertAlign w:val="baseline"/>
        </w:rPr>
        <w:t>wysokość: do II kondygnacji nadziemnych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nie więcej niż 9,5 m,</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b) </w:t>
      </w:r>
      <w:r>
        <w:rPr>
          <w:rFonts w:ascii="Verdana" w:eastAsia="Verdana" w:hAnsi="Verdana" w:cs="Verdana"/>
          <w:b w:val="0"/>
          <w:i w:val="0"/>
          <w:caps w:val="0"/>
          <w:strike w:val="0"/>
          <w:color w:val="000000"/>
          <w:sz w:val="24"/>
          <w:u w:val="none" w:color="000000"/>
          <w:vertAlign w:val="baseline"/>
        </w:rPr>
        <w:t>dopuszczenie realizacji jednej kondygnacji podziemnej,</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c) </w:t>
      </w:r>
      <w:r>
        <w:rPr>
          <w:rFonts w:ascii="Verdana" w:eastAsia="Verdana" w:hAnsi="Verdana" w:cs="Verdana"/>
          <w:b w:val="0"/>
          <w:i w:val="0"/>
          <w:caps w:val="0"/>
          <w:strike w:val="0"/>
          <w:color w:val="000000"/>
          <w:sz w:val="24"/>
          <w:u w:val="none" w:color="000000"/>
          <w:vertAlign w:val="baseline"/>
        </w:rPr>
        <w:t>dach:</w:t>
      </w:r>
    </w:p>
    <w:p w:rsidR="00A77B3E">
      <w:pPr>
        <w:keepNext w:val="0"/>
        <w:keepLines/>
        <w:spacing w:before="120" w:after="120" w:line="276" w:lineRule="auto"/>
        <w:ind w:left="794"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dwuspadowy lub wielospadowy, o</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połaciach symetrycznych, kąt pochylenia głównych połaci dachowych: od 30° do 45°, pokrycie: dachówką, blachą lub</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blachodachówką,</w:t>
      </w:r>
    </w:p>
    <w:p w:rsidR="00A77B3E">
      <w:pPr>
        <w:keepNext w:val="0"/>
        <w:keepLines/>
        <w:spacing w:before="120" w:after="120" w:line="276" w:lineRule="auto"/>
        <w:ind w:left="794"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dopuszczenie dachu płaskiego nad:</w:t>
      </w:r>
    </w:p>
    <w:p w:rsidR="00A77B3E">
      <w:pPr>
        <w:keepNext w:val="0"/>
        <w:keepLines/>
        <w:spacing w:before="120" w:after="120" w:line="276" w:lineRule="auto"/>
        <w:ind w:left="1020" w:right="0" w:hanging="198"/>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takimi częściami budynków, jak wykusze, lukarny, ryzality,</w:t>
      </w:r>
    </w:p>
    <w:p w:rsidR="00A77B3E">
      <w:pPr>
        <w:keepNext w:val="0"/>
        <w:keepLines/>
        <w:spacing w:before="120" w:after="120" w:line="276" w:lineRule="auto"/>
        <w:ind w:left="1020" w:right="0" w:hanging="198"/>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częściami budynków mieszkalnych o</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wysokości do 4</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m, przy czym powierzchnia dachów płaskich,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tym tarasów użytkowych na dachu, nie</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może być większa niż 30% powierzchni zabudowy każdego budynku mieszkalnego,</w:t>
      </w:r>
    </w:p>
    <w:p w:rsidR="00A77B3E">
      <w:pPr>
        <w:keepNext w:val="0"/>
        <w:keepLines/>
        <w:spacing w:before="120" w:after="120" w:line="276" w:lineRule="auto"/>
        <w:ind w:left="794"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maksymalna:</w:t>
      </w:r>
    </w:p>
    <w:p w:rsidR="00A77B3E">
      <w:pPr>
        <w:keepNext w:val="0"/>
        <w:keepLines/>
        <w:spacing w:before="120" w:after="120" w:line="276" w:lineRule="auto"/>
        <w:ind w:left="1020" w:right="0" w:hanging="198"/>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powierzchnia lukarn: 30% powierzchni dachu,</w:t>
      </w:r>
    </w:p>
    <w:p w:rsidR="00A77B3E">
      <w:pPr>
        <w:keepNext w:val="0"/>
        <w:keepLines/>
        <w:spacing w:before="120" w:after="120" w:line="276" w:lineRule="auto"/>
        <w:ind w:left="1020" w:right="0" w:hanging="198"/>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szerokość wykuszy, ryzalitów: 30% szerokości ściany budynku,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której jest realizowana;</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5) </w:t>
      </w:r>
      <w:r>
        <w:rPr>
          <w:rFonts w:ascii="Verdana" w:eastAsia="Verdana" w:hAnsi="Verdana" w:cs="Verdana"/>
          <w:b w:val="0"/>
          <w:i w:val="0"/>
          <w:caps w:val="0"/>
          <w:strike w:val="0"/>
          <w:color w:val="000000"/>
          <w:sz w:val="24"/>
          <w:u w:val="none" w:color="000000"/>
          <w:vertAlign w:val="baseline"/>
        </w:rPr>
        <w:t>dla budynku gospodarczo-garażowego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wiaty:</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a) </w:t>
      </w:r>
      <w:r>
        <w:rPr>
          <w:rFonts w:ascii="Verdana" w:eastAsia="Verdana" w:hAnsi="Verdana" w:cs="Verdana"/>
          <w:b w:val="0"/>
          <w:i w:val="0"/>
          <w:caps w:val="0"/>
          <w:strike w:val="0"/>
          <w:color w:val="000000"/>
          <w:sz w:val="24"/>
          <w:u w:val="none" w:color="000000"/>
          <w:vertAlign w:val="baseline"/>
        </w:rPr>
        <w:t>powierzchnia zabudowy jednego budynku gospodarczo-garażowego lub jednej wiaty: maksymalnie 60</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m</w:t>
      </w:r>
      <w:r>
        <w:rPr>
          <w:rFonts w:ascii="Verdana" w:eastAsia="Verdana" w:hAnsi="Verdana" w:cs="Verdana"/>
          <w:b w:val="0"/>
          <w:i w:val="0"/>
          <w:caps w:val="0"/>
          <w:strike w:val="0"/>
          <w:color w:val="000000"/>
          <w:sz w:val="24"/>
          <w:u w:val="none" w:color="000000"/>
          <w:vertAlign w:val="superscript"/>
        </w:rPr>
        <w:t>2</w:t>
      </w:r>
      <w:r>
        <w:rPr>
          <w:rFonts w:ascii="Verdana" w:eastAsia="Verdana" w:hAnsi="Verdana" w:cs="Verdana"/>
          <w:b w:val="0"/>
          <w:i w:val="0"/>
          <w:caps w:val="0"/>
          <w:strike w:val="0"/>
          <w:color w:val="000000"/>
          <w:sz w:val="24"/>
          <w:u w:val="none" w:color="000000"/>
          <w:vertAlign w:val="baseline"/>
        </w:rPr>
        <w:t>,</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b) </w:t>
      </w:r>
      <w:r>
        <w:rPr>
          <w:rFonts w:ascii="Verdana" w:eastAsia="Verdana" w:hAnsi="Verdana" w:cs="Verdana"/>
          <w:b w:val="0"/>
          <w:i w:val="0"/>
          <w:caps w:val="0"/>
          <w:strike w:val="0"/>
          <w:color w:val="000000"/>
          <w:sz w:val="24"/>
          <w:u w:val="none" w:color="000000"/>
          <w:vertAlign w:val="baseline"/>
        </w:rPr>
        <w:t>wysokość: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kondygnacja nadziemna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nie więcej niż:</w:t>
      </w:r>
    </w:p>
    <w:p w:rsidR="00A77B3E">
      <w:pPr>
        <w:keepNext w:val="0"/>
        <w:keepLines/>
        <w:spacing w:before="120" w:after="120" w:line="276" w:lineRule="auto"/>
        <w:ind w:left="794"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6</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m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przypadku dachu o</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kącie nachylenia głównych połaci dachowych od 25° do 45°,</w:t>
      </w:r>
    </w:p>
    <w:p w:rsidR="00A77B3E">
      <w:pPr>
        <w:keepNext w:val="0"/>
        <w:keepLines/>
        <w:spacing w:before="120" w:after="120" w:line="276" w:lineRule="auto"/>
        <w:ind w:left="794"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4</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m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przypadku dachu o</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kącie nachylenia głównych połaci dachowych do 12°,</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c) </w:t>
      </w:r>
      <w:r>
        <w:rPr>
          <w:rFonts w:ascii="Verdana" w:eastAsia="Verdana" w:hAnsi="Verdana" w:cs="Verdana"/>
          <w:b w:val="0"/>
          <w:i w:val="0"/>
          <w:caps w:val="0"/>
          <w:strike w:val="0"/>
          <w:color w:val="000000"/>
          <w:sz w:val="24"/>
          <w:u w:val="none" w:color="000000"/>
          <w:vertAlign w:val="baseline"/>
        </w:rPr>
        <w:t>dach:</w:t>
      </w:r>
    </w:p>
    <w:p w:rsidR="00A77B3E">
      <w:pPr>
        <w:keepNext w:val="0"/>
        <w:keepLines/>
        <w:spacing w:before="120" w:after="120" w:line="276" w:lineRule="auto"/>
        <w:ind w:left="794"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dwuspadowy lub wielospadowy, kąt nachylenia głównych połaci dachowych: od</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25° do 45°, pokrycie: dachówką, blachą lub blachodachówką,</w:t>
      </w:r>
    </w:p>
    <w:p w:rsidR="00A77B3E">
      <w:pPr>
        <w:keepNext w:val="0"/>
        <w:keepLines/>
        <w:spacing w:before="120" w:after="120" w:line="276" w:lineRule="auto"/>
        <w:ind w:left="794"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płaski, jednospadowy, kąt nachylenia głównej połaci dachowej: do</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12°, pokrycie: dowolne;</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6) </w:t>
      </w:r>
      <w:r>
        <w:rPr>
          <w:rFonts w:ascii="Verdana" w:eastAsia="Verdana" w:hAnsi="Verdana" w:cs="Verdana"/>
          <w:b w:val="0"/>
          <w:i w:val="0"/>
          <w:caps w:val="0"/>
          <w:strike w:val="0"/>
          <w:color w:val="000000"/>
          <w:sz w:val="24"/>
          <w:u w:val="none" w:color="000000"/>
          <w:vertAlign w:val="baseline"/>
        </w:rPr>
        <w:t>intensywność zabudowy, rozumianą jako wskaźnik powierzchni całkowitej zabudowy,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odniesieniu do powierzchni działki budowlanej:</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a) </w:t>
      </w:r>
      <w:r>
        <w:rPr>
          <w:rFonts w:ascii="Verdana" w:eastAsia="Verdana" w:hAnsi="Verdana" w:cs="Verdana"/>
          <w:b w:val="0"/>
          <w:i w:val="0"/>
          <w:caps w:val="0"/>
          <w:strike w:val="0"/>
          <w:color w:val="000000"/>
          <w:sz w:val="24"/>
          <w:u w:val="none" w:color="000000"/>
          <w:vertAlign w:val="baseline"/>
        </w:rPr>
        <w:t>maksymalną: 0,60,</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b) </w:t>
      </w:r>
      <w:r>
        <w:rPr>
          <w:rFonts w:ascii="Verdana" w:eastAsia="Verdana" w:hAnsi="Verdana" w:cs="Verdana"/>
          <w:b w:val="0"/>
          <w:i w:val="0"/>
          <w:caps w:val="0"/>
          <w:strike w:val="0"/>
          <w:color w:val="000000"/>
          <w:sz w:val="24"/>
          <w:u w:val="none" w:color="000000"/>
          <w:vertAlign w:val="baseline"/>
        </w:rPr>
        <w:t>minimalną: 0,01;</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7) </w:t>
      </w:r>
      <w:r>
        <w:rPr>
          <w:rFonts w:ascii="Verdana" w:eastAsia="Verdana" w:hAnsi="Verdana" w:cs="Verdana"/>
          <w:b w:val="0"/>
          <w:i w:val="0"/>
          <w:caps w:val="0"/>
          <w:strike w:val="0"/>
          <w:color w:val="000000"/>
          <w:sz w:val="24"/>
          <w:u w:val="none" w:color="000000"/>
          <w:vertAlign w:val="baseline"/>
        </w:rPr>
        <w:t>powierzchnię zabudowy: maksymalnie 20%;</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8) </w:t>
      </w:r>
      <w:r>
        <w:rPr>
          <w:rFonts w:ascii="Verdana" w:eastAsia="Verdana" w:hAnsi="Verdana" w:cs="Verdana"/>
          <w:b w:val="0"/>
          <w:i w:val="0"/>
          <w:caps w:val="0"/>
          <w:strike w:val="0"/>
          <w:color w:val="000000"/>
          <w:sz w:val="24"/>
          <w:u w:val="none" w:color="000000"/>
          <w:vertAlign w:val="baseline"/>
        </w:rPr>
        <w:t>minimalną powierzchnię terenu biologicznie czynnego: 70% powierzchni działki budowlanej;</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9) </w:t>
      </w:r>
      <w:r>
        <w:rPr>
          <w:rFonts w:ascii="Verdana" w:eastAsia="Verdana" w:hAnsi="Verdana" w:cs="Verdana"/>
          <w:b w:val="0"/>
          <w:i w:val="0"/>
          <w:caps w:val="0"/>
          <w:strike w:val="0"/>
          <w:color w:val="000000"/>
          <w:sz w:val="24"/>
          <w:u w:val="none" w:color="000000"/>
          <w:vertAlign w:val="baseline"/>
        </w:rPr>
        <w:t>nakaz zapewnienia na działce budowlanej:</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a) </w:t>
      </w:r>
      <w:r>
        <w:rPr>
          <w:rFonts w:ascii="Verdana" w:eastAsia="Verdana" w:hAnsi="Verdana" w:cs="Verdana"/>
          <w:b w:val="0"/>
          <w:i w:val="0"/>
          <w:caps w:val="0"/>
          <w:strike w:val="0"/>
          <w:color w:val="000000"/>
          <w:sz w:val="24"/>
          <w:u w:val="none" w:color="000000"/>
          <w:vertAlign w:val="baseline"/>
        </w:rPr>
        <w:t>dla rowerów: minimum 3</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miejsc parkingowych na każdy lokal usługowy,</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b) </w:t>
      </w:r>
      <w:r>
        <w:rPr>
          <w:rFonts w:ascii="Verdana" w:eastAsia="Verdana" w:hAnsi="Verdana" w:cs="Verdana"/>
          <w:b w:val="0"/>
          <w:i w:val="0"/>
          <w:caps w:val="0"/>
          <w:strike w:val="0"/>
          <w:color w:val="000000"/>
          <w:sz w:val="24"/>
          <w:u w:val="none" w:color="000000"/>
          <w:vertAlign w:val="baseline"/>
        </w:rPr>
        <w:t>dla samochodów osobowych:</w:t>
      </w:r>
    </w:p>
    <w:p w:rsidR="00A77B3E">
      <w:pPr>
        <w:keepNext w:val="0"/>
        <w:keepLines/>
        <w:spacing w:before="120" w:after="120" w:line="276" w:lineRule="auto"/>
        <w:ind w:left="794"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dla lokali mieszkalnych – minimum 2</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miejsc parkingowych na każdy lokal mieszkalny,</w:t>
      </w:r>
    </w:p>
    <w:p w:rsidR="00A77B3E">
      <w:pPr>
        <w:keepNext w:val="0"/>
        <w:keepLines/>
        <w:spacing w:before="120" w:after="120" w:line="276" w:lineRule="auto"/>
        <w:ind w:left="794"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dla usług wychowania przedszkolnego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opieki nad dzieckiem realizowanych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lokalach użytkowych – minimum 1</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miejsca parkingowego na każde rozpoczęte 30</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m</w:t>
      </w:r>
      <w:r>
        <w:rPr>
          <w:rFonts w:ascii="Verdana" w:eastAsia="Verdana" w:hAnsi="Verdana" w:cs="Verdana"/>
          <w:b w:val="0"/>
          <w:i w:val="0"/>
          <w:caps w:val="0"/>
          <w:strike w:val="0"/>
          <w:color w:val="000000"/>
          <w:sz w:val="24"/>
          <w:u w:val="none" w:color="000000"/>
          <w:vertAlign w:val="superscript"/>
        </w:rPr>
        <w:t>2</w:t>
      </w:r>
      <w:r>
        <w:rPr>
          <w:rFonts w:ascii="Verdana" w:eastAsia="Verdana" w:hAnsi="Verdana" w:cs="Verdana"/>
          <w:b w:val="0"/>
          <w:i w:val="0"/>
          <w:caps w:val="0"/>
          <w:strike w:val="0"/>
          <w:color w:val="000000"/>
          <w:sz w:val="24"/>
          <w:u w:val="none" w:color="000000"/>
          <w:vertAlign w:val="baseline"/>
        </w:rPr>
        <w:t xml:space="preserve"> powierzchni użytkowej usług,</w:t>
      </w:r>
    </w:p>
    <w:p w:rsidR="00A77B3E">
      <w:pPr>
        <w:keepNext w:val="0"/>
        <w:keepLines/>
        <w:spacing w:before="120" w:after="120" w:line="276" w:lineRule="auto"/>
        <w:ind w:left="794"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dla obiektów handlowych – minimum 1</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miejsca parkingowego na każde rozpoczęte 20</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m</w:t>
      </w:r>
      <w:r>
        <w:rPr>
          <w:rFonts w:ascii="Verdana" w:eastAsia="Verdana" w:hAnsi="Verdana" w:cs="Verdana"/>
          <w:b w:val="0"/>
          <w:i w:val="0"/>
          <w:caps w:val="0"/>
          <w:strike w:val="0"/>
          <w:color w:val="000000"/>
          <w:sz w:val="24"/>
          <w:u w:val="none" w:color="000000"/>
          <w:vertAlign w:val="superscript"/>
        </w:rPr>
        <w:t>2</w:t>
      </w:r>
      <w:r>
        <w:rPr>
          <w:rFonts w:ascii="Verdana" w:eastAsia="Verdana" w:hAnsi="Verdana" w:cs="Verdana"/>
          <w:b w:val="0"/>
          <w:i w:val="0"/>
          <w:caps w:val="0"/>
          <w:strike w:val="0"/>
          <w:color w:val="000000"/>
          <w:sz w:val="24"/>
          <w:u w:val="none" w:color="000000"/>
          <w:vertAlign w:val="baseline"/>
        </w:rPr>
        <w:t xml:space="preserve"> powierzchni użytkowej lokalu,</w:t>
      </w:r>
    </w:p>
    <w:p w:rsidR="00A77B3E">
      <w:pPr>
        <w:keepNext w:val="0"/>
        <w:keepLines/>
        <w:spacing w:before="120" w:after="120" w:line="276" w:lineRule="auto"/>
        <w:ind w:left="794"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dla biur – minimum 3</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miejsc parkingowych na każde rozpoczęte 100</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m</w:t>
      </w:r>
      <w:r>
        <w:rPr>
          <w:rFonts w:ascii="Verdana" w:eastAsia="Verdana" w:hAnsi="Verdana" w:cs="Verdana"/>
          <w:b w:val="0"/>
          <w:i w:val="0"/>
          <w:caps w:val="0"/>
          <w:strike w:val="0"/>
          <w:color w:val="000000"/>
          <w:sz w:val="24"/>
          <w:u w:val="none" w:color="000000"/>
          <w:vertAlign w:val="superscript"/>
        </w:rPr>
        <w:t>2</w:t>
      </w:r>
      <w:r>
        <w:rPr>
          <w:rFonts w:ascii="Verdana" w:eastAsia="Verdana" w:hAnsi="Verdana" w:cs="Verdana"/>
          <w:b w:val="0"/>
          <w:i w:val="0"/>
          <w:caps w:val="0"/>
          <w:strike w:val="0"/>
          <w:color w:val="000000"/>
          <w:sz w:val="24"/>
          <w:u w:val="none" w:color="000000"/>
          <w:vertAlign w:val="baseline"/>
        </w:rPr>
        <w:t xml:space="preserve"> powierzchni użytkowej biur,</w:t>
      </w:r>
    </w:p>
    <w:p w:rsidR="00A77B3E">
      <w:pPr>
        <w:keepNext w:val="0"/>
        <w:keepLines/>
        <w:spacing w:before="120" w:after="120" w:line="276" w:lineRule="auto"/>
        <w:ind w:left="794"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dla obiektów gastronomicznych – minimum 4</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miejsc parkingowych na</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każde rozpoczęte 10</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stanowisk konsumpcyjnych,</w:t>
      </w:r>
    </w:p>
    <w:p w:rsidR="00A77B3E">
      <w:pPr>
        <w:keepNext w:val="0"/>
        <w:keepLines/>
        <w:spacing w:before="120" w:after="120" w:line="276" w:lineRule="auto"/>
        <w:ind w:left="794"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dla obiektów zamieszkania zbiorowego,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tym hoteli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budynków świadczących usługi hotelarskie – minimum 1</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miejsca parkingowego na każde rozpoczęte 5</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miejsc noclegowych,</w:t>
      </w:r>
    </w:p>
    <w:p w:rsidR="00A77B3E">
      <w:pPr>
        <w:keepNext w:val="0"/>
        <w:keepLines/>
        <w:spacing w:before="120" w:after="120" w:line="276" w:lineRule="auto"/>
        <w:ind w:left="794"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dla usług służby zdrowia – minimum 1</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miejsca parkingowego na każde rozpoczęte 2</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gabinety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przychodniach zdrowia,</w:t>
      </w:r>
    </w:p>
    <w:p w:rsidR="00A77B3E">
      <w:pPr>
        <w:keepNext w:val="0"/>
        <w:keepLines/>
        <w:spacing w:before="120" w:after="120" w:line="276" w:lineRule="auto"/>
        <w:ind w:left="794"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dla obiektów usługowych innych niż wymienione wyżej, dla obiektów rzemieślniczych, obiektów działalności gospodarczej – minimum 4</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miejsc parkingowych na każde rozpoczęte 100</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m</w:t>
      </w:r>
      <w:r>
        <w:rPr>
          <w:rFonts w:ascii="Verdana" w:eastAsia="Verdana" w:hAnsi="Verdana" w:cs="Verdana"/>
          <w:b w:val="0"/>
          <w:i w:val="0"/>
          <w:caps w:val="0"/>
          <w:strike w:val="0"/>
          <w:color w:val="000000"/>
          <w:sz w:val="24"/>
          <w:u w:val="none" w:color="000000"/>
          <w:vertAlign w:val="superscript"/>
        </w:rPr>
        <w:t>2</w:t>
      </w:r>
      <w:r>
        <w:rPr>
          <w:rFonts w:ascii="Verdana" w:eastAsia="Verdana" w:hAnsi="Verdana" w:cs="Verdana"/>
          <w:b w:val="0"/>
          <w:i w:val="0"/>
          <w:caps w:val="0"/>
          <w:strike w:val="0"/>
          <w:color w:val="000000"/>
          <w:sz w:val="24"/>
          <w:u w:val="none" w:color="000000"/>
          <w:vertAlign w:val="baseline"/>
        </w:rPr>
        <w:t xml:space="preserve"> powierzchni użytkowej lokalu,</w:t>
      </w:r>
    </w:p>
    <w:p w:rsidR="00A77B3E">
      <w:pPr>
        <w:keepNext w:val="0"/>
        <w:keepLines/>
        <w:spacing w:before="120" w:after="120" w:line="276" w:lineRule="auto"/>
        <w:ind w:left="794"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sumarycznej ilości miejsc parkingowych dla obiektów wielofunkcyjnych,</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c) </w:t>
      </w:r>
      <w:r>
        <w:rPr>
          <w:rFonts w:ascii="Verdana" w:eastAsia="Verdana" w:hAnsi="Verdana" w:cs="Verdana"/>
          <w:b w:val="0"/>
          <w:i w:val="0"/>
          <w:caps w:val="0"/>
          <w:strike w:val="0"/>
          <w:color w:val="000000"/>
          <w:sz w:val="24"/>
          <w:u w:val="none" w:color="000000"/>
          <w:vertAlign w:val="baseline"/>
        </w:rPr>
        <w:t>sposób realizacji miejsc parkingowych – zgodnie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przepisami odrębnymi, przy czym zakazuje się realizacji miejsc na terenach, o</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których mowa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pkt</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8;</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10) </w:t>
      </w:r>
      <w:r>
        <w:rPr>
          <w:rFonts w:ascii="Verdana" w:eastAsia="Verdana" w:hAnsi="Verdana" w:cs="Verdana"/>
          <w:b w:val="0"/>
          <w:i w:val="0"/>
          <w:caps w:val="0"/>
          <w:strike w:val="0"/>
          <w:color w:val="000000"/>
          <w:sz w:val="24"/>
          <w:u w:val="none" w:color="000000"/>
          <w:vertAlign w:val="baseline"/>
        </w:rPr>
        <w:t>parametry nowo wydzielanych działek budowlanych:</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a) </w:t>
      </w:r>
      <w:r>
        <w:rPr>
          <w:rFonts w:ascii="Verdana" w:eastAsia="Verdana" w:hAnsi="Verdana" w:cs="Verdana"/>
          <w:b w:val="0"/>
          <w:i w:val="0"/>
          <w:caps w:val="0"/>
          <w:strike w:val="0"/>
          <w:color w:val="000000"/>
          <w:sz w:val="24"/>
          <w:u w:val="none" w:color="000000"/>
          <w:vertAlign w:val="baseline"/>
        </w:rPr>
        <w:t>minimalna powierzchnia działki budowlanej: 1200</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m</w:t>
      </w:r>
      <w:r>
        <w:rPr>
          <w:rFonts w:ascii="Verdana" w:eastAsia="Verdana" w:hAnsi="Verdana" w:cs="Verdana"/>
          <w:b w:val="0"/>
          <w:i w:val="0"/>
          <w:caps w:val="0"/>
          <w:strike w:val="0"/>
          <w:color w:val="000000"/>
          <w:sz w:val="24"/>
          <w:u w:val="none" w:color="000000"/>
          <w:vertAlign w:val="superscript"/>
        </w:rPr>
        <w:t>2</w:t>
      </w:r>
      <w:r>
        <w:rPr>
          <w:rFonts w:ascii="Verdana" w:eastAsia="Verdana" w:hAnsi="Verdana" w:cs="Verdana"/>
          <w:b w:val="0"/>
          <w:i w:val="0"/>
          <w:caps w:val="0"/>
          <w:strike w:val="0"/>
          <w:color w:val="000000"/>
          <w:sz w:val="24"/>
          <w:u w:val="none" w:color="000000"/>
          <w:vertAlign w:val="baseline"/>
        </w:rPr>
        <w:t>,</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b) </w:t>
      </w:r>
      <w:r>
        <w:rPr>
          <w:rFonts w:ascii="Verdana" w:eastAsia="Verdana" w:hAnsi="Verdana" w:cs="Verdana"/>
          <w:b w:val="0"/>
          <w:i w:val="0"/>
          <w:caps w:val="0"/>
          <w:strike w:val="0"/>
          <w:color w:val="000000"/>
          <w:sz w:val="24"/>
          <w:u w:val="none" w:color="000000"/>
          <w:vertAlign w:val="baseline"/>
        </w:rPr>
        <w:t>minimalna szerokość działki budowlanej, rozumiana jako wymiar działki budowlanej na granicy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drogą publiczną lub wewnętrzną: 17</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m,</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c) </w:t>
      </w:r>
      <w:r>
        <w:rPr>
          <w:rFonts w:ascii="Verdana" w:eastAsia="Verdana" w:hAnsi="Verdana" w:cs="Verdana"/>
          <w:b w:val="0"/>
          <w:i w:val="0"/>
          <w:caps w:val="0"/>
          <w:strike w:val="0"/>
          <w:color w:val="000000"/>
          <w:sz w:val="24"/>
          <w:u w:val="none" w:color="000000"/>
          <w:vertAlign w:val="baseline"/>
        </w:rPr>
        <w:t>parametry określone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lit. a</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i b, nie</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dotyczą działek gruntu wydzielanych na cele sytuowania obiektów budowlanych infrastruktury technicznej lub powiększania sąsiednich nieruchomości.</w:t>
      </w:r>
    </w:p>
    <w:p w:rsidR="00A77B3E">
      <w:pPr>
        <w:keepNext w:val="0"/>
        <w:keepLines/>
        <w:spacing w:before="120" w:after="120" w:line="276" w:lineRule="auto"/>
        <w:ind w:left="0" w:right="0" w:firstLine="340"/>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b/>
          <w:sz w:val="24"/>
        </w:rPr>
        <w:t>§ 12. </w:t>
      </w:r>
      <w:r>
        <w:rPr>
          <w:rFonts w:ascii="Verdana" w:eastAsia="Verdana" w:hAnsi="Verdana" w:cs="Verdana"/>
          <w:b w:val="0"/>
          <w:i w:val="0"/>
          <w:caps w:val="0"/>
          <w:strike w:val="0"/>
          <w:color w:val="000000"/>
          <w:sz w:val="24"/>
          <w:u w:val="none" w:color="000000"/>
          <w:vertAlign w:val="baseline"/>
        </w:rPr>
        <w:t xml:space="preserve">W zakresie zasad kształtowania zabudowy oraz wskaźników zagospodarowania terenów zabudowy usługowej </w:t>
      </w:r>
      <w:r>
        <w:rPr>
          <w:rFonts w:ascii="Verdana" w:eastAsia="Verdana" w:hAnsi="Verdana" w:cs="Verdana"/>
          <w:b/>
          <w:i w:val="0"/>
          <w:caps w:val="0"/>
          <w:strike w:val="0"/>
          <w:color w:val="000000"/>
          <w:sz w:val="24"/>
          <w:u w:val="none" w:color="000000"/>
          <w:vertAlign w:val="baseline"/>
        </w:rPr>
        <w:t xml:space="preserve">1U, 2U </w:t>
      </w:r>
      <w:r>
        <w:rPr>
          <w:rFonts w:ascii="Verdana" w:eastAsia="Verdana" w:hAnsi="Verdana" w:cs="Verdana"/>
          <w:b w:val="0"/>
          <w:i w:val="0"/>
          <w:caps w:val="0"/>
          <w:strike w:val="0"/>
          <w:color w:val="000000"/>
          <w:sz w:val="24"/>
          <w:u w:val="none" w:color="000000"/>
          <w:vertAlign w:val="baseline"/>
        </w:rPr>
        <w:t>ustala się:</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1) </w:t>
      </w:r>
      <w:r>
        <w:rPr>
          <w:rFonts w:ascii="Verdana" w:eastAsia="Verdana" w:hAnsi="Verdana" w:cs="Verdana"/>
          <w:b w:val="0"/>
          <w:i w:val="0"/>
          <w:caps w:val="0"/>
          <w:strike w:val="0"/>
          <w:color w:val="000000"/>
          <w:sz w:val="24"/>
          <w:u w:val="none" w:color="000000"/>
          <w:vertAlign w:val="baseline"/>
        </w:rPr>
        <w:t>lokalizację budynków usługowych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zabudowie wolnostojącej,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tym:</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a) </w:t>
      </w:r>
      <w:r>
        <w:rPr>
          <w:rFonts w:ascii="Verdana" w:eastAsia="Verdana" w:hAnsi="Verdana" w:cs="Verdana"/>
          <w:b w:val="0"/>
          <w:i w:val="0"/>
          <w:caps w:val="0"/>
          <w:strike w:val="0"/>
          <w:color w:val="000000"/>
          <w:sz w:val="24"/>
          <w:u w:val="none" w:color="000000"/>
          <w:vertAlign w:val="baseline"/>
        </w:rPr>
        <w:t>handlowych o</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powierzchni sprzedaży do 1200</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m</w:t>
      </w:r>
      <w:r>
        <w:rPr>
          <w:rFonts w:ascii="Verdana" w:eastAsia="Verdana" w:hAnsi="Verdana" w:cs="Verdana"/>
          <w:b w:val="0"/>
          <w:i w:val="0"/>
          <w:caps w:val="0"/>
          <w:strike w:val="0"/>
          <w:color w:val="000000"/>
          <w:sz w:val="24"/>
          <w:u w:val="none" w:color="000000"/>
          <w:vertAlign w:val="superscript"/>
        </w:rPr>
        <w:t>2</w:t>
      </w:r>
      <w:r>
        <w:rPr>
          <w:rFonts w:ascii="Verdana" w:eastAsia="Verdana" w:hAnsi="Verdana" w:cs="Verdana"/>
          <w:b w:val="0"/>
          <w:i w:val="0"/>
          <w:caps w:val="0"/>
          <w:strike w:val="0"/>
          <w:color w:val="000000"/>
          <w:sz w:val="24"/>
          <w:u w:val="none" w:color="000000"/>
          <w:vertAlign w:val="baseline"/>
        </w:rPr>
        <w:t xml:space="preserve">, </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b) </w:t>
      </w:r>
      <w:r>
        <w:rPr>
          <w:rFonts w:ascii="Verdana" w:eastAsia="Verdana" w:hAnsi="Verdana" w:cs="Verdana"/>
          <w:b w:val="0"/>
          <w:i w:val="0"/>
          <w:caps w:val="0"/>
          <w:strike w:val="0"/>
          <w:color w:val="000000"/>
          <w:sz w:val="24"/>
          <w:u w:val="none" w:color="000000"/>
          <w:vertAlign w:val="baseline"/>
        </w:rPr>
        <w:t>rzemieślniczych;</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2) </w:t>
      </w:r>
      <w:r>
        <w:rPr>
          <w:rFonts w:ascii="Verdana" w:eastAsia="Verdana" w:hAnsi="Verdana" w:cs="Verdana"/>
          <w:b w:val="0"/>
          <w:i w:val="0"/>
          <w:caps w:val="0"/>
          <w:strike w:val="0"/>
          <w:color w:val="000000"/>
          <w:sz w:val="24"/>
          <w:u w:val="none" w:color="000000"/>
          <w:vertAlign w:val="baseline"/>
        </w:rPr>
        <w:t>dopuszczenie lokalizacji:</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a) </w:t>
      </w:r>
      <w:r>
        <w:rPr>
          <w:rFonts w:ascii="Verdana" w:eastAsia="Verdana" w:hAnsi="Verdana" w:cs="Verdana"/>
          <w:b w:val="0"/>
          <w:i w:val="0"/>
          <w:caps w:val="0"/>
          <w:strike w:val="0"/>
          <w:color w:val="000000"/>
          <w:sz w:val="24"/>
          <w:u w:val="none" w:color="000000"/>
          <w:vertAlign w:val="baseline"/>
        </w:rPr>
        <w:t>budynków gospodarczo-garażowych,</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b) </w:t>
      </w:r>
      <w:r>
        <w:rPr>
          <w:rFonts w:ascii="Verdana" w:eastAsia="Verdana" w:hAnsi="Verdana" w:cs="Verdana"/>
          <w:b w:val="0"/>
          <w:i w:val="0"/>
          <w:caps w:val="0"/>
          <w:strike w:val="0"/>
          <w:color w:val="000000"/>
          <w:sz w:val="24"/>
          <w:u w:val="none" w:color="000000"/>
          <w:vertAlign w:val="baseline"/>
        </w:rPr>
        <w:t>wiat,</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c) </w:t>
      </w:r>
      <w:r>
        <w:rPr>
          <w:rFonts w:ascii="Verdana" w:eastAsia="Verdana" w:hAnsi="Verdana" w:cs="Verdana"/>
          <w:b w:val="0"/>
          <w:i w:val="0"/>
          <w:caps w:val="0"/>
          <w:strike w:val="0"/>
          <w:color w:val="000000"/>
          <w:sz w:val="24"/>
          <w:u w:val="none" w:color="000000"/>
          <w:vertAlign w:val="baseline"/>
        </w:rPr>
        <w:t>miejsc parkingowych dla rowerów,</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d) </w:t>
      </w:r>
      <w:r>
        <w:rPr>
          <w:rFonts w:ascii="Verdana" w:eastAsia="Verdana" w:hAnsi="Verdana" w:cs="Verdana"/>
          <w:b w:val="0"/>
          <w:i w:val="0"/>
          <w:caps w:val="0"/>
          <w:strike w:val="0"/>
          <w:color w:val="000000"/>
          <w:sz w:val="24"/>
          <w:u w:val="none" w:color="000000"/>
          <w:vertAlign w:val="baseline"/>
        </w:rPr>
        <w:t>miejsc parkingowych dla samochodów osobowych,</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e) </w:t>
      </w:r>
      <w:r>
        <w:rPr>
          <w:rFonts w:ascii="Verdana" w:eastAsia="Verdana" w:hAnsi="Verdana" w:cs="Verdana"/>
          <w:b w:val="0"/>
          <w:i w:val="0"/>
          <w:caps w:val="0"/>
          <w:strike w:val="0"/>
          <w:color w:val="000000"/>
          <w:sz w:val="24"/>
          <w:u w:val="none" w:color="000000"/>
          <w:vertAlign w:val="baseline"/>
        </w:rPr>
        <w:t>obiektów małej architektury,</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f) </w:t>
      </w:r>
      <w:r>
        <w:rPr>
          <w:rFonts w:ascii="Verdana" w:eastAsia="Verdana" w:hAnsi="Verdana" w:cs="Verdana"/>
          <w:b w:val="0"/>
          <w:i w:val="0"/>
          <w:caps w:val="0"/>
          <w:strike w:val="0"/>
          <w:color w:val="000000"/>
          <w:sz w:val="24"/>
          <w:u w:val="none" w:color="000000"/>
          <w:vertAlign w:val="baseline"/>
        </w:rPr>
        <w:t>urządzeń, sieci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obiektów infrastruktury technicznej;</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3) </w:t>
      </w:r>
      <w:r>
        <w:rPr>
          <w:rFonts w:ascii="Verdana" w:eastAsia="Verdana" w:hAnsi="Verdana" w:cs="Verdana"/>
          <w:b w:val="0"/>
          <w:i w:val="0"/>
          <w:caps w:val="0"/>
          <w:strike w:val="0"/>
          <w:color w:val="000000"/>
          <w:sz w:val="24"/>
          <w:u w:val="none" w:color="000000"/>
          <w:vertAlign w:val="baseline"/>
        </w:rPr>
        <w:t>dla budynków usługowych wymienionych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pkt</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1:</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a) </w:t>
      </w:r>
      <w:r>
        <w:rPr>
          <w:rFonts w:ascii="Verdana" w:eastAsia="Verdana" w:hAnsi="Verdana" w:cs="Verdana"/>
          <w:b w:val="0"/>
          <w:i w:val="0"/>
          <w:caps w:val="0"/>
          <w:strike w:val="0"/>
          <w:color w:val="000000"/>
          <w:sz w:val="24"/>
          <w:u w:val="none" w:color="000000"/>
          <w:vertAlign w:val="baseline"/>
        </w:rPr>
        <w:t>wysokość: do II kondygnacji nadziemnych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nie więcej niż 8</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m dla budynków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dachem płaskim oraz nie</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więcej niż 9,5</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m dla budynków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dachem dwuspadowym lub wielospadowym,</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b) </w:t>
      </w:r>
      <w:r>
        <w:rPr>
          <w:rFonts w:ascii="Verdana" w:eastAsia="Verdana" w:hAnsi="Verdana" w:cs="Verdana"/>
          <w:b w:val="0"/>
          <w:i w:val="0"/>
          <w:caps w:val="0"/>
          <w:strike w:val="0"/>
          <w:color w:val="000000"/>
          <w:sz w:val="24"/>
          <w:u w:val="none" w:color="000000"/>
          <w:vertAlign w:val="baseline"/>
        </w:rPr>
        <w:t>dopuszczenie realizacji jednej kondygnacji podziemnej,</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c) </w:t>
      </w:r>
      <w:r>
        <w:rPr>
          <w:rFonts w:ascii="Verdana" w:eastAsia="Verdana" w:hAnsi="Verdana" w:cs="Verdana"/>
          <w:b w:val="0"/>
          <w:i w:val="0"/>
          <w:caps w:val="0"/>
          <w:strike w:val="0"/>
          <w:color w:val="000000"/>
          <w:sz w:val="24"/>
          <w:u w:val="none" w:color="000000"/>
          <w:vertAlign w:val="baseline"/>
        </w:rPr>
        <w:t>dach:</w:t>
      </w:r>
    </w:p>
    <w:p w:rsidR="00A77B3E">
      <w:pPr>
        <w:keepNext w:val="0"/>
        <w:keepLines/>
        <w:spacing w:before="120" w:after="120" w:line="276" w:lineRule="auto"/>
        <w:ind w:left="794"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dwuspadowy lub wielospadowy, kąt nachylenia głównych połaci dachowych: od 20° do 45°, pokrycie: dachówką lub blachodachówką,</w:t>
      </w:r>
    </w:p>
    <w:p w:rsidR="00A77B3E">
      <w:pPr>
        <w:keepNext w:val="0"/>
        <w:keepLines/>
        <w:spacing w:before="120" w:after="120" w:line="276" w:lineRule="auto"/>
        <w:ind w:left="794"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płaski, jednospadowy, kąt nachylenia głównej połaci dachowej: do 12°, pokrycie: dowolne;</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4) </w:t>
      </w:r>
      <w:r>
        <w:rPr>
          <w:rFonts w:ascii="Verdana" w:eastAsia="Verdana" w:hAnsi="Verdana" w:cs="Verdana"/>
          <w:b w:val="0"/>
          <w:i w:val="0"/>
          <w:caps w:val="0"/>
          <w:strike w:val="0"/>
          <w:color w:val="000000"/>
          <w:sz w:val="24"/>
          <w:u w:val="none" w:color="000000"/>
          <w:vertAlign w:val="baseline"/>
        </w:rPr>
        <w:t>dla budynku gospodarczo-garażowego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wiaty:</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a) </w:t>
      </w:r>
      <w:r>
        <w:rPr>
          <w:rFonts w:ascii="Verdana" w:eastAsia="Verdana" w:hAnsi="Verdana" w:cs="Verdana"/>
          <w:b w:val="0"/>
          <w:i w:val="0"/>
          <w:caps w:val="0"/>
          <w:strike w:val="0"/>
          <w:color w:val="000000"/>
          <w:sz w:val="24"/>
          <w:u w:val="none" w:color="000000"/>
          <w:vertAlign w:val="baseline"/>
        </w:rPr>
        <w:t>wysokość: nie</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więcej niż 6</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m,</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b) </w:t>
      </w:r>
      <w:r>
        <w:rPr>
          <w:rFonts w:ascii="Verdana" w:eastAsia="Verdana" w:hAnsi="Verdana" w:cs="Verdana"/>
          <w:b w:val="0"/>
          <w:i w:val="0"/>
          <w:caps w:val="0"/>
          <w:strike w:val="0"/>
          <w:color w:val="000000"/>
          <w:sz w:val="24"/>
          <w:u w:val="none" w:color="000000"/>
          <w:vertAlign w:val="baseline"/>
        </w:rPr>
        <w:t>dopuszczenie realizacji jednej kondygnacji podziemnej,</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c) </w:t>
      </w:r>
      <w:r>
        <w:rPr>
          <w:rFonts w:ascii="Verdana" w:eastAsia="Verdana" w:hAnsi="Verdana" w:cs="Verdana"/>
          <w:b w:val="0"/>
          <w:i w:val="0"/>
          <w:caps w:val="0"/>
          <w:strike w:val="0"/>
          <w:color w:val="000000"/>
          <w:sz w:val="24"/>
          <w:u w:val="none" w:color="000000"/>
          <w:vertAlign w:val="baseline"/>
        </w:rPr>
        <w:t>dach:</w:t>
      </w:r>
    </w:p>
    <w:p w:rsidR="00A77B3E">
      <w:pPr>
        <w:keepNext w:val="0"/>
        <w:keepLines/>
        <w:spacing w:before="120" w:after="120" w:line="276" w:lineRule="auto"/>
        <w:ind w:left="794"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dwuspadowy lub wielospadowy, kąt nachylenia głównych połaci dachowych: od 25° do 45°, pokrycie: dachówką lub blachodachówką,</w:t>
      </w:r>
    </w:p>
    <w:p w:rsidR="00A77B3E">
      <w:pPr>
        <w:keepNext w:val="0"/>
        <w:keepLines/>
        <w:spacing w:before="120" w:after="120" w:line="276" w:lineRule="auto"/>
        <w:ind w:left="794"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płaski, jednospadowy, kąt nachylenia głównej połaci dachowej: do 12°, pokrycie: dowolne;</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5) </w:t>
      </w:r>
      <w:r>
        <w:rPr>
          <w:rFonts w:ascii="Verdana" w:eastAsia="Verdana" w:hAnsi="Verdana" w:cs="Verdana"/>
          <w:b w:val="0"/>
          <w:i w:val="0"/>
          <w:caps w:val="0"/>
          <w:strike w:val="0"/>
          <w:color w:val="000000"/>
          <w:sz w:val="24"/>
          <w:u w:val="none" w:color="000000"/>
          <w:vertAlign w:val="baseline"/>
        </w:rPr>
        <w:t>intensywność zabudowy, rozumianą jako wskaźnik powierzchni całkowitej zabudowy,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odniesieniu do powierzchni działki budowlanej:</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a) </w:t>
      </w:r>
      <w:r>
        <w:rPr>
          <w:rFonts w:ascii="Verdana" w:eastAsia="Verdana" w:hAnsi="Verdana" w:cs="Verdana"/>
          <w:b w:val="0"/>
          <w:i w:val="0"/>
          <w:caps w:val="0"/>
          <w:strike w:val="0"/>
          <w:color w:val="000000"/>
          <w:sz w:val="24"/>
          <w:u w:val="none" w:color="000000"/>
          <w:vertAlign w:val="baseline"/>
        </w:rPr>
        <w:t>maksymalną: 0,75,</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b) </w:t>
      </w:r>
      <w:r>
        <w:rPr>
          <w:rFonts w:ascii="Verdana" w:eastAsia="Verdana" w:hAnsi="Verdana" w:cs="Verdana"/>
          <w:b w:val="0"/>
          <w:i w:val="0"/>
          <w:caps w:val="0"/>
          <w:strike w:val="0"/>
          <w:color w:val="000000"/>
          <w:sz w:val="24"/>
          <w:u w:val="none" w:color="000000"/>
          <w:vertAlign w:val="baseline"/>
        </w:rPr>
        <w:t>minimalną: 0,01;</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6) </w:t>
      </w:r>
      <w:r>
        <w:rPr>
          <w:rFonts w:ascii="Verdana" w:eastAsia="Verdana" w:hAnsi="Verdana" w:cs="Verdana"/>
          <w:b w:val="0"/>
          <w:i w:val="0"/>
          <w:caps w:val="0"/>
          <w:strike w:val="0"/>
          <w:color w:val="000000"/>
          <w:sz w:val="24"/>
          <w:u w:val="none" w:color="000000"/>
          <w:vertAlign w:val="baseline"/>
        </w:rPr>
        <w:t>powierzchnię zabudowy: maksymalnie 25%;</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7) </w:t>
      </w:r>
      <w:r>
        <w:rPr>
          <w:rFonts w:ascii="Verdana" w:eastAsia="Verdana" w:hAnsi="Verdana" w:cs="Verdana"/>
          <w:b w:val="0"/>
          <w:i w:val="0"/>
          <w:caps w:val="0"/>
          <w:strike w:val="0"/>
          <w:color w:val="000000"/>
          <w:sz w:val="24"/>
          <w:u w:val="none" w:color="000000"/>
          <w:vertAlign w:val="baseline"/>
        </w:rPr>
        <w:t>minimalną powierzchnię terenu biologicznie czynnego: 25% powierzchni działki budowlanej;</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8) </w:t>
      </w:r>
      <w:r>
        <w:rPr>
          <w:rFonts w:ascii="Verdana" w:eastAsia="Verdana" w:hAnsi="Verdana" w:cs="Verdana"/>
          <w:b w:val="0"/>
          <w:i w:val="0"/>
          <w:caps w:val="0"/>
          <w:strike w:val="0"/>
          <w:color w:val="000000"/>
          <w:sz w:val="24"/>
          <w:u w:val="none" w:color="000000"/>
          <w:vertAlign w:val="baseline"/>
        </w:rPr>
        <w:t>nakaz zapewnienia na działce budowlanej:</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a) </w:t>
      </w:r>
      <w:r>
        <w:rPr>
          <w:rFonts w:ascii="Verdana" w:eastAsia="Verdana" w:hAnsi="Verdana" w:cs="Verdana"/>
          <w:b w:val="0"/>
          <w:i w:val="0"/>
          <w:caps w:val="0"/>
          <w:strike w:val="0"/>
          <w:color w:val="000000"/>
          <w:sz w:val="24"/>
          <w:u w:val="none" w:color="000000"/>
          <w:vertAlign w:val="baseline"/>
        </w:rPr>
        <w:t>dla rowerów: minimum 3</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miejsc parkingowych na każdy lokal usługowy,</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b) </w:t>
      </w:r>
      <w:r>
        <w:rPr>
          <w:rFonts w:ascii="Verdana" w:eastAsia="Verdana" w:hAnsi="Verdana" w:cs="Verdana"/>
          <w:b w:val="0"/>
          <w:i w:val="0"/>
          <w:caps w:val="0"/>
          <w:strike w:val="0"/>
          <w:color w:val="000000"/>
          <w:sz w:val="24"/>
          <w:u w:val="none" w:color="000000"/>
          <w:vertAlign w:val="baseline"/>
        </w:rPr>
        <w:t>dla samochodów osobowych:</w:t>
      </w:r>
    </w:p>
    <w:p w:rsidR="00A77B3E">
      <w:pPr>
        <w:keepNext w:val="0"/>
        <w:keepLines/>
        <w:spacing w:before="120" w:after="120" w:line="276" w:lineRule="auto"/>
        <w:ind w:left="794"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dla usług wychowania przedszkolnego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opieki nad dzieckiem realizowanych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lokalach użytkowych – minimum 1</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miejsca parkingowego na każde rozpoczęte 20</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m</w:t>
      </w:r>
      <w:r>
        <w:rPr>
          <w:rFonts w:ascii="Verdana" w:eastAsia="Verdana" w:hAnsi="Verdana" w:cs="Verdana"/>
          <w:b w:val="0"/>
          <w:i w:val="0"/>
          <w:caps w:val="0"/>
          <w:strike w:val="0"/>
          <w:color w:val="000000"/>
          <w:sz w:val="24"/>
          <w:u w:val="none" w:color="000000"/>
          <w:vertAlign w:val="superscript"/>
        </w:rPr>
        <w:t>2</w:t>
      </w:r>
      <w:r>
        <w:rPr>
          <w:rFonts w:ascii="Verdana" w:eastAsia="Verdana" w:hAnsi="Verdana" w:cs="Verdana"/>
          <w:b w:val="0"/>
          <w:i w:val="0"/>
          <w:caps w:val="0"/>
          <w:strike w:val="0"/>
          <w:color w:val="000000"/>
          <w:sz w:val="24"/>
          <w:u w:val="none" w:color="000000"/>
          <w:vertAlign w:val="baseline"/>
        </w:rPr>
        <w:t xml:space="preserve"> powierzchni użytkowej usług,</w:t>
      </w:r>
    </w:p>
    <w:p w:rsidR="00A77B3E">
      <w:pPr>
        <w:keepNext w:val="0"/>
        <w:keepLines/>
        <w:spacing w:before="120" w:after="120" w:line="276" w:lineRule="auto"/>
        <w:ind w:left="794"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dla obiektów handlowych – minimum 1</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miejsca parkingowego na każde rozpoczęte 20</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m</w:t>
      </w:r>
      <w:r>
        <w:rPr>
          <w:rFonts w:ascii="Verdana" w:eastAsia="Verdana" w:hAnsi="Verdana" w:cs="Verdana"/>
          <w:b w:val="0"/>
          <w:i w:val="0"/>
          <w:caps w:val="0"/>
          <w:strike w:val="0"/>
          <w:color w:val="000000"/>
          <w:sz w:val="24"/>
          <w:u w:val="none" w:color="000000"/>
          <w:vertAlign w:val="superscript"/>
        </w:rPr>
        <w:t>2</w:t>
      </w:r>
      <w:r>
        <w:rPr>
          <w:rFonts w:ascii="Verdana" w:eastAsia="Verdana" w:hAnsi="Verdana" w:cs="Verdana"/>
          <w:b w:val="0"/>
          <w:i w:val="0"/>
          <w:caps w:val="0"/>
          <w:strike w:val="0"/>
          <w:color w:val="000000"/>
          <w:sz w:val="24"/>
          <w:u w:val="none" w:color="000000"/>
          <w:vertAlign w:val="baseline"/>
        </w:rPr>
        <w:t xml:space="preserve"> użytkowej lokalu,</w:t>
      </w:r>
    </w:p>
    <w:p w:rsidR="00A77B3E">
      <w:pPr>
        <w:keepNext w:val="0"/>
        <w:keepLines/>
        <w:spacing w:before="120" w:after="120" w:line="276" w:lineRule="auto"/>
        <w:ind w:left="794"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dla biur – minimum 3</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miejsc parkingowych na każde rozpoczęte 100</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m</w:t>
      </w:r>
      <w:r>
        <w:rPr>
          <w:rFonts w:ascii="Verdana" w:eastAsia="Verdana" w:hAnsi="Verdana" w:cs="Verdana"/>
          <w:b w:val="0"/>
          <w:i w:val="0"/>
          <w:caps w:val="0"/>
          <w:strike w:val="0"/>
          <w:color w:val="000000"/>
          <w:sz w:val="24"/>
          <w:u w:val="none" w:color="000000"/>
          <w:vertAlign w:val="superscript"/>
        </w:rPr>
        <w:t>2</w:t>
      </w:r>
      <w:r>
        <w:rPr>
          <w:rFonts w:ascii="Verdana" w:eastAsia="Verdana" w:hAnsi="Verdana" w:cs="Verdana"/>
          <w:b w:val="0"/>
          <w:i w:val="0"/>
          <w:caps w:val="0"/>
          <w:strike w:val="0"/>
          <w:color w:val="000000"/>
          <w:sz w:val="24"/>
          <w:u w:val="none" w:color="000000"/>
          <w:vertAlign w:val="baseline"/>
        </w:rPr>
        <w:t xml:space="preserve"> powierzchni użytkowej biur,</w:t>
      </w:r>
    </w:p>
    <w:p w:rsidR="00A77B3E">
      <w:pPr>
        <w:keepNext w:val="0"/>
        <w:keepLines/>
        <w:spacing w:before="120" w:after="120" w:line="276" w:lineRule="auto"/>
        <w:ind w:left="794"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dla obiektów gastronomicznych – minimum 4</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miejsc parkingowych na</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każde rozpoczęte 10</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stanowisk konsumpcyjnych,</w:t>
      </w:r>
    </w:p>
    <w:p w:rsidR="00A77B3E">
      <w:pPr>
        <w:keepNext w:val="0"/>
        <w:keepLines/>
        <w:spacing w:before="120" w:after="120" w:line="276" w:lineRule="auto"/>
        <w:ind w:left="794"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dla obiektów zamieszkania zbiorowego,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tym hoteli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budynków świadczących usługi hotelarskie – minimum 1</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miejsca parkingowego na każde rozpoczęte 5</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miejsc noclegowych,</w:t>
      </w:r>
    </w:p>
    <w:p w:rsidR="00A77B3E">
      <w:pPr>
        <w:keepNext w:val="0"/>
        <w:keepLines/>
        <w:spacing w:before="120" w:after="120" w:line="276" w:lineRule="auto"/>
        <w:ind w:left="794"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dla usług służby zdrowia – minimum 1</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miejsca parkingowego na każde rozpoczęte 2</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gabinety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przychodniach zdrowia,</w:t>
      </w:r>
    </w:p>
    <w:p w:rsidR="00A77B3E">
      <w:pPr>
        <w:keepNext w:val="0"/>
        <w:keepLines/>
        <w:spacing w:before="120" w:after="120" w:line="276" w:lineRule="auto"/>
        <w:ind w:left="794"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dla obiektów usługowych innych niż wymienione wyżej, dla obiektów rzemieślniczych – minimum 4</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miejsc parkingowych na każde rozpoczęte 100</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m</w:t>
      </w:r>
      <w:r>
        <w:rPr>
          <w:rFonts w:ascii="Verdana" w:eastAsia="Verdana" w:hAnsi="Verdana" w:cs="Verdana"/>
          <w:b w:val="0"/>
          <w:i w:val="0"/>
          <w:caps w:val="0"/>
          <w:strike w:val="0"/>
          <w:color w:val="000000"/>
          <w:sz w:val="24"/>
          <w:u w:val="none" w:color="000000"/>
          <w:vertAlign w:val="superscript"/>
        </w:rPr>
        <w:t>2</w:t>
      </w:r>
      <w:r>
        <w:rPr>
          <w:rFonts w:ascii="Verdana" w:eastAsia="Verdana" w:hAnsi="Verdana" w:cs="Verdana"/>
          <w:b w:val="0"/>
          <w:i w:val="0"/>
          <w:caps w:val="0"/>
          <w:strike w:val="0"/>
          <w:color w:val="000000"/>
          <w:sz w:val="24"/>
          <w:u w:val="none" w:color="000000"/>
          <w:vertAlign w:val="baseline"/>
        </w:rPr>
        <w:t xml:space="preserve"> powierzchni użytkowej,</w:t>
      </w:r>
    </w:p>
    <w:p w:rsidR="00A77B3E">
      <w:pPr>
        <w:keepNext w:val="0"/>
        <w:keepLines/>
        <w:spacing w:before="120" w:after="120" w:line="276" w:lineRule="auto"/>
        <w:ind w:left="794"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sumarycznej ilości miejsc parkingowych dla obiektów wielofunkcyjnych,</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c) </w:t>
      </w:r>
      <w:r>
        <w:rPr>
          <w:rFonts w:ascii="Verdana" w:eastAsia="Verdana" w:hAnsi="Verdana" w:cs="Verdana"/>
          <w:b w:val="0"/>
          <w:i w:val="0"/>
          <w:caps w:val="0"/>
          <w:strike w:val="0"/>
          <w:color w:val="000000"/>
          <w:sz w:val="24"/>
          <w:u w:val="none" w:color="000000"/>
          <w:vertAlign w:val="baseline"/>
        </w:rPr>
        <w:t>w przypadku zapotrzebowania na obsługę terenu samochodami ciężarowymi, zapewnienie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granicach działki budowlanej miejsc przeładunku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postoju dla obsługi obiektów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terenu samochodami ciężarowymi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liczbie nie</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mniejszej niż 1</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miejsce parkingowe dla pojazdów ciężarowych na każde rozpoczęte 150</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m</w:t>
      </w:r>
      <w:r>
        <w:rPr>
          <w:rFonts w:ascii="Verdana" w:eastAsia="Verdana" w:hAnsi="Verdana" w:cs="Verdana"/>
          <w:b w:val="0"/>
          <w:i w:val="0"/>
          <w:caps w:val="0"/>
          <w:strike w:val="0"/>
          <w:color w:val="000000"/>
          <w:sz w:val="24"/>
          <w:u w:val="none" w:color="000000"/>
          <w:vertAlign w:val="superscript"/>
        </w:rPr>
        <w:t>2</w:t>
      </w:r>
      <w:r>
        <w:rPr>
          <w:rFonts w:ascii="Verdana" w:eastAsia="Verdana" w:hAnsi="Verdana" w:cs="Verdana"/>
          <w:b w:val="0"/>
          <w:i w:val="0"/>
          <w:caps w:val="0"/>
          <w:strike w:val="0"/>
          <w:color w:val="000000"/>
          <w:sz w:val="24"/>
          <w:u w:val="none" w:color="000000"/>
          <w:vertAlign w:val="baseline"/>
        </w:rPr>
        <w:t xml:space="preserve"> powierzchni magazynowej,</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d) </w:t>
      </w:r>
      <w:r>
        <w:rPr>
          <w:rFonts w:ascii="Verdana" w:eastAsia="Verdana" w:hAnsi="Verdana" w:cs="Verdana"/>
          <w:b w:val="0"/>
          <w:i w:val="0"/>
          <w:caps w:val="0"/>
          <w:strike w:val="0"/>
          <w:color w:val="000000"/>
          <w:sz w:val="24"/>
          <w:u w:val="none" w:color="000000"/>
          <w:vertAlign w:val="baseline"/>
        </w:rPr>
        <w:t>dla obiektów zamieszkania zbiorowego,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tym hoteli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budynków świadczących usługi hotelarskie – 1</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miejsca parkingowego dla autobusów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przypadku obiektu oferującego więcej niż 40</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miejsc noclegowych,</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e) </w:t>
      </w:r>
      <w:r>
        <w:rPr>
          <w:rFonts w:ascii="Verdana" w:eastAsia="Verdana" w:hAnsi="Verdana" w:cs="Verdana"/>
          <w:b w:val="0"/>
          <w:i w:val="0"/>
          <w:caps w:val="0"/>
          <w:strike w:val="0"/>
          <w:color w:val="000000"/>
          <w:sz w:val="24"/>
          <w:u w:val="none" w:color="000000"/>
          <w:vertAlign w:val="baseline"/>
        </w:rPr>
        <w:t>sposób realizacji miejsc parkingowych – zgodnie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przepisami odrębnymi, przy czym zakazuje się realizacji miejsc na terenach, o</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których mowa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pkt</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7;</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9) </w:t>
      </w:r>
      <w:r>
        <w:rPr>
          <w:rFonts w:ascii="Verdana" w:eastAsia="Verdana" w:hAnsi="Verdana" w:cs="Verdana"/>
          <w:b w:val="0"/>
          <w:i w:val="0"/>
          <w:caps w:val="0"/>
          <w:strike w:val="0"/>
          <w:color w:val="000000"/>
          <w:sz w:val="24"/>
          <w:u w:val="none" w:color="000000"/>
          <w:vertAlign w:val="baseline"/>
        </w:rPr>
        <w:t>parametry nowo wydzielanych działek budowlanych:</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a) </w:t>
      </w:r>
      <w:r>
        <w:rPr>
          <w:rFonts w:ascii="Verdana" w:eastAsia="Verdana" w:hAnsi="Verdana" w:cs="Verdana"/>
          <w:b w:val="0"/>
          <w:i w:val="0"/>
          <w:caps w:val="0"/>
          <w:strike w:val="0"/>
          <w:color w:val="000000"/>
          <w:sz w:val="24"/>
          <w:u w:val="none" w:color="000000"/>
          <w:vertAlign w:val="baseline"/>
        </w:rPr>
        <w:t>minimalna powierzchnia działki budowlanej: 1200</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m</w:t>
      </w:r>
      <w:r>
        <w:rPr>
          <w:rFonts w:ascii="Verdana" w:eastAsia="Verdana" w:hAnsi="Verdana" w:cs="Verdana"/>
          <w:b w:val="0"/>
          <w:i w:val="0"/>
          <w:caps w:val="0"/>
          <w:strike w:val="0"/>
          <w:color w:val="000000"/>
          <w:sz w:val="24"/>
          <w:u w:val="none" w:color="000000"/>
          <w:vertAlign w:val="superscript"/>
        </w:rPr>
        <w:t>2</w:t>
      </w:r>
      <w:r>
        <w:rPr>
          <w:rFonts w:ascii="Verdana" w:eastAsia="Verdana" w:hAnsi="Verdana" w:cs="Verdana"/>
          <w:b w:val="0"/>
          <w:i w:val="0"/>
          <w:caps w:val="0"/>
          <w:strike w:val="0"/>
          <w:color w:val="000000"/>
          <w:sz w:val="24"/>
          <w:u w:val="none" w:color="000000"/>
          <w:vertAlign w:val="baseline"/>
        </w:rPr>
        <w:t>,</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b) </w:t>
      </w:r>
      <w:r>
        <w:rPr>
          <w:rFonts w:ascii="Verdana" w:eastAsia="Verdana" w:hAnsi="Verdana" w:cs="Verdana"/>
          <w:b w:val="0"/>
          <w:i w:val="0"/>
          <w:caps w:val="0"/>
          <w:strike w:val="0"/>
          <w:color w:val="000000"/>
          <w:sz w:val="24"/>
          <w:u w:val="none" w:color="000000"/>
          <w:vertAlign w:val="baseline"/>
        </w:rPr>
        <w:t>minimalna szerokość działki budowlanej, rozumiana jako wymiar działki budowlanej na granicy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drogą publiczną lub wewnętrzną: 17</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m,</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c) </w:t>
      </w:r>
      <w:r>
        <w:rPr>
          <w:rFonts w:ascii="Verdana" w:eastAsia="Verdana" w:hAnsi="Verdana" w:cs="Verdana"/>
          <w:b w:val="0"/>
          <w:i w:val="0"/>
          <w:caps w:val="0"/>
          <w:strike w:val="0"/>
          <w:color w:val="000000"/>
          <w:sz w:val="24"/>
          <w:u w:val="none" w:color="000000"/>
          <w:vertAlign w:val="baseline"/>
        </w:rPr>
        <w:t>parametry określone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lit. a</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i b, nie</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dotyczą działek gruntu wydzielanych na cele sytuowania obiektów budowlanych infrastruktury technicznej lub powiększania sąsiednich nieruchomości.</w:t>
      </w:r>
    </w:p>
    <w:p w:rsidR="00A77B3E">
      <w:pPr>
        <w:keepNext w:val="0"/>
        <w:keepLines/>
        <w:spacing w:before="120" w:after="120" w:line="276" w:lineRule="auto"/>
        <w:ind w:left="0" w:right="0" w:firstLine="340"/>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b/>
          <w:sz w:val="24"/>
        </w:rPr>
        <w:t>§ 13. </w:t>
      </w:r>
      <w:r>
        <w:rPr>
          <w:rFonts w:ascii="Verdana" w:eastAsia="Verdana" w:hAnsi="Verdana" w:cs="Verdana"/>
          <w:b w:val="0"/>
          <w:i w:val="0"/>
          <w:caps w:val="0"/>
          <w:strike w:val="0"/>
          <w:color w:val="000000"/>
          <w:sz w:val="24"/>
          <w:u w:val="none" w:color="000000"/>
          <w:vertAlign w:val="baseline"/>
        </w:rPr>
        <w:t xml:space="preserve">W zakresie zasad zagospodarowania terenu zieleni urządzonej </w:t>
      </w:r>
      <w:r>
        <w:rPr>
          <w:rFonts w:ascii="Verdana" w:eastAsia="Verdana" w:hAnsi="Verdana" w:cs="Verdana"/>
          <w:b/>
          <w:i w:val="0"/>
          <w:caps w:val="0"/>
          <w:strike w:val="0"/>
          <w:color w:val="000000"/>
          <w:sz w:val="24"/>
          <w:u w:val="none" w:color="000000"/>
          <w:vertAlign w:val="baseline"/>
        </w:rPr>
        <w:t>ZP</w:t>
      </w:r>
      <w:r>
        <w:rPr>
          <w:rFonts w:ascii="Verdana" w:eastAsia="Verdana" w:hAnsi="Verdana" w:cs="Verdana"/>
          <w:b w:val="0"/>
          <w:i w:val="0"/>
          <w:caps w:val="0"/>
          <w:strike w:val="0"/>
          <w:color w:val="000000"/>
          <w:sz w:val="24"/>
          <w:u w:val="none" w:color="000000"/>
          <w:vertAlign w:val="baseline"/>
        </w:rPr>
        <w:t>,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zachowaniem §</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8</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pkt</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1 ustala</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się:</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1) </w:t>
      </w:r>
      <w:r>
        <w:rPr>
          <w:rFonts w:ascii="Verdana" w:eastAsia="Verdana" w:hAnsi="Verdana" w:cs="Verdana"/>
          <w:b w:val="0"/>
          <w:i w:val="0"/>
          <w:caps w:val="0"/>
          <w:strike w:val="0"/>
          <w:color w:val="000000"/>
          <w:sz w:val="24"/>
          <w:u w:val="none" w:color="000000"/>
          <w:vertAlign w:val="baseline"/>
        </w:rPr>
        <w:t>minimalną powierzchnię terenu biologicznie czynnego: 70% powierzchni działki budowlanej;</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2) </w:t>
      </w:r>
      <w:r>
        <w:rPr>
          <w:rFonts w:ascii="Verdana" w:eastAsia="Verdana" w:hAnsi="Verdana" w:cs="Verdana"/>
          <w:b w:val="0"/>
          <w:i w:val="0"/>
          <w:caps w:val="0"/>
          <w:strike w:val="0"/>
          <w:color w:val="000000"/>
          <w:sz w:val="24"/>
          <w:u w:val="none" w:color="000000"/>
          <w:vertAlign w:val="baseline"/>
        </w:rPr>
        <w:t>zakaz sytuowania budynków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wiat.</w:t>
      </w:r>
    </w:p>
    <w:p w:rsidR="00A77B3E">
      <w:pPr>
        <w:keepNext w:val="0"/>
        <w:keepLines/>
        <w:spacing w:before="120" w:after="120" w:line="276" w:lineRule="auto"/>
        <w:ind w:left="0" w:right="0" w:firstLine="340"/>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b/>
          <w:sz w:val="24"/>
        </w:rPr>
        <w:t>§ 14. </w:t>
      </w:r>
      <w:r>
        <w:rPr>
          <w:rFonts w:ascii="Verdana" w:eastAsia="Verdana" w:hAnsi="Verdana" w:cs="Verdana"/>
          <w:b w:val="0"/>
          <w:i w:val="0"/>
          <w:caps w:val="0"/>
          <w:strike w:val="0"/>
          <w:color w:val="000000"/>
          <w:sz w:val="24"/>
          <w:u w:val="none" w:color="000000"/>
          <w:vertAlign w:val="baseline"/>
        </w:rPr>
        <w:t xml:space="preserve">W zakresie zasad kształtowania zabudowy oraz wskaźników zagospodarowania terenu infrastruktury technicznej – elektroenergetyka </w:t>
      </w:r>
      <w:r>
        <w:rPr>
          <w:rFonts w:ascii="Verdana" w:eastAsia="Verdana" w:hAnsi="Verdana" w:cs="Verdana"/>
          <w:b/>
          <w:i w:val="0"/>
          <w:caps w:val="0"/>
          <w:strike w:val="0"/>
          <w:color w:val="000000"/>
          <w:sz w:val="24"/>
          <w:u w:val="none" w:color="000000"/>
          <w:vertAlign w:val="baseline"/>
        </w:rPr>
        <w:t xml:space="preserve">E </w:t>
      </w:r>
      <w:r>
        <w:rPr>
          <w:rFonts w:ascii="Verdana" w:eastAsia="Verdana" w:hAnsi="Verdana" w:cs="Verdana"/>
          <w:b w:val="0"/>
          <w:i w:val="0"/>
          <w:caps w:val="0"/>
          <w:strike w:val="0"/>
          <w:color w:val="000000"/>
          <w:sz w:val="24"/>
          <w:u w:val="none" w:color="000000"/>
          <w:vertAlign w:val="baseline"/>
        </w:rPr>
        <w:t>ustala się:</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1) </w:t>
      </w:r>
      <w:r>
        <w:rPr>
          <w:rFonts w:ascii="Verdana" w:eastAsia="Verdana" w:hAnsi="Verdana" w:cs="Verdana"/>
          <w:b w:val="0"/>
          <w:i w:val="0"/>
          <w:caps w:val="0"/>
          <w:strike w:val="0"/>
          <w:color w:val="000000"/>
          <w:sz w:val="24"/>
          <w:u w:val="none" w:color="000000"/>
          <w:vertAlign w:val="baseline"/>
        </w:rPr>
        <w:t>sytuowanie stacji transformatorowej;</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2) </w:t>
      </w:r>
      <w:r>
        <w:rPr>
          <w:rFonts w:ascii="Verdana" w:eastAsia="Verdana" w:hAnsi="Verdana" w:cs="Verdana"/>
          <w:b w:val="0"/>
          <w:i w:val="0"/>
          <w:caps w:val="0"/>
          <w:strike w:val="0"/>
          <w:color w:val="000000"/>
          <w:sz w:val="24"/>
          <w:u w:val="none" w:color="000000"/>
          <w:vertAlign w:val="baseline"/>
        </w:rPr>
        <w:t>maksymalną wysokość obiektu budowlanego stacji transformatorowej: 3,5</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m, wysokość ta</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nie dotyczy nasłupowej stacji transformatorowej;</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3) </w:t>
      </w:r>
      <w:r>
        <w:rPr>
          <w:rFonts w:ascii="Verdana" w:eastAsia="Verdana" w:hAnsi="Verdana" w:cs="Verdana"/>
          <w:b w:val="0"/>
          <w:i w:val="0"/>
          <w:caps w:val="0"/>
          <w:strike w:val="0"/>
          <w:color w:val="000000"/>
          <w:sz w:val="24"/>
          <w:u w:val="none" w:color="000000"/>
          <w:vertAlign w:val="baseline"/>
        </w:rPr>
        <w:t>intensywność zabudowy:</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a) </w:t>
      </w:r>
      <w:r>
        <w:rPr>
          <w:rFonts w:ascii="Verdana" w:eastAsia="Verdana" w:hAnsi="Verdana" w:cs="Verdana"/>
          <w:b w:val="0"/>
          <w:i w:val="0"/>
          <w:caps w:val="0"/>
          <w:strike w:val="0"/>
          <w:color w:val="000000"/>
          <w:sz w:val="24"/>
          <w:u w:val="none" w:color="000000"/>
          <w:vertAlign w:val="baseline"/>
        </w:rPr>
        <w:t>maksymalną: 0,80,</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b) </w:t>
      </w:r>
      <w:r>
        <w:rPr>
          <w:rFonts w:ascii="Verdana" w:eastAsia="Verdana" w:hAnsi="Verdana" w:cs="Verdana"/>
          <w:b w:val="0"/>
          <w:i w:val="0"/>
          <w:caps w:val="0"/>
          <w:strike w:val="0"/>
          <w:color w:val="000000"/>
          <w:sz w:val="24"/>
          <w:u w:val="none" w:color="000000"/>
          <w:vertAlign w:val="baseline"/>
        </w:rPr>
        <w:t>minimalną: 0,01;</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4) </w:t>
      </w:r>
      <w:r>
        <w:rPr>
          <w:rFonts w:ascii="Verdana" w:eastAsia="Verdana" w:hAnsi="Verdana" w:cs="Verdana"/>
          <w:b w:val="0"/>
          <w:i w:val="0"/>
          <w:caps w:val="0"/>
          <w:strike w:val="0"/>
          <w:color w:val="000000"/>
          <w:sz w:val="24"/>
          <w:u w:val="none" w:color="000000"/>
          <w:vertAlign w:val="baseline"/>
        </w:rPr>
        <w:t>powierzchnię zabudowy: maksymalnie 80%;</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5) </w:t>
      </w:r>
      <w:r>
        <w:rPr>
          <w:rFonts w:ascii="Verdana" w:eastAsia="Verdana" w:hAnsi="Verdana" w:cs="Verdana"/>
          <w:b w:val="0"/>
          <w:i w:val="0"/>
          <w:caps w:val="0"/>
          <w:strike w:val="0"/>
          <w:color w:val="000000"/>
          <w:sz w:val="24"/>
          <w:u w:val="none" w:color="000000"/>
          <w:vertAlign w:val="baseline"/>
        </w:rPr>
        <w:t>minimalną powierzchnię terenu biologicznie czynnego: 10% powierzchni działki budowlanej.</w:t>
      </w:r>
    </w:p>
    <w:p w:rsidR="00A77B3E">
      <w:pPr>
        <w:keepNext w:val="0"/>
        <w:keepLines/>
        <w:spacing w:before="120" w:after="120" w:line="276" w:lineRule="auto"/>
        <w:ind w:left="0" w:right="0" w:firstLine="340"/>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b/>
          <w:sz w:val="24"/>
        </w:rPr>
        <w:t>§ 15. </w:t>
      </w:r>
      <w:r>
        <w:rPr>
          <w:rFonts w:ascii="Verdana" w:eastAsia="Verdana" w:hAnsi="Verdana" w:cs="Verdana"/>
          <w:b w:val="0"/>
          <w:i w:val="0"/>
          <w:caps w:val="0"/>
          <w:strike w:val="0"/>
          <w:color w:val="000000"/>
          <w:sz w:val="24"/>
          <w:u w:val="none" w:color="000000"/>
          <w:vertAlign w:val="baseline"/>
        </w:rPr>
        <w:t>W zakresie szczegółowych zasad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warunków scalania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podziału nieruchomości objętych planem miejscowym ustala się:</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1) </w:t>
      </w:r>
      <w:r>
        <w:rPr>
          <w:rFonts w:ascii="Verdana" w:eastAsia="Verdana" w:hAnsi="Verdana" w:cs="Verdana"/>
          <w:b w:val="0"/>
          <w:i w:val="0"/>
          <w:caps w:val="0"/>
          <w:strike w:val="0"/>
          <w:color w:val="000000"/>
          <w:sz w:val="24"/>
          <w:u w:val="none" w:color="000000"/>
          <w:vertAlign w:val="baseline"/>
        </w:rPr>
        <w:t>odstąpienie od wyznaczenia terenu, dla którego przewiduje się obowiązek przeprowadzenia scalań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podziałów;</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2) </w:t>
      </w:r>
      <w:r>
        <w:rPr>
          <w:rFonts w:ascii="Verdana" w:eastAsia="Verdana" w:hAnsi="Verdana" w:cs="Verdana"/>
          <w:b w:val="0"/>
          <w:i w:val="0"/>
          <w:caps w:val="0"/>
          <w:strike w:val="0"/>
          <w:color w:val="000000"/>
          <w:sz w:val="24"/>
          <w:u w:val="none" w:color="000000"/>
          <w:vertAlign w:val="baseline"/>
        </w:rPr>
        <w:t>dla scalania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podziału nieruchomości przeprowadzonych na podstawie przepisów odrębnych:</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a) </w:t>
      </w:r>
      <w:r>
        <w:rPr>
          <w:rFonts w:ascii="Verdana" w:eastAsia="Verdana" w:hAnsi="Verdana" w:cs="Verdana"/>
          <w:b w:val="0"/>
          <w:i w:val="0"/>
          <w:caps w:val="0"/>
          <w:strike w:val="0"/>
          <w:color w:val="000000"/>
          <w:sz w:val="24"/>
          <w:u w:val="none" w:color="000000"/>
          <w:vertAlign w:val="baseline"/>
        </w:rPr>
        <w:t>minimalna powierzchnia działek: 1200</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m</w:t>
      </w:r>
      <w:r>
        <w:rPr>
          <w:rFonts w:ascii="Verdana" w:eastAsia="Verdana" w:hAnsi="Verdana" w:cs="Verdana"/>
          <w:b w:val="0"/>
          <w:i w:val="0"/>
          <w:caps w:val="0"/>
          <w:strike w:val="0"/>
          <w:color w:val="000000"/>
          <w:sz w:val="24"/>
          <w:u w:val="none" w:color="000000"/>
          <w:vertAlign w:val="superscript"/>
        </w:rPr>
        <w:t>2</w:t>
      </w:r>
      <w:r>
        <w:rPr>
          <w:rFonts w:ascii="Verdana" w:eastAsia="Verdana" w:hAnsi="Verdana" w:cs="Verdana"/>
          <w:b w:val="0"/>
          <w:i w:val="0"/>
          <w:caps w:val="0"/>
          <w:strike w:val="0"/>
          <w:color w:val="000000"/>
          <w:sz w:val="24"/>
          <w:u w:val="none" w:color="000000"/>
          <w:vertAlign w:val="baseline"/>
        </w:rPr>
        <w:t>,</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b) </w:t>
      </w:r>
      <w:r>
        <w:rPr>
          <w:rFonts w:ascii="Verdana" w:eastAsia="Verdana" w:hAnsi="Verdana" w:cs="Verdana"/>
          <w:b w:val="0"/>
          <w:i w:val="0"/>
          <w:caps w:val="0"/>
          <w:strike w:val="0"/>
          <w:color w:val="000000"/>
          <w:sz w:val="24"/>
          <w:u w:val="none" w:color="000000"/>
          <w:vertAlign w:val="baseline"/>
        </w:rPr>
        <w:t>minimalna szerokość frontu działki: 17</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m,</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c) </w:t>
      </w:r>
      <w:r>
        <w:rPr>
          <w:rFonts w:ascii="Verdana" w:eastAsia="Verdana" w:hAnsi="Verdana" w:cs="Verdana"/>
          <w:b w:val="0"/>
          <w:i w:val="0"/>
          <w:caps w:val="0"/>
          <w:strike w:val="0"/>
          <w:color w:val="000000"/>
          <w:sz w:val="24"/>
          <w:u w:val="none" w:color="000000"/>
          <w:vertAlign w:val="baseline"/>
        </w:rPr>
        <w:t>kąt położenia granic działek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stosunku do przyległego pasa drogowego 90°, przy czym dopuszcza się kąty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przedziale 80° - 100°,</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d) </w:t>
      </w:r>
      <w:r>
        <w:rPr>
          <w:rFonts w:ascii="Verdana" w:eastAsia="Verdana" w:hAnsi="Verdana" w:cs="Verdana"/>
          <w:b w:val="0"/>
          <w:i w:val="0"/>
          <w:caps w:val="0"/>
          <w:strike w:val="0"/>
          <w:color w:val="000000"/>
          <w:sz w:val="24"/>
          <w:u w:val="none" w:color="000000"/>
          <w:vertAlign w:val="baseline"/>
        </w:rPr>
        <w:t>podane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lit. a</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 c parametry działek nie</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dotyczą działek gruntu wydzielanych na cele sytuowania obiektów budowlanych infrastruktury technicznej oraz na tereny komunikacji.</w:t>
      </w:r>
    </w:p>
    <w:p w:rsidR="00A77B3E">
      <w:pPr>
        <w:keepNext w:val="0"/>
        <w:keepLines/>
        <w:spacing w:before="120" w:after="120" w:line="276" w:lineRule="auto"/>
        <w:ind w:left="0" w:right="0" w:firstLine="340"/>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b/>
          <w:sz w:val="24"/>
        </w:rPr>
        <w:t>§ 16. </w:t>
      </w:r>
      <w:r>
        <w:rPr>
          <w:rFonts w:ascii="Verdana" w:eastAsia="Verdana" w:hAnsi="Verdana" w:cs="Verdana"/>
          <w:b w:val="0"/>
          <w:i w:val="0"/>
          <w:caps w:val="0"/>
          <w:strike w:val="0"/>
          <w:color w:val="000000"/>
          <w:sz w:val="24"/>
          <w:u w:val="none" w:color="000000"/>
          <w:vertAlign w:val="baseline"/>
        </w:rPr>
        <w:t>W zakresie szczególnych warunków zagospodarowania terenów oraz ograniczeń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ich użytkowaniu,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tym zakazie zabudowy, ustala się:</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1) </w:t>
      </w:r>
      <w:r>
        <w:rPr>
          <w:rFonts w:ascii="Verdana" w:eastAsia="Verdana" w:hAnsi="Verdana" w:cs="Verdana"/>
          <w:b w:val="0"/>
          <w:i w:val="0"/>
          <w:caps w:val="0"/>
          <w:strike w:val="0"/>
          <w:color w:val="000000"/>
          <w:sz w:val="24"/>
          <w:u w:val="none" w:color="000000"/>
          <w:vertAlign w:val="baseline"/>
        </w:rPr>
        <w:t>przy zagospodarowywaniu obszaru nakaz uwzględnienia wymagań dotyczących dróg pożarowych oraz warunków dla przeciwpożarowego zaopatrzenia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wodę do zewnętrznego gaszenia pożaru;</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2) </w:t>
      </w:r>
      <w:r>
        <w:rPr>
          <w:rFonts w:ascii="Verdana" w:eastAsia="Verdana" w:hAnsi="Verdana" w:cs="Verdana"/>
          <w:b w:val="0"/>
          <w:i w:val="0"/>
          <w:caps w:val="0"/>
          <w:strike w:val="0"/>
          <w:color w:val="000000"/>
          <w:sz w:val="24"/>
          <w:u w:val="none" w:color="000000"/>
          <w:vertAlign w:val="baseline"/>
        </w:rPr>
        <w:t>nakaz zachowania systemu melioracyjnego, a</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w przypadku konieczności jego naruszenia obowiązek zapewnienia rozwiązań zastępczych.</w:t>
      </w:r>
    </w:p>
    <w:p w:rsidR="00A77B3E">
      <w:pPr>
        <w:keepNext w:val="0"/>
        <w:keepLines/>
        <w:spacing w:before="120" w:after="120" w:line="276" w:lineRule="auto"/>
        <w:ind w:left="0" w:right="0" w:firstLine="340"/>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b/>
          <w:sz w:val="24"/>
        </w:rPr>
        <w:t>§ 17. </w:t>
      </w:r>
      <w:r>
        <w:rPr>
          <w:rFonts w:ascii="Verdana" w:eastAsia="Verdana" w:hAnsi="Verdana" w:cs="Verdana"/>
          <w:b w:val="0"/>
          <w:i w:val="0"/>
          <w:caps w:val="0"/>
          <w:strike w:val="0"/>
          <w:color w:val="000000"/>
          <w:sz w:val="24"/>
          <w:u w:val="none" w:color="000000"/>
          <w:vertAlign w:val="baseline"/>
        </w:rPr>
        <w:t>W zakresie zasad modernizacji, rozbudowy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budowy systemów komunikacji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infrastruktury technicznej ustala się:</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1) </w:t>
      </w:r>
      <w:r>
        <w:rPr>
          <w:rFonts w:ascii="Verdana" w:eastAsia="Verdana" w:hAnsi="Verdana" w:cs="Verdana"/>
          <w:b w:val="0"/>
          <w:i w:val="0"/>
          <w:caps w:val="0"/>
          <w:strike w:val="0"/>
          <w:color w:val="000000"/>
          <w:sz w:val="24"/>
          <w:u w:val="none" w:color="000000"/>
          <w:vertAlign w:val="baseline"/>
        </w:rPr>
        <w:t>obsługę komunikacyjną zgodnie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przepisami odrębnymi,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tym:</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a) </w:t>
      </w:r>
      <w:r>
        <w:rPr>
          <w:rFonts w:ascii="Verdana" w:eastAsia="Verdana" w:hAnsi="Verdana" w:cs="Verdana"/>
          <w:b w:val="0"/>
          <w:i w:val="0"/>
          <w:caps w:val="0"/>
          <w:strike w:val="0"/>
          <w:color w:val="000000"/>
          <w:sz w:val="24"/>
          <w:u w:val="none" w:color="000000"/>
          <w:vertAlign w:val="baseline"/>
        </w:rPr>
        <w:t>z terenu drogi publicznej klasy zbiorczej KDZ – droga powiatowa – ul. Jarzębinowa za</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pośrednictwem terenów dróg wewnętrznych 8KDW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9KDW,</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b) </w:t>
      </w:r>
      <w:r>
        <w:rPr>
          <w:rFonts w:ascii="Verdana" w:eastAsia="Verdana" w:hAnsi="Verdana" w:cs="Verdana"/>
          <w:b w:val="0"/>
          <w:i w:val="0"/>
          <w:caps w:val="0"/>
          <w:strike w:val="0"/>
          <w:color w:val="000000"/>
          <w:sz w:val="24"/>
          <w:u w:val="none" w:color="000000"/>
          <w:vertAlign w:val="baseline"/>
        </w:rPr>
        <w:t>z terenu drogi publicznej klasy lokalnej KDL – droga gminna – ul. Czereśniowa,</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c) </w:t>
      </w:r>
      <w:r>
        <w:rPr>
          <w:rFonts w:ascii="Verdana" w:eastAsia="Verdana" w:hAnsi="Verdana" w:cs="Verdana"/>
          <w:b w:val="0"/>
          <w:i w:val="0"/>
          <w:caps w:val="0"/>
          <w:strike w:val="0"/>
          <w:color w:val="000000"/>
          <w:sz w:val="24"/>
          <w:u w:val="none" w:color="000000"/>
          <w:vertAlign w:val="baseline"/>
        </w:rPr>
        <w:t>z terenów dróg wewnętrznych 1KDW, 2KDW, 3KDW, 4KDW, 5KDW, 6KDW, 7KDW, 8KDW, 9KDW, 10KDW,</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d) </w:t>
      </w:r>
      <w:r>
        <w:rPr>
          <w:rFonts w:ascii="Verdana" w:eastAsia="Verdana" w:hAnsi="Verdana" w:cs="Verdana"/>
          <w:b w:val="0"/>
          <w:i w:val="0"/>
          <w:caps w:val="0"/>
          <w:strike w:val="0"/>
          <w:color w:val="000000"/>
          <w:sz w:val="24"/>
          <w:u w:val="none" w:color="000000"/>
          <w:vertAlign w:val="baseline"/>
        </w:rPr>
        <w:t>za pośrednictwem terenów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dróg leżących poza granicami planu;</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2) </w:t>
      </w:r>
      <w:r>
        <w:rPr>
          <w:rFonts w:ascii="Verdana" w:eastAsia="Verdana" w:hAnsi="Verdana" w:cs="Verdana"/>
          <w:b w:val="0"/>
          <w:i w:val="0"/>
          <w:caps w:val="0"/>
          <w:strike w:val="0"/>
          <w:color w:val="000000"/>
          <w:sz w:val="24"/>
          <w:u w:val="none" w:color="000000"/>
          <w:vertAlign w:val="baseline"/>
        </w:rPr>
        <w:t>realizację miejsc przeznaczonych na parkowanie pojazdów zaopatrzonych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kartę parkingową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sposób ich realizacji na warunkach określonych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przepisach odrębnych.</w:t>
      </w:r>
    </w:p>
    <w:p w:rsidR="00A77B3E">
      <w:pPr>
        <w:keepNext w:val="0"/>
        <w:keepLines/>
        <w:spacing w:before="120" w:after="120" w:line="276" w:lineRule="auto"/>
        <w:ind w:left="0" w:right="0" w:firstLine="340"/>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b/>
          <w:sz w:val="24"/>
        </w:rPr>
        <w:t>§ 18. </w:t>
      </w:r>
      <w:r>
        <w:rPr>
          <w:rFonts w:ascii="Verdana" w:eastAsia="Verdana" w:hAnsi="Verdana" w:cs="Verdana"/>
          <w:b w:val="0"/>
          <w:i w:val="0"/>
          <w:caps w:val="0"/>
          <w:strike w:val="0"/>
          <w:color w:val="000000"/>
          <w:sz w:val="24"/>
          <w:u w:val="none" w:color="000000"/>
          <w:vertAlign w:val="baseline"/>
        </w:rPr>
        <w:t xml:space="preserve">W zakresie terenu drogi publicznej klasy zbiorczej </w:t>
      </w:r>
      <w:r>
        <w:rPr>
          <w:rFonts w:ascii="Verdana" w:eastAsia="Verdana" w:hAnsi="Verdana" w:cs="Verdana"/>
          <w:b/>
          <w:i w:val="0"/>
          <w:caps w:val="0"/>
          <w:strike w:val="0"/>
          <w:color w:val="000000"/>
          <w:sz w:val="24"/>
          <w:u w:val="none" w:color="000000"/>
          <w:vertAlign w:val="baseline"/>
        </w:rPr>
        <w:t xml:space="preserve">KDZ </w:t>
      </w:r>
      <w:r>
        <w:rPr>
          <w:rFonts w:ascii="Verdana" w:eastAsia="Verdana" w:hAnsi="Verdana" w:cs="Verdana"/>
          <w:b w:val="0"/>
          <w:i w:val="0"/>
          <w:caps w:val="0"/>
          <w:strike w:val="0"/>
          <w:color w:val="000000"/>
          <w:sz w:val="24"/>
          <w:u w:val="none" w:color="000000"/>
          <w:vertAlign w:val="baseline"/>
        </w:rPr>
        <w:t>ustala się:</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1) </w:t>
      </w:r>
      <w:r>
        <w:rPr>
          <w:rFonts w:ascii="Verdana" w:eastAsia="Verdana" w:hAnsi="Verdana" w:cs="Verdana"/>
          <w:b w:val="0"/>
          <w:i w:val="0"/>
          <w:caps w:val="0"/>
          <w:strike w:val="0"/>
          <w:color w:val="000000"/>
          <w:sz w:val="24"/>
          <w:u w:val="none" w:color="000000"/>
          <w:vertAlign w:val="baseline"/>
        </w:rPr>
        <w:t>szerokość drogi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liniach rozgraniczających – zgodnie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rysunkiem planu;</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2) </w:t>
      </w:r>
      <w:r>
        <w:rPr>
          <w:rFonts w:ascii="Verdana" w:eastAsia="Verdana" w:hAnsi="Verdana" w:cs="Verdana"/>
          <w:b w:val="0"/>
          <w:i w:val="0"/>
          <w:caps w:val="0"/>
          <w:strike w:val="0"/>
          <w:color w:val="000000"/>
          <w:sz w:val="24"/>
          <w:u w:val="none" w:color="000000"/>
          <w:vertAlign w:val="baseline"/>
        </w:rPr>
        <w:t>zachowanie istniejących obiektów małej architektury;</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3) </w:t>
      </w:r>
      <w:r>
        <w:rPr>
          <w:rFonts w:ascii="Verdana" w:eastAsia="Verdana" w:hAnsi="Verdana" w:cs="Verdana"/>
          <w:b w:val="0"/>
          <w:i w:val="0"/>
          <w:caps w:val="0"/>
          <w:strike w:val="0"/>
          <w:color w:val="000000"/>
          <w:sz w:val="24"/>
          <w:u w:val="none" w:color="000000"/>
          <w:vertAlign w:val="baseline"/>
        </w:rPr>
        <w:t>dopuszczenie realizacji:</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a) </w:t>
      </w:r>
      <w:r>
        <w:rPr>
          <w:rFonts w:ascii="Verdana" w:eastAsia="Verdana" w:hAnsi="Verdana" w:cs="Verdana"/>
          <w:b w:val="0"/>
          <w:i w:val="0"/>
          <w:caps w:val="0"/>
          <w:strike w:val="0"/>
          <w:color w:val="000000"/>
          <w:sz w:val="24"/>
          <w:u w:val="none" w:color="000000"/>
          <w:vertAlign w:val="baseline"/>
        </w:rPr>
        <w:t>jezdni,</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b) </w:t>
      </w:r>
      <w:r>
        <w:rPr>
          <w:rFonts w:ascii="Verdana" w:eastAsia="Verdana" w:hAnsi="Verdana" w:cs="Verdana"/>
          <w:b w:val="0"/>
          <w:i w:val="0"/>
          <w:caps w:val="0"/>
          <w:strike w:val="0"/>
          <w:color w:val="000000"/>
          <w:sz w:val="24"/>
          <w:u w:val="none" w:color="000000"/>
          <w:vertAlign w:val="baseline"/>
        </w:rPr>
        <w:t>chodników,</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c) </w:t>
      </w:r>
      <w:r>
        <w:rPr>
          <w:rFonts w:ascii="Verdana" w:eastAsia="Verdana" w:hAnsi="Verdana" w:cs="Verdana"/>
          <w:b w:val="0"/>
          <w:i w:val="0"/>
          <w:caps w:val="0"/>
          <w:strike w:val="0"/>
          <w:color w:val="000000"/>
          <w:sz w:val="24"/>
          <w:u w:val="none" w:color="000000"/>
          <w:vertAlign w:val="baseline"/>
        </w:rPr>
        <w:t>dróg dla pieszych lub rowerów,</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d) </w:t>
      </w:r>
      <w:r>
        <w:rPr>
          <w:rFonts w:ascii="Verdana" w:eastAsia="Verdana" w:hAnsi="Verdana" w:cs="Verdana"/>
          <w:b w:val="0"/>
          <w:i w:val="0"/>
          <w:caps w:val="0"/>
          <w:strike w:val="0"/>
          <w:color w:val="000000"/>
          <w:sz w:val="24"/>
          <w:u w:val="none" w:color="000000"/>
          <w:vertAlign w:val="baseline"/>
        </w:rPr>
        <w:t>drogowych obiektów inżynierskich,</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e) </w:t>
      </w:r>
      <w:r>
        <w:rPr>
          <w:rFonts w:ascii="Verdana" w:eastAsia="Verdana" w:hAnsi="Verdana" w:cs="Verdana"/>
          <w:b w:val="0"/>
          <w:i w:val="0"/>
          <w:caps w:val="0"/>
          <w:strike w:val="0"/>
          <w:color w:val="000000"/>
          <w:sz w:val="24"/>
          <w:u w:val="none" w:color="000000"/>
          <w:vertAlign w:val="baseline"/>
        </w:rPr>
        <w:t>przystanku,</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f) </w:t>
      </w:r>
      <w:r>
        <w:rPr>
          <w:rFonts w:ascii="Verdana" w:eastAsia="Verdana" w:hAnsi="Verdana" w:cs="Verdana"/>
          <w:b w:val="0"/>
          <w:i w:val="0"/>
          <w:caps w:val="0"/>
          <w:strike w:val="0"/>
          <w:color w:val="000000"/>
          <w:sz w:val="24"/>
          <w:u w:val="none" w:color="000000"/>
          <w:vertAlign w:val="baseline"/>
        </w:rPr>
        <w:t>obiektów małej architektury,</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g) </w:t>
      </w:r>
      <w:r>
        <w:rPr>
          <w:rFonts w:ascii="Verdana" w:eastAsia="Verdana" w:hAnsi="Verdana" w:cs="Verdana"/>
          <w:b w:val="0"/>
          <w:i w:val="0"/>
          <w:caps w:val="0"/>
          <w:strike w:val="0"/>
          <w:color w:val="000000"/>
          <w:sz w:val="24"/>
          <w:u w:val="none" w:color="000000"/>
          <w:vertAlign w:val="baseline"/>
        </w:rPr>
        <w:t>tablic informacyjnych,</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h) </w:t>
      </w:r>
      <w:r>
        <w:rPr>
          <w:rFonts w:ascii="Verdana" w:eastAsia="Verdana" w:hAnsi="Verdana" w:cs="Verdana"/>
          <w:b w:val="0"/>
          <w:i w:val="0"/>
          <w:caps w:val="0"/>
          <w:strike w:val="0"/>
          <w:color w:val="000000"/>
          <w:sz w:val="24"/>
          <w:u w:val="none" w:color="000000"/>
          <w:vertAlign w:val="baseline"/>
        </w:rPr>
        <w:t>sieci, urządzeń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obiektów infrastruktury technicznej,</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i) </w:t>
      </w:r>
      <w:r>
        <w:rPr>
          <w:rFonts w:ascii="Verdana" w:eastAsia="Verdana" w:hAnsi="Verdana" w:cs="Verdana"/>
          <w:b w:val="0"/>
          <w:i w:val="0"/>
          <w:caps w:val="0"/>
          <w:strike w:val="0"/>
          <w:color w:val="000000"/>
          <w:sz w:val="24"/>
          <w:u w:val="none" w:color="000000"/>
          <w:vertAlign w:val="baseline"/>
        </w:rPr>
        <w:t>zieleni.</w:t>
      </w:r>
    </w:p>
    <w:p w:rsidR="00A77B3E">
      <w:pPr>
        <w:keepNext w:val="0"/>
        <w:keepLines/>
        <w:spacing w:before="120" w:after="120" w:line="276" w:lineRule="auto"/>
        <w:ind w:left="0" w:right="0" w:firstLine="340"/>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b/>
          <w:sz w:val="24"/>
        </w:rPr>
        <w:t>§ 19. </w:t>
      </w:r>
      <w:r>
        <w:rPr>
          <w:rFonts w:ascii="Verdana" w:eastAsia="Verdana" w:hAnsi="Verdana" w:cs="Verdana"/>
          <w:b w:val="0"/>
          <w:i w:val="0"/>
          <w:caps w:val="0"/>
          <w:strike w:val="0"/>
          <w:color w:val="000000"/>
          <w:sz w:val="24"/>
          <w:u w:val="none" w:color="000000"/>
          <w:vertAlign w:val="baseline"/>
        </w:rPr>
        <w:t xml:space="preserve">W zakresie terenu drogi publicznej klasy lokalnej </w:t>
      </w:r>
      <w:r>
        <w:rPr>
          <w:rFonts w:ascii="Verdana" w:eastAsia="Verdana" w:hAnsi="Verdana" w:cs="Verdana"/>
          <w:b/>
          <w:i w:val="0"/>
          <w:caps w:val="0"/>
          <w:strike w:val="0"/>
          <w:color w:val="000000"/>
          <w:sz w:val="24"/>
          <w:u w:val="none" w:color="000000"/>
          <w:vertAlign w:val="baseline"/>
        </w:rPr>
        <w:t xml:space="preserve">KDL </w:t>
      </w:r>
      <w:r>
        <w:rPr>
          <w:rFonts w:ascii="Verdana" w:eastAsia="Verdana" w:hAnsi="Verdana" w:cs="Verdana"/>
          <w:b w:val="0"/>
          <w:i w:val="0"/>
          <w:caps w:val="0"/>
          <w:strike w:val="0"/>
          <w:color w:val="000000"/>
          <w:sz w:val="24"/>
          <w:u w:val="none" w:color="000000"/>
          <w:vertAlign w:val="baseline"/>
        </w:rPr>
        <w:t>ustala się:</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1) </w:t>
      </w:r>
      <w:r>
        <w:rPr>
          <w:rFonts w:ascii="Verdana" w:eastAsia="Verdana" w:hAnsi="Verdana" w:cs="Verdana"/>
          <w:b w:val="0"/>
          <w:i w:val="0"/>
          <w:caps w:val="0"/>
          <w:strike w:val="0"/>
          <w:color w:val="000000"/>
          <w:sz w:val="24"/>
          <w:u w:val="none" w:color="000000"/>
          <w:vertAlign w:val="baseline"/>
        </w:rPr>
        <w:t>szerokość drogi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liniach rozgraniczających – zgodnie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rysunkiem planu;</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2) </w:t>
      </w:r>
      <w:r>
        <w:rPr>
          <w:rFonts w:ascii="Verdana" w:eastAsia="Verdana" w:hAnsi="Verdana" w:cs="Verdana"/>
          <w:b w:val="0"/>
          <w:i w:val="0"/>
          <w:caps w:val="0"/>
          <w:strike w:val="0"/>
          <w:color w:val="000000"/>
          <w:sz w:val="24"/>
          <w:u w:val="none" w:color="000000"/>
          <w:vertAlign w:val="baseline"/>
        </w:rPr>
        <w:t>dopuszczenie realizacji:</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a) </w:t>
      </w:r>
      <w:r>
        <w:rPr>
          <w:rFonts w:ascii="Verdana" w:eastAsia="Verdana" w:hAnsi="Verdana" w:cs="Verdana"/>
          <w:b w:val="0"/>
          <w:i w:val="0"/>
          <w:caps w:val="0"/>
          <w:strike w:val="0"/>
          <w:color w:val="000000"/>
          <w:sz w:val="24"/>
          <w:u w:val="none" w:color="000000"/>
          <w:vertAlign w:val="baseline"/>
        </w:rPr>
        <w:t>jezdni,</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b) </w:t>
      </w:r>
      <w:r>
        <w:rPr>
          <w:rFonts w:ascii="Verdana" w:eastAsia="Verdana" w:hAnsi="Verdana" w:cs="Verdana"/>
          <w:b w:val="0"/>
          <w:i w:val="0"/>
          <w:caps w:val="0"/>
          <w:strike w:val="0"/>
          <w:color w:val="000000"/>
          <w:sz w:val="24"/>
          <w:u w:val="none" w:color="000000"/>
          <w:vertAlign w:val="baseline"/>
        </w:rPr>
        <w:t>chodników,</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c) </w:t>
      </w:r>
      <w:r>
        <w:rPr>
          <w:rFonts w:ascii="Verdana" w:eastAsia="Verdana" w:hAnsi="Verdana" w:cs="Verdana"/>
          <w:b w:val="0"/>
          <w:i w:val="0"/>
          <w:caps w:val="0"/>
          <w:strike w:val="0"/>
          <w:color w:val="000000"/>
          <w:sz w:val="24"/>
          <w:u w:val="none" w:color="000000"/>
          <w:vertAlign w:val="baseline"/>
        </w:rPr>
        <w:t>dróg dla pieszych lub rowerów,</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d) </w:t>
      </w:r>
      <w:r>
        <w:rPr>
          <w:rFonts w:ascii="Verdana" w:eastAsia="Verdana" w:hAnsi="Verdana" w:cs="Verdana"/>
          <w:b w:val="0"/>
          <w:i w:val="0"/>
          <w:caps w:val="0"/>
          <w:strike w:val="0"/>
          <w:color w:val="000000"/>
          <w:sz w:val="24"/>
          <w:u w:val="none" w:color="000000"/>
          <w:vertAlign w:val="baseline"/>
        </w:rPr>
        <w:t>przystanku,</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e) </w:t>
      </w:r>
      <w:r>
        <w:rPr>
          <w:rFonts w:ascii="Verdana" w:eastAsia="Verdana" w:hAnsi="Verdana" w:cs="Verdana"/>
          <w:b w:val="0"/>
          <w:i w:val="0"/>
          <w:caps w:val="0"/>
          <w:strike w:val="0"/>
          <w:color w:val="000000"/>
          <w:sz w:val="24"/>
          <w:u w:val="none" w:color="000000"/>
          <w:vertAlign w:val="baseline"/>
        </w:rPr>
        <w:t>miejsc parkingowych dla samochodów osobowych,</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f) </w:t>
      </w:r>
      <w:r>
        <w:rPr>
          <w:rFonts w:ascii="Verdana" w:eastAsia="Verdana" w:hAnsi="Verdana" w:cs="Verdana"/>
          <w:b w:val="0"/>
          <w:i w:val="0"/>
          <w:caps w:val="0"/>
          <w:strike w:val="0"/>
          <w:color w:val="000000"/>
          <w:sz w:val="24"/>
          <w:u w:val="none" w:color="000000"/>
          <w:vertAlign w:val="baseline"/>
        </w:rPr>
        <w:t>drogowych obiektów inżynierskich,</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g) </w:t>
      </w:r>
      <w:r>
        <w:rPr>
          <w:rFonts w:ascii="Verdana" w:eastAsia="Verdana" w:hAnsi="Verdana" w:cs="Verdana"/>
          <w:b w:val="0"/>
          <w:i w:val="0"/>
          <w:caps w:val="0"/>
          <w:strike w:val="0"/>
          <w:color w:val="000000"/>
          <w:sz w:val="24"/>
          <w:u w:val="none" w:color="000000"/>
          <w:vertAlign w:val="baseline"/>
        </w:rPr>
        <w:t>obiektów małej architektury,</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h) </w:t>
      </w:r>
      <w:r>
        <w:rPr>
          <w:rFonts w:ascii="Verdana" w:eastAsia="Verdana" w:hAnsi="Verdana" w:cs="Verdana"/>
          <w:b w:val="0"/>
          <w:i w:val="0"/>
          <w:caps w:val="0"/>
          <w:strike w:val="0"/>
          <w:color w:val="000000"/>
          <w:sz w:val="24"/>
          <w:u w:val="none" w:color="000000"/>
          <w:vertAlign w:val="baseline"/>
        </w:rPr>
        <w:t>tablic informacyjnych,</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i) </w:t>
      </w:r>
      <w:r>
        <w:rPr>
          <w:rFonts w:ascii="Verdana" w:eastAsia="Verdana" w:hAnsi="Verdana" w:cs="Verdana"/>
          <w:b w:val="0"/>
          <w:i w:val="0"/>
          <w:caps w:val="0"/>
          <w:strike w:val="0"/>
          <w:color w:val="000000"/>
          <w:sz w:val="24"/>
          <w:u w:val="none" w:color="000000"/>
          <w:vertAlign w:val="baseline"/>
        </w:rPr>
        <w:t>sieci, urządzeń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obiektów infrastruktury technicznej,</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j) </w:t>
      </w:r>
      <w:r>
        <w:rPr>
          <w:rFonts w:ascii="Verdana" w:eastAsia="Verdana" w:hAnsi="Verdana" w:cs="Verdana"/>
          <w:b w:val="0"/>
          <w:i w:val="0"/>
          <w:caps w:val="0"/>
          <w:strike w:val="0"/>
          <w:color w:val="000000"/>
          <w:sz w:val="24"/>
          <w:u w:val="none" w:color="000000"/>
          <w:vertAlign w:val="baseline"/>
        </w:rPr>
        <w:t>zieleni.</w:t>
      </w:r>
    </w:p>
    <w:p w:rsidR="00A77B3E">
      <w:pPr>
        <w:keepNext w:val="0"/>
        <w:keepLines/>
        <w:spacing w:before="120" w:after="120" w:line="276" w:lineRule="auto"/>
        <w:ind w:left="0" w:right="0" w:firstLine="340"/>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b/>
          <w:sz w:val="24"/>
        </w:rPr>
        <w:t>§ 20. </w:t>
      </w:r>
      <w:r>
        <w:rPr>
          <w:rFonts w:ascii="Verdana" w:eastAsia="Verdana" w:hAnsi="Verdana" w:cs="Verdana"/>
          <w:b w:val="0"/>
          <w:i w:val="0"/>
          <w:caps w:val="0"/>
          <w:strike w:val="0"/>
          <w:color w:val="000000"/>
          <w:sz w:val="24"/>
          <w:u w:val="none" w:color="000000"/>
          <w:vertAlign w:val="baseline"/>
        </w:rPr>
        <w:t xml:space="preserve">W zakresie terenów dróg wewnętrznych </w:t>
      </w:r>
      <w:r>
        <w:rPr>
          <w:rFonts w:ascii="Verdana" w:eastAsia="Verdana" w:hAnsi="Verdana" w:cs="Verdana"/>
          <w:b/>
          <w:i w:val="0"/>
          <w:caps w:val="0"/>
          <w:strike w:val="0"/>
          <w:color w:val="000000"/>
          <w:sz w:val="24"/>
          <w:u w:val="none" w:color="000000"/>
          <w:vertAlign w:val="baseline"/>
        </w:rPr>
        <w:t xml:space="preserve">1KDW, 2KDW, 3KDW, 4KDW, 5KDW, 6KDW, 7KDW, 8KDW, 9KDW, 10KDW </w:t>
      </w:r>
      <w:r>
        <w:rPr>
          <w:rFonts w:ascii="Verdana" w:eastAsia="Verdana" w:hAnsi="Verdana" w:cs="Verdana"/>
          <w:b w:val="0"/>
          <w:i w:val="0"/>
          <w:caps w:val="0"/>
          <w:strike w:val="0"/>
          <w:color w:val="000000"/>
          <w:sz w:val="24"/>
          <w:u w:val="none" w:color="000000"/>
          <w:vertAlign w:val="baseline"/>
        </w:rPr>
        <w:t>ustala się:</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1) </w:t>
      </w:r>
      <w:r>
        <w:rPr>
          <w:rFonts w:ascii="Verdana" w:eastAsia="Verdana" w:hAnsi="Verdana" w:cs="Verdana"/>
          <w:b w:val="0"/>
          <w:i w:val="0"/>
          <w:caps w:val="0"/>
          <w:strike w:val="0"/>
          <w:color w:val="000000"/>
          <w:sz w:val="24"/>
          <w:u w:val="none" w:color="000000"/>
          <w:vertAlign w:val="baseline"/>
        </w:rPr>
        <w:t>szerokość dróg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liniach rozgraniczających – zgodnie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rysunkiem planu;</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2) </w:t>
      </w:r>
      <w:r>
        <w:rPr>
          <w:rFonts w:ascii="Verdana" w:eastAsia="Verdana" w:hAnsi="Verdana" w:cs="Verdana"/>
          <w:b w:val="0"/>
          <w:i w:val="0"/>
          <w:caps w:val="0"/>
          <w:strike w:val="0"/>
          <w:color w:val="000000"/>
          <w:sz w:val="24"/>
          <w:u w:val="none" w:color="000000"/>
          <w:vertAlign w:val="baseline"/>
        </w:rPr>
        <w:t>dopuszczenie realizacji:</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a) </w:t>
      </w:r>
      <w:r>
        <w:rPr>
          <w:rFonts w:ascii="Verdana" w:eastAsia="Verdana" w:hAnsi="Verdana" w:cs="Verdana"/>
          <w:b w:val="0"/>
          <w:i w:val="0"/>
          <w:caps w:val="0"/>
          <w:strike w:val="0"/>
          <w:color w:val="000000"/>
          <w:sz w:val="24"/>
          <w:u w:val="none" w:color="000000"/>
          <w:vertAlign w:val="baseline"/>
        </w:rPr>
        <w:t>jezdni,</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b) </w:t>
      </w:r>
      <w:r>
        <w:rPr>
          <w:rFonts w:ascii="Verdana" w:eastAsia="Verdana" w:hAnsi="Verdana" w:cs="Verdana"/>
          <w:b w:val="0"/>
          <w:i w:val="0"/>
          <w:caps w:val="0"/>
          <w:strike w:val="0"/>
          <w:color w:val="000000"/>
          <w:sz w:val="24"/>
          <w:u w:val="none" w:color="000000"/>
          <w:vertAlign w:val="baseline"/>
        </w:rPr>
        <w:t>chodników,</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c) </w:t>
      </w:r>
      <w:r>
        <w:rPr>
          <w:rFonts w:ascii="Verdana" w:eastAsia="Verdana" w:hAnsi="Verdana" w:cs="Verdana"/>
          <w:b w:val="0"/>
          <w:i w:val="0"/>
          <w:caps w:val="0"/>
          <w:strike w:val="0"/>
          <w:color w:val="000000"/>
          <w:sz w:val="24"/>
          <w:u w:val="none" w:color="000000"/>
          <w:vertAlign w:val="baseline"/>
        </w:rPr>
        <w:t>dróg dla pieszych lub rowerów,</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d) </w:t>
      </w:r>
      <w:r>
        <w:rPr>
          <w:rFonts w:ascii="Verdana" w:eastAsia="Verdana" w:hAnsi="Verdana" w:cs="Verdana"/>
          <w:b w:val="0"/>
          <w:i w:val="0"/>
          <w:caps w:val="0"/>
          <w:strike w:val="0"/>
          <w:color w:val="000000"/>
          <w:sz w:val="24"/>
          <w:u w:val="none" w:color="000000"/>
          <w:vertAlign w:val="baseline"/>
        </w:rPr>
        <w:t>miejsc parkingowych dla samochodów osobowych,</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e) </w:t>
      </w:r>
      <w:r>
        <w:rPr>
          <w:rFonts w:ascii="Verdana" w:eastAsia="Verdana" w:hAnsi="Verdana" w:cs="Verdana"/>
          <w:b w:val="0"/>
          <w:i w:val="0"/>
          <w:caps w:val="0"/>
          <w:strike w:val="0"/>
          <w:color w:val="000000"/>
          <w:sz w:val="24"/>
          <w:u w:val="none" w:color="000000"/>
          <w:vertAlign w:val="baseline"/>
        </w:rPr>
        <w:t>drogowych obiektów inżynierskich,</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f) </w:t>
      </w:r>
      <w:r>
        <w:rPr>
          <w:rFonts w:ascii="Verdana" w:eastAsia="Verdana" w:hAnsi="Verdana" w:cs="Verdana"/>
          <w:b w:val="0"/>
          <w:i w:val="0"/>
          <w:caps w:val="0"/>
          <w:strike w:val="0"/>
          <w:color w:val="000000"/>
          <w:sz w:val="24"/>
          <w:u w:val="none" w:color="000000"/>
          <w:vertAlign w:val="baseline"/>
        </w:rPr>
        <w:t>obiektów małej architektury,</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g) </w:t>
      </w:r>
      <w:r>
        <w:rPr>
          <w:rFonts w:ascii="Verdana" w:eastAsia="Verdana" w:hAnsi="Verdana" w:cs="Verdana"/>
          <w:b w:val="0"/>
          <w:i w:val="0"/>
          <w:caps w:val="0"/>
          <w:strike w:val="0"/>
          <w:color w:val="000000"/>
          <w:sz w:val="24"/>
          <w:u w:val="none" w:color="000000"/>
          <w:vertAlign w:val="baseline"/>
        </w:rPr>
        <w:t>tablic informacyjnych,</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h) </w:t>
      </w:r>
      <w:r>
        <w:rPr>
          <w:rFonts w:ascii="Verdana" w:eastAsia="Verdana" w:hAnsi="Verdana" w:cs="Verdana"/>
          <w:b w:val="0"/>
          <w:i w:val="0"/>
          <w:caps w:val="0"/>
          <w:strike w:val="0"/>
          <w:color w:val="000000"/>
          <w:sz w:val="24"/>
          <w:u w:val="none" w:color="000000"/>
          <w:vertAlign w:val="baseline"/>
        </w:rPr>
        <w:t>sieci, urządzeń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obiektów infrastruktury technicznej,</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i) </w:t>
      </w:r>
      <w:r>
        <w:rPr>
          <w:rFonts w:ascii="Verdana" w:eastAsia="Verdana" w:hAnsi="Verdana" w:cs="Verdana"/>
          <w:b w:val="0"/>
          <w:i w:val="0"/>
          <w:caps w:val="0"/>
          <w:strike w:val="0"/>
          <w:color w:val="000000"/>
          <w:sz w:val="24"/>
          <w:u w:val="none" w:color="000000"/>
          <w:vertAlign w:val="baseline"/>
        </w:rPr>
        <w:t>zieleni.</w:t>
      </w:r>
    </w:p>
    <w:p w:rsidR="00A77B3E">
      <w:pPr>
        <w:keepNext w:val="0"/>
        <w:keepLines/>
        <w:spacing w:before="120" w:after="120" w:line="276" w:lineRule="auto"/>
        <w:ind w:left="0" w:right="0" w:firstLine="340"/>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b/>
          <w:sz w:val="24"/>
        </w:rPr>
        <w:t>§ 21. </w:t>
      </w:r>
      <w:r>
        <w:rPr>
          <w:rFonts w:ascii="Verdana" w:eastAsia="Verdana" w:hAnsi="Verdana" w:cs="Verdana"/>
          <w:b w:val="0"/>
          <w:i w:val="0"/>
          <w:caps w:val="0"/>
          <w:strike w:val="0"/>
          <w:color w:val="000000"/>
          <w:sz w:val="24"/>
          <w:u w:val="none" w:color="000000"/>
          <w:vertAlign w:val="baseline"/>
        </w:rPr>
        <w:t xml:space="preserve">W zakresie terenów ciągów pieszo-rowerowych </w:t>
      </w:r>
      <w:r>
        <w:rPr>
          <w:rFonts w:ascii="Verdana" w:eastAsia="Verdana" w:hAnsi="Verdana" w:cs="Verdana"/>
          <w:b/>
          <w:i w:val="0"/>
          <w:caps w:val="0"/>
          <w:strike w:val="0"/>
          <w:color w:val="000000"/>
          <w:sz w:val="24"/>
          <w:u w:val="none" w:color="000000"/>
          <w:vertAlign w:val="baseline"/>
        </w:rPr>
        <w:t xml:space="preserve">1KX, 2KX, 3KX </w:t>
      </w:r>
      <w:r>
        <w:rPr>
          <w:rFonts w:ascii="Verdana" w:eastAsia="Verdana" w:hAnsi="Verdana" w:cs="Verdana"/>
          <w:b w:val="0"/>
          <w:i w:val="0"/>
          <w:caps w:val="0"/>
          <w:strike w:val="0"/>
          <w:color w:val="000000"/>
          <w:sz w:val="24"/>
          <w:u w:val="none" w:color="000000"/>
          <w:vertAlign w:val="baseline"/>
        </w:rPr>
        <w:t>ustala się:</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1) </w:t>
      </w:r>
      <w:r>
        <w:rPr>
          <w:rFonts w:ascii="Verdana" w:eastAsia="Verdana" w:hAnsi="Verdana" w:cs="Verdana"/>
          <w:b w:val="0"/>
          <w:i w:val="0"/>
          <w:caps w:val="0"/>
          <w:strike w:val="0"/>
          <w:color w:val="000000"/>
          <w:sz w:val="24"/>
          <w:u w:val="none" w:color="000000"/>
          <w:vertAlign w:val="baseline"/>
        </w:rPr>
        <w:t>szerokość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liniach rozgraniczających – zgodnie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rysunkiem planu;</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2) </w:t>
      </w:r>
      <w:r>
        <w:rPr>
          <w:rFonts w:ascii="Verdana" w:eastAsia="Verdana" w:hAnsi="Verdana" w:cs="Verdana"/>
          <w:b w:val="0"/>
          <w:i w:val="0"/>
          <w:caps w:val="0"/>
          <w:strike w:val="0"/>
          <w:color w:val="000000"/>
          <w:sz w:val="24"/>
          <w:u w:val="none" w:color="000000"/>
          <w:vertAlign w:val="baseline"/>
        </w:rPr>
        <w:t>możliwość realizacji:</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a) </w:t>
      </w:r>
      <w:r>
        <w:rPr>
          <w:rFonts w:ascii="Verdana" w:eastAsia="Verdana" w:hAnsi="Verdana" w:cs="Verdana"/>
          <w:b w:val="0"/>
          <w:i w:val="0"/>
          <w:caps w:val="0"/>
          <w:strike w:val="0"/>
          <w:color w:val="000000"/>
          <w:sz w:val="24"/>
          <w:u w:val="none" w:color="000000"/>
          <w:vertAlign w:val="baseline"/>
        </w:rPr>
        <w:t>chodników,</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b) </w:t>
      </w:r>
      <w:r>
        <w:rPr>
          <w:rFonts w:ascii="Verdana" w:eastAsia="Verdana" w:hAnsi="Verdana" w:cs="Verdana"/>
          <w:b w:val="0"/>
          <w:i w:val="0"/>
          <w:caps w:val="0"/>
          <w:strike w:val="0"/>
          <w:color w:val="000000"/>
          <w:sz w:val="24"/>
          <w:u w:val="none" w:color="000000"/>
          <w:vertAlign w:val="baseline"/>
        </w:rPr>
        <w:t>dróg dla pieszych lub rowerów,</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c) </w:t>
      </w:r>
      <w:r>
        <w:rPr>
          <w:rFonts w:ascii="Verdana" w:eastAsia="Verdana" w:hAnsi="Verdana" w:cs="Verdana"/>
          <w:b w:val="0"/>
          <w:i w:val="0"/>
          <w:caps w:val="0"/>
          <w:strike w:val="0"/>
          <w:color w:val="000000"/>
          <w:sz w:val="24"/>
          <w:u w:val="none" w:color="000000"/>
          <w:vertAlign w:val="baseline"/>
        </w:rPr>
        <w:t>drogowych obiektów inżynierskich,</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d) </w:t>
      </w:r>
      <w:r>
        <w:rPr>
          <w:rFonts w:ascii="Verdana" w:eastAsia="Verdana" w:hAnsi="Verdana" w:cs="Verdana"/>
          <w:b w:val="0"/>
          <w:i w:val="0"/>
          <w:caps w:val="0"/>
          <w:strike w:val="0"/>
          <w:color w:val="000000"/>
          <w:sz w:val="24"/>
          <w:u w:val="none" w:color="000000"/>
          <w:vertAlign w:val="baseline"/>
        </w:rPr>
        <w:t>obiektów małej architektury,</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e) </w:t>
      </w:r>
      <w:r>
        <w:rPr>
          <w:rFonts w:ascii="Verdana" w:eastAsia="Verdana" w:hAnsi="Verdana" w:cs="Verdana"/>
          <w:b w:val="0"/>
          <w:i w:val="0"/>
          <w:caps w:val="0"/>
          <w:strike w:val="0"/>
          <w:color w:val="000000"/>
          <w:sz w:val="24"/>
          <w:u w:val="none" w:color="000000"/>
          <w:vertAlign w:val="baseline"/>
        </w:rPr>
        <w:t>tablic informacyjnych,</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f) </w:t>
      </w:r>
      <w:r>
        <w:rPr>
          <w:rFonts w:ascii="Verdana" w:eastAsia="Verdana" w:hAnsi="Verdana" w:cs="Verdana"/>
          <w:b w:val="0"/>
          <w:i w:val="0"/>
          <w:caps w:val="0"/>
          <w:strike w:val="0"/>
          <w:color w:val="000000"/>
          <w:sz w:val="24"/>
          <w:u w:val="none" w:color="000000"/>
          <w:vertAlign w:val="baseline"/>
        </w:rPr>
        <w:t>sieci, urządzeń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obiektów infrastruktury technicznej,</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g) </w:t>
      </w:r>
      <w:r>
        <w:rPr>
          <w:rFonts w:ascii="Verdana" w:eastAsia="Verdana" w:hAnsi="Verdana" w:cs="Verdana"/>
          <w:b w:val="0"/>
          <w:i w:val="0"/>
          <w:caps w:val="0"/>
          <w:strike w:val="0"/>
          <w:color w:val="000000"/>
          <w:sz w:val="24"/>
          <w:u w:val="none" w:color="000000"/>
          <w:vertAlign w:val="baseline"/>
        </w:rPr>
        <w:t>zieleni.</w:t>
      </w:r>
    </w:p>
    <w:p w:rsidR="00A77B3E">
      <w:pPr>
        <w:keepNext w:val="0"/>
        <w:keepLines/>
        <w:spacing w:before="120" w:after="120" w:line="276" w:lineRule="auto"/>
        <w:ind w:left="0" w:right="0" w:firstLine="340"/>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b/>
          <w:sz w:val="24"/>
        </w:rPr>
        <w:t>§ 22. </w:t>
      </w:r>
      <w:r>
        <w:rPr>
          <w:rFonts w:ascii="Verdana" w:eastAsia="Verdana" w:hAnsi="Verdana" w:cs="Verdana"/>
          <w:b w:val="0"/>
          <w:i w:val="0"/>
          <w:caps w:val="0"/>
          <w:strike w:val="0"/>
          <w:color w:val="000000"/>
          <w:sz w:val="24"/>
          <w:u w:val="none" w:color="000000"/>
          <w:vertAlign w:val="baseline"/>
        </w:rPr>
        <w:t>W zakresie infrastruktury technicznej ustala się:</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1) </w:t>
      </w:r>
      <w:r>
        <w:rPr>
          <w:rFonts w:ascii="Verdana" w:eastAsia="Verdana" w:hAnsi="Verdana" w:cs="Verdana"/>
          <w:b w:val="0"/>
          <w:i w:val="0"/>
          <w:caps w:val="0"/>
          <w:strike w:val="0"/>
          <w:color w:val="000000"/>
          <w:sz w:val="24"/>
          <w:u w:val="none" w:color="000000"/>
          <w:vertAlign w:val="baseline"/>
        </w:rPr>
        <w:t>powiązanie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układem zewnętrznym, znajdującym się poza granicami planu;</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2) </w:t>
      </w:r>
      <w:r>
        <w:rPr>
          <w:rFonts w:ascii="Verdana" w:eastAsia="Verdana" w:hAnsi="Verdana" w:cs="Verdana"/>
          <w:b w:val="0"/>
          <w:i w:val="0"/>
          <w:caps w:val="0"/>
          <w:strike w:val="0"/>
          <w:color w:val="000000"/>
          <w:sz w:val="24"/>
          <w:u w:val="none" w:color="000000"/>
          <w:vertAlign w:val="baseline"/>
        </w:rPr>
        <w:t>zaopatrzenie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poszczególne elementy infrastruktury technicznej:</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a) </w:t>
      </w:r>
      <w:r>
        <w:rPr>
          <w:rFonts w:ascii="Verdana" w:eastAsia="Verdana" w:hAnsi="Verdana" w:cs="Verdana"/>
          <w:b w:val="0"/>
          <w:i w:val="0"/>
          <w:caps w:val="0"/>
          <w:strike w:val="0"/>
          <w:color w:val="000000"/>
          <w:sz w:val="24"/>
          <w:u w:val="none" w:color="000000"/>
          <w:vertAlign w:val="baseline"/>
        </w:rPr>
        <w:t>ścieki komunalne: do sieci kanalizacji sanitarnej, tymczasowo do czasu realizacji sieci dopuszcza się wykorzystanie szczelnych zbiorników bezodpływowych,</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b) </w:t>
      </w:r>
      <w:r>
        <w:rPr>
          <w:rFonts w:ascii="Verdana" w:eastAsia="Verdana" w:hAnsi="Verdana" w:cs="Verdana"/>
          <w:b w:val="0"/>
          <w:i w:val="0"/>
          <w:caps w:val="0"/>
          <w:strike w:val="0"/>
          <w:color w:val="000000"/>
          <w:sz w:val="24"/>
          <w:u w:val="none" w:color="000000"/>
          <w:vertAlign w:val="baseline"/>
        </w:rPr>
        <w:t>wody opadowe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roztopowe: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sposób zgodny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przepisami odrębnymi,</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c) </w:t>
      </w:r>
      <w:r>
        <w:rPr>
          <w:rFonts w:ascii="Verdana" w:eastAsia="Verdana" w:hAnsi="Verdana" w:cs="Verdana"/>
          <w:b w:val="0"/>
          <w:i w:val="0"/>
          <w:caps w:val="0"/>
          <w:strike w:val="0"/>
          <w:color w:val="000000"/>
          <w:sz w:val="24"/>
          <w:u w:val="none" w:color="000000"/>
          <w:vertAlign w:val="baseline"/>
        </w:rPr>
        <w:t>woda przeznaczona do spożycia przez ludzi, do celów przeciwpożarowych: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sieci wodociągowej, tymczasowo do czasu realizacji sieci dopuszcza się zaopatrzenie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wodę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własnego ujęcia wody,</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d) </w:t>
      </w:r>
      <w:r>
        <w:rPr>
          <w:rFonts w:ascii="Verdana" w:eastAsia="Verdana" w:hAnsi="Verdana" w:cs="Verdana"/>
          <w:b w:val="0"/>
          <w:i w:val="0"/>
          <w:caps w:val="0"/>
          <w:strike w:val="0"/>
          <w:color w:val="000000"/>
          <w:sz w:val="24"/>
          <w:u w:val="none" w:color="000000"/>
          <w:vertAlign w:val="baseline"/>
        </w:rPr>
        <w:t>energia elektryczna:</w:t>
      </w:r>
    </w:p>
    <w:p w:rsidR="00A77B3E">
      <w:pPr>
        <w:keepNext w:val="0"/>
        <w:keepLines/>
        <w:spacing w:before="120" w:after="120" w:line="276" w:lineRule="auto"/>
        <w:ind w:left="794"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z sieci energetycznej,</w:t>
      </w:r>
    </w:p>
    <w:p w:rsidR="00A77B3E">
      <w:pPr>
        <w:keepNext w:val="0"/>
        <w:keepLines/>
        <w:spacing w:before="120" w:after="120" w:line="276" w:lineRule="auto"/>
        <w:ind w:left="794"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z odnawialnych źródeł energii realizowanych zgodnie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przepisami odrębnymi,</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e) </w:t>
      </w:r>
      <w:r>
        <w:rPr>
          <w:rFonts w:ascii="Verdana" w:eastAsia="Verdana" w:hAnsi="Verdana" w:cs="Verdana"/>
          <w:b w:val="0"/>
          <w:i w:val="0"/>
          <w:caps w:val="0"/>
          <w:strike w:val="0"/>
          <w:color w:val="000000"/>
          <w:sz w:val="24"/>
          <w:u w:val="none" w:color="000000"/>
          <w:vertAlign w:val="baseline"/>
        </w:rPr>
        <w:t>gaz: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sieci gazowej,</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f) </w:t>
      </w:r>
      <w:r>
        <w:rPr>
          <w:rFonts w:ascii="Verdana" w:eastAsia="Verdana" w:hAnsi="Verdana" w:cs="Verdana"/>
          <w:b w:val="0"/>
          <w:i w:val="0"/>
          <w:caps w:val="0"/>
          <w:strike w:val="0"/>
          <w:color w:val="000000"/>
          <w:sz w:val="24"/>
          <w:u w:val="none" w:color="000000"/>
          <w:vertAlign w:val="baseline"/>
        </w:rPr>
        <w:t>ciepło: zgodnie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przepisami odrębnymi,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tym:</w:t>
      </w:r>
    </w:p>
    <w:p w:rsidR="00A77B3E">
      <w:pPr>
        <w:keepNext w:val="0"/>
        <w:keepLines/>
        <w:spacing w:before="120" w:after="120" w:line="276" w:lineRule="auto"/>
        <w:ind w:left="794"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ze spalania paliwa gazowego, ciekłego lub stałego za</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pomocą urządzeń grzewczych o</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wysokiej sprawności cieplnej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niskiej emisji zanieczyszczeń,</w:t>
      </w:r>
    </w:p>
    <w:p w:rsidR="00A77B3E">
      <w:pPr>
        <w:keepNext w:val="0"/>
        <w:keepLines/>
        <w:spacing w:before="120" w:after="120" w:line="276" w:lineRule="auto"/>
        <w:ind w:left="794"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z odnawialnych źródeł energii realizowanych zgodnie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przepisami odrębnymi,</w:t>
      </w:r>
    </w:p>
    <w:p w:rsidR="00A77B3E">
      <w:pPr>
        <w:keepNext w:val="0"/>
        <w:keepLines/>
        <w:spacing w:before="120" w:after="120" w:line="276" w:lineRule="auto"/>
        <w:ind w:left="794"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w nowo budowanych budynkach zakazuje się stosowania pieców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trzonów kuchennych na paliwa stałe;</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3) </w:t>
      </w:r>
      <w:r>
        <w:rPr>
          <w:rFonts w:ascii="Verdana" w:eastAsia="Verdana" w:hAnsi="Verdana" w:cs="Verdana"/>
          <w:b w:val="0"/>
          <w:i w:val="0"/>
          <w:caps w:val="0"/>
          <w:strike w:val="0"/>
          <w:color w:val="000000"/>
          <w:sz w:val="24"/>
          <w:u w:val="none" w:color="000000"/>
          <w:vertAlign w:val="baseline"/>
        </w:rPr>
        <w:t>dopuszczenie robót budowlanych dla uzbrojenia terenów,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tym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zakresie sieci infrastruktury technicznej,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szczególności sieci: wodociągowej, kanalizacyjnej, gazowej, ciepłowniczej, elektroenergetycznej, telekomunikacyjnej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teleinformatycznej.</w:t>
      </w:r>
    </w:p>
    <w:p w:rsidR="00A77B3E">
      <w:pPr>
        <w:keepNext w:val="0"/>
        <w:keepLines/>
        <w:spacing w:before="120" w:after="120" w:line="276" w:lineRule="auto"/>
        <w:ind w:left="0" w:right="0" w:firstLine="340"/>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b/>
          <w:sz w:val="24"/>
        </w:rPr>
        <w:t>§ 23. </w:t>
      </w:r>
      <w:r>
        <w:rPr>
          <w:rFonts w:ascii="Verdana" w:eastAsia="Verdana" w:hAnsi="Verdana" w:cs="Verdana"/>
          <w:b w:val="0"/>
          <w:i w:val="0"/>
          <w:caps w:val="0"/>
          <w:strike w:val="0"/>
          <w:color w:val="000000"/>
          <w:sz w:val="24"/>
          <w:u w:val="none" w:color="000000"/>
          <w:vertAlign w:val="baseline"/>
        </w:rPr>
        <w:t>Ustalenia dla terenów wymagających ustalenia sposobu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terminu tymczasowego zagospodarowania, urządzania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użytkowania:</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ustalenia § 5</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pkt</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3</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lit. d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e oraz §</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5 pkt</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6</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lit. b zachowują moc do dnia wejścia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życie uchwały, o</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której mowa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art.</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37a ust.</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1</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ustawy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dnia 27</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marca 2003</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r. o</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planowaniu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zagospodarowaniu przestrzennym.</w:t>
      </w:r>
    </w:p>
    <w:p w:rsidR="00A77B3E">
      <w:pPr>
        <w:keepNext w:val="0"/>
        <w:keepLines/>
        <w:spacing w:before="120" w:after="120" w:line="276" w:lineRule="auto"/>
        <w:ind w:left="0" w:right="0" w:firstLine="340"/>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b/>
          <w:sz w:val="24"/>
        </w:rPr>
        <w:t>§ 24. </w:t>
      </w:r>
      <w:r>
        <w:rPr>
          <w:rFonts w:ascii="Verdana" w:eastAsia="Verdana" w:hAnsi="Verdana" w:cs="Verdana"/>
          <w:b w:val="0"/>
          <w:i w:val="0"/>
          <w:caps w:val="0"/>
          <w:strike w:val="0"/>
          <w:color w:val="000000"/>
          <w:sz w:val="24"/>
          <w:u w:val="none" w:color="000000"/>
          <w:vertAlign w:val="baseline"/>
        </w:rPr>
        <w:t>Określa się stawkę procentową, o</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której mowa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art.</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36</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ust.</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4</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ustawy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dnia 27</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marca 2003</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r. o</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planowaniu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zagospodarowaniu przestrzennym dla:</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1) </w:t>
      </w:r>
      <w:r>
        <w:rPr>
          <w:rFonts w:ascii="Verdana" w:eastAsia="Verdana" w:hAnsi="Verdana" w:cs="Verdana"/>
          <w:b w:val="0"/>
          <w:i w:val="0"/>
          <w:caps w:val="0"/>
          <w:strike w:val="0"/>
          <w:color w:val="000000"/>
          <w:sz w:val="24"/>
          <w:u w:val="none" w:color="000000"/>
          <w:vertAlign w:val="baseline"/>
        </w:rPr>
        <w:t xml:space="preserve">terenów </w:t>
      </w:r>
      <w:r>
        <w:rPr>
          <w:rFonts w:ascii="Verdana" w:eastAsia="Verdana" w:hAnsi="Verdana" w:cs="Verdana"/>
          <w:b/>
          <w:i w:val="0"/>
          <w:caps w:val="0"/>
          <w:strike w:val="0"/>
          <w:color w:val="000000"/>
          <w:sz w:val="24"/>
          <w:u w:val="none" w:color="000000"/>
          <w:vertAlign w:val="baseline"/>
        </w:rPr>
        <w:t>1MN, 2MN, 3MN, 4MN, 5MN, 6MN, 7MN, 8MN, MN/U, 1U, 2U</w:t>
      </w:r>
      <w:r>
        <w:rPr>
          <w:rFonts w:ascii="Verdana" w:eastAsia="Verdana" w:hAnsi="Verdana" w:cs="Verdana"/>
          <w:b w:val="0"/>
          <w:i w:val="0"/>
          <w:caps w:val="0"/>
          <w:strike w:val="0"/>
          <w:color w:val="000000"/>
          <w:sz w:val="24"/>
          <w:u w:val="none" w:color="000000"/>
          <w:vertAlign w:val="baseline"/>
        </w:rPr>
        <w:t xml:space="preserve">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wysokości 30%;</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2) </w:t>
      </w:r>
      <w:r>
        <w:rPr>
          <w:rFonts w:ascii="Verdana" w:eastAsia="Verdana" w:hAnsi="Verdana" w:cs="Verdana"/>
          <w:b w:val="0"/>
          <w:i w:val="0"/>
          <w:caps w:val="0"/>
          <w:strike w:val="0"/>
          <w:color w:val="000000"/>
          <w:sz w:val="24"/>
          <w:u w:val="none" w:color="000000"/>
          <w:vertAlign w:val="baseline"/>
        </w:rPr>
        <w:t xml:space="preserve">terenów </w:t>
      </w:r>
      <w:r>
        <w:rPr>
          <w:rFonts w:ascii="Verdana" w:eastAsia="Verdana" w:hAnsi="Verdana" w:cs="Verdana"/>
          <w:b/>
          <w:i w:val="0"/>
          <w:caps w:val="0"/>
          <w:strike w:val="0"/>
          <w:color w:val="000000"/>
          <w:sz w:val="24"/>
          <w:u w:val="none" w:color="000000"/>
          <w:vertAlign w:val="baseline"/>
        </w:rPr>
        <w:t>ZP, KDZ, KDL, 1KDW, 2KDW, 3KDW, 4KDW, 5KDW, 6KDW, 7KDW, 8KDW, 9KDW, 10KDW, 1KX, 2KX, 3KX, E</w:t>
      </w:r>
      <w:r>
        <w:rPr>
          <w:rFonts w:ascii="Verdana" w:eastAsia="Verdana" w:hAnsi="Verdana" w:cs="Verdana"/>
          <w:b w:val="0"/>
          <w:i w:val="0"/>
          <w:caps w:val="0"/>
          <w:strike w:val="0"/>
          <w:color w:val="000000"/>
          <w:sz w:val="24"/>
          <w:u w:val="none" w:color="000000"/>
          <w:vertAlign w:val="baseline"/>
        </w:rPr>
        <w:t xml:space="preserve">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 xml:space="preserve">wysokości 1%. </w:t>
      </w:r>
    </w:p>
    <w:p w:rsidR="00A77B3E">
      <w:pPr>
        <w:keepNext w:val="0"/>
        <w:keepLines/>
        <w:spacing w:before="120" w:after="120" w:line="276" w:lineRule="auto"/>
        <w:ind w:left="0" w:right="0" w:firstLine="340"/>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b/>
          <w:sz w:val="24"/>
        </w:rPr>
        <w:t>§ 25. </w:t>
      </w:r>
      <w:r>
        <w:rPr>
          <w:rFonts w:ascii="Verdana" w:eastAsia="Verdana" w:hAnsi="Verdana" w:cs="Verdana"/>
          <w:b w:val="0"/>
          <w:i w:val="0"/>
          <w:caps w:val="0"/>
          <w:strike w:val="0"/>
          <w:color w:val="000000"/>
          <w:sz w:val="24"/>
          <w:u w:val="none" w:color="000000"/>
          <w:vertAlign w:val="baseline"/>
        </w:rPr>
        <w:t>Wykonanie uchwały powierza się Wójtowi Gminy Komorniki.</w:t>
      </w:r>
    </w:p>
    <w:p w:rsidR="00A77B3E">
      <w:pPr>
        <w:keepNext/>
        <w:keepLines/>
        <w:spacing w:before="120" w:after="120" w:line="276" w:lineRule="auto"/>
        <w:ind w:left="0" w:right="0" w:firstLine="340"/>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b/>
          <w:sz w:val="24"/>
        </w:rPr>
        <w:t>§ 26. </w:t>
      </w:r>
      <w:r>
        <w:rPr>
          <w:rFonts w:ascii="Verdana" w:eastAsia="Verdana" w:hAnsi="Verdana" w:cs="Verdana"/>
          <w:b w:val="0"/>
          <w:i w:val="0"/>
          <w:caps w:val="0"/>
          <w:strike w:val="0"/>
          <w:color w:val="000000"/>
          <w:sz w:val="24"/>
          <w:u w:val="none" w:color="000000"/>
          <w:vertAlign w:val="baseline"/>
        </w:rPr>
        <w:t>Uchwała wchodzi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życie po upływie 14</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dni od dnia ogłoszenia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Dzienniku Urzędowym Województwa Wielkopolskiego.</w:t>
      </w:r>
    </w:p>
    <w:p w:rsidR="00A77B3E">
      <w:pPr>
        <w:keepNext/>
        <w:keepLines/>
        <w:spacing w:before="120" w:after="120" w:line="276" w:lineRule="auto"/>
        <w:ind w:left="0" w:right="0" w:firstLine="340"/>
        <w:jc w:val="left"/>
        <w:rPr>
          <w:rFonts w:ascii="Verdana" w:eastAsia="Verdana" w:hAnsi="Verdana" w:cs="Verdana"/>
          <w:b w:val="0"/>
          <w:i w:val="0"/>
          <w:caps w:val="0"/>
          <w:strike w:val="0"/>
          <w:color w:val="000000"/>
          <w:sz w:val="24"/>
          <w:u w:val="none" w:color="000000"/>
          <w:vertAlign w:val="baseline"/>
        </w:rPr>
      </w:pPr>
    </w:p>
    <w:p w:rsidR="00A77B3E">
      <w:pPr>
        <w:keepNext/>
        <w:spacing w:before="0" w:after="0"/>
        <w:rPr>
          <w:rFonts w:ascii="Verdana" w:eastAsia="Verdana" w:hAnsi="Verdana" w:cs="Verdana"/>
          <w:b w:val="0"/>
          <w:i w:val="0"/>
          <w:caps w:val="0"/>
          <w:strike w:val="0"/>
          <w:color w:val="000000"/>
          <w:sz w:val="24"/>
          <w:u w:val="none" w:color="000000"/>
          <w:vertAlign w:val="baseline"/>
        </w:rPr>
      </w:pPr>
      <w:r>
        <w:rPr>
          <w:b w:val="0"/>
          <w:i w:val="0"/>
          <w:color w:val="000000"/>
          <w:u w:val="none"/>
          <w:vertAlign w:val="baseline"/>
        </w:rPr>
        <w:t> </w:t>
      </w:r>
    </w:p>
    <w:tbl>
      <w:tblPr>
        <w:tblW w:w="5000" w:type="pct"/>
        <w:tblCellMar>
          <w:top w:w="0" w:type="dxa"/>
          <w:left w:w="0" w:type="dxa"/>
          <w:bottom w:w="0" w:type="dxa"/>
          <w:right w:w="0" w:type="dxa"/>
        </w:tblCellMar>
      </w:tblPr>
      <w:tblGrid>
        <w:gridCol w:w="4933"/>
        <w:gridCol w:w="4933"/>
      </w:tblGrid>
      <w:tr>
        <w:tblPrEx>
          <w:tblW w:w="5000" w:type="pct"/>
        </w:tblPrEx>
        <w:tc>
          <w:tcPr>
            <w:tcW w:w="2500" w:type="pct"/>
            <w:noWrap w:val="0"/>
            <w:tcMar>
              <w:top w:w="0" w:type="dxa"/>
              <w:left w:w="0" w:type="dxa"/>
              <w:bottom w:w="0" w:type="dxa"/>
              <w:right w:w="0" w:type="dxa"/>
            </w:tcMar>
            <w:vAlign w:val="top"/>
            <w:hideMark/>
          </w:tcPr>
          <w:p>
            <w:pPr>
              <w:keepNext/>
              <w:keepLines/>
              <w:jc w:val="left"/>
              <w:rPr>
                <w:rFonts w:ascii="Verdana" w:eastAsia="Verdana" w:hAnsi="Verdana" w:cs="Verdana"/>
                <w:b w:val="0"/>
                <w:bCs w:val="0"/>
                <w:i w:val="0"/>
                <w:iCs w:val="0"/>
                <w:smallCaps w:val="0"/>
                <w:color w:val="000000"/>
                <w:sz w:val="24"/>
              </w:rPr>
            </w:pPr>
          </w:p>
        </w:tc>
        <w:tc>
          <w:tcPr>
            <w:tcW w:w="2500" w:type="pct"/>
            <w:noWrap w:val="0"/>
            <w:tcMar>
              <w:top w:w="0" w:type="dxa"/>
              <w:left w:w="0" w:type="dxa"/>
              <w:bottom w:w="0" w:type="dxa"/>
              <w:right w:w="0" w:type="dxa"/>
            </w:tcMar>
            <w:vAlign w:val="top"/>
            <w:hideMark/>
          </w:tcPr>
          <w:p>
            <w:pPr>
              <w:keepNext/>
              <w:keepLines/>
              <w:spacing w:before="560" w:after="560"/>
              <w:ind w:left="1134" w:right="1134" w:firstLine="0"/>
              <w:jc w:val="center"/>
              <w:rPr>
                <w:rFonts w:ascii="Verdana" w:eastAsia="Verdana" w:hAnsi="Verdana" w:cs="Verdana"/>
                <w:b w:val="0"/>
                <w:bCs w:val="0"/>
                <w:i w:val="0"/>
                <w:iCs w:val="0"/>
                <w:smallCaps w:val="0"/>
                <w:color w:val="000000"/>
                <w:sz w:val="24"/>
              </w:rPr>
            </w:pPr>
            <w:r>
              <w:rPr>
                <w:rFonts w:ascii="Verdana" w:eastAsia="Verdana" w:hAnsi="Verdana" w:cs="Verdana"/>
                <w:b w:val="0"/>
                <w:bCs w:val="0"/>
                <w:i w:val="0"/>
                <w:iCs w:val="0"/>
                <w:smallCaps w:val="0"/>
                <w:color w:val="000000"/>
                <w:sz w:val="24"/>
              </w:rPr>
              <w:t>Przewodniczący Rady Gminy Komorniki</w:t>
            </w:r>
            <w:r>
              <w:rPr>
                <w:rFonts w:ascii="Verdana" w:eastAsia="Verdana" w:hAnsi="Verdana" w:cs="Verdana"/>
                <w:b w:val="0"/>
                <w:bCs w:val="0"/>
                <w:i w:val="0"/>
                <w:iCs w:val="0"/>
                <w:smallCaps w:val="0"/>
                <w:color w:val="000000"/>
                <w:sz w:val="24"/>
              </w:rPr>
              <w:br/>
            </w:r>
            <w:r>
              <w:rPr>
                <w:rFonts w:ascii="Verdana" w:eastAsia="Verdana" w:hAnsi="Verdana" w:cs="Verdana"/>
                <w:b w:val="0"/>
                <w:bCs w:val="0"/>
                <w:i w:val="0"/>
                <w:iCs w:val="0"/>
                <w:smallCaps w:val="0"/>
                <w:color w:val="000000"/>
                <w:sz w:val="24"/>
              </w:rPr>
              <w:br/>
            </w:r>
            <w:r>
              <w:rPr>
                <w:rFonts w:ascii="Verdana" w:eastAsia="Verdana" w:hAnsi="Verdana" w:cs="Verdana"/>
                <w:b w:val="0"/>
                <w:bCs w:val="0"/>
                <w:i w:val="0"/>
                <w:iCs w:val="0"/>
                <w:smallCaps w:val="0"/>
                <w:color w:val="000000"/>
                <w:sz w:val="24"/>
              </w:rPr>
              <w:br/>
            </w:r>
            <w:r>
              <w:rPr>
                <w:b/>
                <w:i w:val="0"/>
              </w:rPr>
              <w:t>Marek Kubiak</w:t>
            </w:r>
          </w:p>
        </w:tc>
      </w:tr>
    </w:tbl>
    <w:p w:rsidR="00A77B3E">
      <w:pPr>
        <w:keepNext/>
        <w:spacing w:before="0" w:after="0"/>
        <w:rPr>
          <w:rFonts w:ascii="Verdana" w:eastAsia="Verdana" w:hAnsi="Verdana" w:cs="Verdana"/>
          <w:b w:val="0"/>
          <w:i w:val="0"/>
          <w:caps w:val="0"/>
          <w:strike w:val="0"/>
          <w:color w:val="000000"/>
          <w:sz w:val="24"/>
          <w:u w:val="none" w:color="000000"/>
          <w:vertAlign w:val="baseline"/>
        </w:rPr>
        <w:sectPr>
          <w:footerReference w:type="default" r:id="rId4"/>
          <w:endnotePr>
            <w:numFmt w:val="decimal"/>
          </w:endnotePr>
          <w:pgSz w:w="11906" w:h="16838"/>
          <w:pgMar w:top="1417" w:right="1020" w:bottom="992" w:left="1020" w:header="708" w:footer="708" w:gutter="0"/>
          <w:cols w:space="708"/>
          <w:docGrid w:linePitch="360"/>
        </w:sectPr>
      </w:pPr>
    </w:p>
    <w:p w:rsidR="00A77B3E">
      <w:pPr>
        <w:keepNext/>
        <w:spacing w:before="280" w:after="280" w:line="276" w:lineRule="auto"/>
        <w:ind w:left="4535" w:right="0" w:firstLine="0"/>
        <w:jc w:val="left"/>
        <w:rPr>
          <w:rFonts w:ascii="Verdana" w:eastAsia="Verdana" w:hAnsi="Verdana" w:cs="Verdana"/>
          <w:b w:val="0"/>
          <w:i w:val="0"/>
          <w:caps w:val="0"/>
          <w:strike w:val="0"/>
          <w:color w:val="000000"/>
          <w:sz w:val="24"/>
          <w:u w:val="none" w:color="000000"/>
          <w:vertAlign w:val="baseline"/>
        </w:rPr>
        <w:sectPr>
          <w:footerReference w:type="default" r:id="rId5"/>
          <w:endnotePr>
            <w:numFmt w:val="decimal"/>
          </w:endnotePr>
          <w:type w:val="nextPage"/>
          <w:pgSz w:w="11906" w:h="16838"/>
          <w:pgMar w:top="1417" w:right="1020" w:bottom="992" w:left="1020" w:header="708" w:footer="708" w:gutter="0"/>
          <w:pgNumType w:start="1"/>
          <w:cols w:space="708"/>
          <w:docGrid w:linePitch="360"/>
        </w:sectPr>
      </w:pPr>
      <w:r>
        <w:rPr>
          <w:rFonts w:ascii="Verdana" w:eastAsia="Verdana" w:hAnsi="Verdana" w:cs="Verdana"/>
          <w:b w:val="0"/>
          <w:i w:val="0"/>
          <w:caps w:val="0"/>
          <w:strike w:val="0"/>
          <w:color w:val="000000"/>
          <w:sz w:val="24"/>
          <w:u w:val="none" w:color="000000"/>
          <w:vertAlign w:val="baseline"/>
        </w:rPr>
        <w:fldChar w:fldCharType="begin"/>
      </w:r>
      <w:r>
        <w:rPr>
          <w:rFonts w:ascii="Verdana" w:eastAsia="Verdana" w:hAnsi="Verdana" w:cs="Verdana"/>
          <w:b w:val="0"/>
          <w:i w:val="0"/>
          <w:caps w:val="0"/>
          <w:strike w:val="0"/>
          <w:color w:val="000000"/>
          <w:sz w:val="24"/>
          <w:u w:val="none" w:color="000000"/>
          <w:vertAlign w:val="baseline"/>
        </w:rPr>
        <w:fldChar w:fldCharType="separate"/>
      </w:r>
      <w:r>
        <w:rPr>
          <w:rFonts w:ascii="Verdana" w:eastAsia="Verdana" w:hAnsi="Verdana" w:cs="Verdana"/>
          <w:b w:val="0"/>
          <w:i w:val="0"/>
          <w:caps w:val="0"/>
          <w:strike w:val="0"/>
          <w:color w:val="000000"/>
          <w:sz w:val="24"/>
          <w:u w:val="none" w:color="000000"/>
          <w:vertAlign w:val="baseline"/>
        </w:rPr>
        <w:fldChar w:fldCharType="end"/>
      </w:r>
      <w:r>
        <w:t>Załącznik  nr  1 do uchwały</w:t>
      </w:r>
      <w:r>
        <w:rPr>
          <w:rFonts w:ascii="Verdana" w:eastAsia="Verdana" w:hAnsi="Verdana" w:cs="Verdana"/>
          <w:b w:val="0"/>
          <w:i w:val="0"/>
          <w:caps w:val="0"/>
          <w:strike w:val="0"/>
          <w:color w:val="000000"/>
          <w:sz w:val="24"/>
          <w:u w:val="none" w:color="000000"/>
          <w:vertAlign w:val="baseline"/>
        </w:rPr>
        <w:t xml:space="preserve">  nr  XXXV/338/2026</w:t>
      </w:r>
      <w:r>
        <w:rPr>
          <w:rFonts w:ascii="Verdana" w:eastAsia="Verdana" w:hAnsi="Verdana" w:cs="Verdana"/>
          <w:b w:val="0"/>
          <w:i w:val="0"/>
          <w:caps w:val="0"/>
          <w:strike w:val="0"/>
          <w:color w:val="000000"/>
          <w:sz w:val="24"/>
          <w:u w:val="none" w:color="000000"/>
          <w:vertAlign w:val="baseline"/>
        </w:rPr>
        <w:br/>
      </w:r>
      <w:r>
        <w:t xml:space="preserve">Rady Gminy Komorniki </w:t>
      </w:r>
      <w:r>
        <w:rPr>
          <w:rFonts w:ascii="Verdana" w:eastAsia="Verdana" w:hAnsi="Verdana" w:cs="Verdana"/>
          <w:b w:val="0"/>
          <w:i w:val="0"/>
          <w:caps w:val="0"/>
          <w:strike w:val="0"/>
          <w:color w:val="000000"/>
          <w:sz w:val="24"/>
          <w:u w:val="none" w:color="000000"/>
          <w:vertAlign w:val="baseline"/>
        </w:rPr>
        <w:br/>
      </w:r>
      <w:r>
        <w:rPr>
          <w:rFonts w:ascii="Verdana" w:eastAsia="Verdana" w:hAnsi="Verdana" w:cs="Verdana"/>
          <w:sz w:val="24"/>
        </w:rPr>
        <w:t>z dnia 18 maja 2026 r.</w:t>
      </w:r>
      <w:r>
        <w:rPr>
          <w:rFonts w:ascii="Verdana" w:eastAsia="Verdana" w:hAnsi="Verdana" w:cs="Verdana"/>
          <w:b w:val="0"/>
          <w:i w:val="0"/>
          <w:caps w:val="0"/>
          <w:strike w:val="0"/>
          <w:color w:val="000000"/>
          <w:sz w:val="24"/>
          <w:u w:val="none" w:color="000000"/>
          <w:vertAlign w:val="baseline"/>
        </w:rPr>
        <w:br/>
      </w:r>
      <w:hyperlink r:id="rId6" w:history="1">
        <w:r>
          <w:rPr>
            <w:rStyle w:val="Hyperlink"/>
            <w:rFonts w:ascii="Verdana" w:eastAsia="Verdana" w:hAnsi="Verdana" w:cs="Verdana"/>
            <w:b w:val="0"/>
            <w:i w:val="0"/>
            <w:caps w:val="0"/>
            <w:strike w:val="0"/>
            <w:color w:val="000000"/>
            <w:sz w:val="24"/>
            <w:u w:val="none" w:color="000000"/>
            <w:vertAlign w:val="baseline"/>
          </w:rPr>
          <w:t>Zalacznik1.pdf</w:t>
        </w:r>
      </w:hyperlink>
    </w:p>
    <w:p w:rsidR="00A77B3E">
      <w:pPr>
        <w:keepNext/>
        <w:spacing w:before="120" w:after="120" w:line="276" w:lineRule="auto"/>
        <w:ind w:left="4008" w:right="0" w:firstLine="0"/>
        <w:jc w:val="left"/>
        <w:rPr>
          <w:rFonts w:ascii="Verdana" w:eastAsia="Verdana" w:hAnsi="Verdana" w:cs="Verdana"/>
          <w:b w:val="0"/>
          <w:i w:val="0"/>
          <w:caps w:val="0"/>
          <w:strike w:val="0"/>
          <w:color w:val="000000"/>
          <w:sz w:val="22"/>
          <w:u w:val="none" w:color="000000"/>
          <w:vertAlign w:val="baseline"/>
        </w:rPr>
      </w:pPr>
      <w:r>
        <w:rPr>
          <w:rFonts w:ascii="Verdana" w:eastAsia="Verdana" w:hAnsi="Verdana" w:cs="Verdana"/>
          <w:b w:val="0"/>
          <w:i w:val="0"/>
          <w:caps w:val="0"/>
          <w:strike w:val="0"/>
          <w:color w:val="000000"/>
          <w:sz w:val="24"/>
          <w:u w:val="none" w:color="000000"/>
          <w:vertAlign w:val="baseline"/>
        </w:rPr>
        <w:fldChar w:fldCharType="begin"/>
      </w:r>
      <w:r>
        <w:rPr>
          <w:rFonts w:ascii="Verdana" w:eastAsia="Verdana" w:hAnsi="Verdana" w:cs="Verdana"/>
          <w:b w:val="0"/>
          <w:i w:val="0"/>
          <w:caps w:val="0"/>
          <w:strike w:val="0"/>
          <w:color w:val="000000"/>
          <w:sz w:val="24"/>
          <w:u w:val="none" w:color="000000"/>
          <w:vertAlign w:val="baseline"/>
        </w:rPr>
        <w:fldChar w:fldCharType="separate"/>
      </w:r>
      <w:r>
        <w:rPr>
          <w:rFonts w:ascii="Verdana" w:eastAsia="Verdana" w:hAnsi="Verdana" w:cs="Verdana"/>
          <w:b w:val="0"/>
          <w:i w:val="0"/>
          <w:caps w:val="0"/>
          <w:strike w:val="0"/>
          <w:color w:val="000000"/>
          <w:sz w:val="24"/>
          <w:u w:val="none" w:color="000000"/>
          <w:vertAlign w:val="baseline"/>
        </w:rPr>
        <w:fldChar w:fldCharType="end"/>
      </w:r>
      <w:r>
        <w:rPr>
          <w:rFonts w:ascii="Verdana" w:eastAsia="Verdana" w:hAnsi="Verdana" w:cs="Verdana"/>
          <w:b w:val="0"/>
          <w:i w:val="0"/>
          <w:caps w:val="0"/>
          <w:strike w:val="0"/>
          <w:color w:val="000000"/>
          <w:sz w:val="22"/>
          <w:u w:val="none" w:color="000000"/>
          <w:vertAlign w:val="baseline"/>
        </w:rPr>
        <w:t>Załącznik nr 2</w:t>
      </w:r>
      <w:r>
        <w:rPr>
          <w:rFonts w:ascii="Verdana" w:eastAsia="Verdana" w:hAnsi="Verdana" w:cs="Verdana"/>
          <w:b w:val="0"/>
          <w:i w:val="0"/>
          <w:caps w:val="0"/>
          <w:strike w:val="0"/>
          <w:color w:val="000000"/>
          <w:sz w:val="22"/>
          <w:u w:val="none" w:color="000000"/>
          <w:vertAlign w:val="baseline"/>
        </w:rPr>
        <w:t> </w:t>
      </w:r>
      <w:r>
        <w:rPr>
          <w:rFonts w:ascii="Verdana" w:eastAsia="Verdana" w:hAnsi="Verdana" w:cs="Verdana"/>
          <w:b w:val="0"/>
          <w:i w:val="0"/>
          <w:caps w:val="0"/>
          <w:strike w:val="0"/>
          <w:color w:val="000000"/>
          <w:sz w:val="22"/>
          <w:u w:val="none" w:color="000000"/>
          <w:vertAlign w:val="baseline"/>
        </w:rPr>
        <w:t>do uchwały nr XXXV/338/2026</w:t>
      </w:r>
      <w:r>
        <w:rPr>
          <w:rFonts w:ascii="Verdana" w:eastAsia="Verdana" w:hAnsi="Verdana" w:cs="Verdana"/>
          <w:b w:val="0"/>
          <w:i w:val="0"/>
          <w:caps w:val="0"/>
          <w:strike w:val="0"/>
          <w:color w:val="000000"/>
          <w:sz w:val="22"/>
          <w:u w:val="none" w:color="000000"/>
          <w:vertAlign w:val="baseline"/>
        </w:rPr>
        <w:br/>
      </w:r>
      <w:r>
        <w:rPr>
          <w:rFonts w:ascii="Verdana" w:eastAsia="Verdana" w:hAnsi="Verdana" w:cs="Verdana"/>
          <w:b w:val="0"/>
          <w:i w:val="0"/>
          <w:caps w:val="0"/>
          <w:strike w:val="0"/>
          <w:color w:val="000000"/>
          <w:sz w:val="22"/>
          <w:u w:val="none" w:color="000000"/>
          <w:vertAlign w:val="baseline"/>
        </w:rPr>
        <w:t>Rady Gminy Komorniki</w:t>
      </w:r>
      <w:r>
        <w:rPr>
          <w:rFonts w:ascii="Verdana" w:eastAsia="Verdana" w:hAnsi="Verdana" w:cs="Verdana"/>
          <w:b w:val="0"/>
          <w:i w:val="0"/>
          <w:caps w:val="0"/>
          <w:strike w:val="0"/>
          <w:color w:val="000000"/>
          <w:sz w:val="22"/>
          <w:u w:val="none" w:color="000000"/>
          <w:vertAlign w:val="baseline"/>
        </w:rPr>
        <w:br/>
      </w:r>
      <w:r>
        <w:rPr>
          <w:rFonts w:ascii="Verdana" w:eastAsia="Verdana" w:hAnsi="Verdana" w:cs="Verdana"/>
          <w:b w:val="0"/>
          <w:i w:val="0"/>
          <w:caps w:val="0"/>
          <w:strike w:val="0"/>
          <w:color w:val="000000"/>
          <w:sz w:val="22"/>
          <w:u w:val="none" w:color="000000"/>
          <w:vertAlign w:val="baseline"/>
        </w:rPr>
        <w:t>z dnia 18</w:t>
      </w:r>
      <w:r>
        <w:rPr>
          <w:rFonts w:ascii="Verdana" w:eastAsia="Verdana" w:hAnsi="Verdana" w:cs="Verdana"/>
          <w:b w:val="0"/>
          <w:i w:val="0"/>
          <w:caps w:val="0"/>
          <w:strike w:val="0"/>
          <w:color w:val="000000"/>
          <w:sz w:val="22"/>
          <w:u w:val="none" w:color="000000"/>
          <w:vertAlign w:val="baseline"/>
        </w:rPr>
        <w:t> </w:t>
      </w:r>
      <w:r>
        <w:rPr>
          <w:rFonts w:ascii="Verdana" w:eastAsia="Verdana" w:hAnsi="Verdana" w:cs="Verdana"/>
          <w:b w:val="0"/>
          <w:i w:val="0"/>
          <w:caps w:val="0"/>
          <w:strike w:val="0"/>
          <w:color w:val="000000"/>
          <w:sz w:val="22"/>
          <w:u w:val="none" w:color="000000"/>
          <w:vertAlign w:val="baseline"/>
        </w:rPr>
        <w:t>maja 2026</w:t>
      </w:r>
      <w:r>
        <w:rPr>
          <w:rFonts w:ascii="Verdana" w:eastAsia="Verdana" w:hAnsi="Verdana" w:cs="Verdana"/>
          <w:b w:val="0"/>
          <w:i w:val="0"/>
          <w:caps w:val="0"/>
          <w:strike w:val="0"/>
          <w:color w:val="000000"/>
          <w:sz w:val="22"/>
          <w:u w:val="none" w:color="000000"/>
          <w:vertAlign w:val="baseline"/>
        </w:rPr>
        <w:t> </w:t>
      </w:r>
      <w:r>
        <w:rPr>
          <w:rFonts w:ascii="Verdana" w:eastAsia="Verdana" w:hAnsi="Verdana" w:cs="Verdana"/>
          <w:b w:val="0"/>
          <w:i w:val="0"/>
          <w:caps w:val="0"/>
          <w:strike w:val="0"/>
          <w:color w:val="000000"/>
          <w:sz w:val="22"/>
          <w:u w:val="none" w:color="000000"/>
          <w:vertAlign w:val="baseline"/>
        </w:rPr>
        <w:t>r.</w:t>
      </w:r>
    </w:p>
    <w:p w:rsidR="00A77B3E">
      <w:pPr>
        <w:keepNext/>
        <w:spacing w:before="0" w:after="480" w:line="276" w:lineRule="auto"/>
        <w:ind w:left="0" w:right="0" w:firstLine="0"/>
        <w:jc w:val="center"/>
        <w:rPr>
          <w:rFonts w:ascii="Verdana" w:eastAsia="Verdana" w:hAnsi="Verdana" w:cs="Verdana"/>
          <w:b w:val="0"/>
          <w:i w:val="0"/>
          <w:caps w:val="0"/>
          <w:strike w:val="0"/>
          <w:color w:val="000000"/>
          <w:sz w:val="22"/>
          <w:u w:val="none" w:color="000000"/>
          <w:vertAlign w:val="baseline"/>
        </w:rPr>
      </w:pPr>
      <w:r>
        <w:rPr>
          <w:rFonts w:ascii="Verdana" w:eastAsia="Verdana" w:hAnsi="Verdana" w:cs="Verdana"/>
          <w:b/>
          <w:i w:val="0"/>
          <w:caps w:val="0"/>
          <w:strike w:val="0"/>
          <w:color w:val="000000"/>
          <w:sz w:val="22"/>
          <w:u w:val="none" w:color="000000"/>
          <w:vertAlign w:val="baseline"/>
        </w:rPr>
        <w:t>ROZSTRZYGNIĘCIE RADY GMINY KOMORNIKI</w:t>
      </w:r>
      <w:r>
        <w:rPr>
          <w:rFonts w:ascii="Verdana" w:eastAsia="Verdana" w:hAnsi="Verdana" w:cs="Verdana"/>
          <w:b/>
          <w:i w:val="0"/>
          <w:caps w:val="0"/>
          <w:strike w:val="0"/>
          <w:color w:val="000000"/>
          <w:sz w:val="22"/>
          <w:u w:val="none" w:color="000000"/>
          <w:vertAlign w:val="baseline"/>
        </w:rPr>
        <w:br/>
      </w:r>
      <w:r>
        <w:rPr>
          <w:rFonts w:ascii="Verdana" w:eastAsia="Verdana" w:hAnsi="Verdana" w:cs="Verdana"/>
          <w:b/>
          <w:i w:val="0"/>
          <w:caps w:val="0"/>
          <w:strike w:val="0"/>
          <w:color w:val="000000"/>
          <w:sz w:val="22"/>
          <w:u w:val="none" w:color="000000"/>
          <w:vertAlign w:val="baseline"/>
        </w:rPr>
        <w:t>O SPOSOBIE ROZPATRZENIA UWAG WNIESIONYCH DO PROJEKTU PLANU</w:t>
      </w:r>
    </w:p>
    <w:p w:rsidR="00A77B3E">
      <w:pPr>
        <w:keepNext w:val="0"/>
        <w:keepLines/>
        <w:spacing w:before="120" w:after="120" w:line="276" w:lineRule="auto"/>
        <w:ind w:left="0" w:right="0" w:firstLine="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b w:val="0"/>
          <w:i w:val="0"/>
          <w:caps w:val="0"/>
          <w:strike w:val="0"/>
          <w:color w:val="000000"/>
          <w:sz w:val="24"/>
          <w:u w:val="none" w:color="000000"/>
          <w:vertAlign w:val="baseline"/>
        </w:rPr>
        <w:t>Zgodnie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art.</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20</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ust.</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1</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ustawy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dnia 27</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marca 2003</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r. o</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planowaniu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zagospodarowaniu przestrzennym (t.j. Dz.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U. 2026</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r. poz.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538), Rada Gminy Komorniki, rozstrzyga co</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następuje:</w:t>
      </w:r>
    </w:p>
    <w:p w:rsidR="00A77B3E">
      <w:pPr>
        <w:keepNext w:val="0"/>
        <w:keepLines w:val="0"/>
        <w:spacing w:before="120" w:after="120" w:line="276" w:lineRule="auto"/>
        <w:ind w:left="0" w:right="0" w:firstLine="227"/>
        <w:jc w:val="both"/>
        <w:rPr>
          <w:rFonts w:ascii="Verdana" w:eastAsia="Verdana" w:hAnsi="Verdana" w:cs="Verdana"/>
          <w:b w:val="0"/>
          <w:i w:val="0"/>
          <w:caps w:val="0"/>
          <w:strike w:val="0"/>
          <w:color w:val="000000"/>
          <w:sz w:val="24"/>
          <w:u w:val="none" w:color="000000"/>
          <w:vertAlign w:val="baseline"/>
        </w:rPr>
      </w:pPr>
      <w:r>
        <w:rPr>
          <w:rFonts w:ascii="Verdana" w:eastAsia="Verdana" w:hAnsi="Verdana" w:cs="Verdana"/>
          <w:b w:val="0"/>
          <w:i w:val="0"/>
          <w:caps w:val="0"/>
          <w:strike w:val="0"/>
          <w:color w:val="000000"/>
          <w:sz w:val="24"/>
          <w:u w:val="none" w:color="000000"/>
          <w:vertAlign w:val="baseline"/>
        </w:rPr>
        <w:t>Projekt miejscowy plan zagospodarowania przestrzennego części wsi Rosnowo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rejonie ulic: Jarzębinowej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Czereśniowej, był pięciokrotnie wykładany do</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publicznego wglądu:</w:t>
      </w:r>
    </w:p>
    <w:p w:rsidR="00A77B3E">
      <w:pPr>
        <w:keepNext w:val="0"/>
        <w:keepLines/>
        <w:spacing w:before="120" w:after="120" w:line="276" w:lineRule="auto"/>
        <w:ind w:left="0" w:right="0" w:firstLine="340"/>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1. </w:t>
      </w:r>
      <w:r>
        <w:rPr>
          <w:rFonts w:ascii="Verdana" w:eastAsia="Verdana" w:hAnsi="Verdana" w:cs="Verdana"/>
          <w:b w:val="0"/>
          <w:i w:val="0"/>
          <w:caps w:val="0"/>
          <w:strike w:val="0"/>
          <w:color w:val="000000"/>
          <w:sz w:val="24"/>
          <w:u w:val="none" w:color="000000"/>
          <w:vertAlign w:val="baseline"/>
        </w:rPr>
        <w:t>Pierwsze wyłożenie do publicznego wglądu projektu planu obejmującego cały obszar planu bez podziału na etapy odbyło się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terminie od</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12 kwietnia 2023</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r. do</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17 maja 2023</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r. Dyskusję publiczną wyznaczono na 8</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maja 2023</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r., uwagi przyjmowano do</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2</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czerwca 2023</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r.</w:t>
      </w:r>
    </w:p>
    <w:p w:rsidR="00A77B3E">
      <w:pPr>
        <w:keepNext w:val="0"/>
        <w:keepLines/>
        <w:spacing w:before="120" w:after="120" w:line="276" w:lineRule="auto"/>
        <w:ind w:left="0" w:right="0" w:firstLine="340"/>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2. </w:t>
      </w:r>
      <w:r>
        <w:rPr>
          <w:rFonts w:ascii="Verdana" w:eastAsia="Verdana" w:hAnsi="Verdana" w:cs="Verdana"/>
          <w:b w:val="0"/>
          <w:i w:val="0"/>
          <w:caps w:val="0"/>
          <w:strike w:val="0"/>
          <w:color w:val="000000"/>
          <w:sz w:val="24"/>
          <w:u w:val="none" w:color="000000"/>
          <w:vertAlign w:val="baseline"/>
        </w:rPr>
        <w:t>Drugie wyłożenie do publicznego wglądu projektu planu obejmującego cały obszar planu bez podziału na etapy odbyło się od 23</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października do 22</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listopada 2023</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r. Dyskusję publiczną wyznaczono na 13</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listopada 2023</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r., uwagi przyjmowano do</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6</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grudnia 2023</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r.</w:t>
      </w:r>
    </w:p>
    <w:p w:rsidR="00A77B3E">
      <w:pPr>
        <w:keepNext w:val="0"/>
        <w:keepLines/>
        <w:spacing w:before="120" w:after="120" w:line="276" w:lineRule="auto"/>
        <w:ind w:left="0" w:right="0" w:firstLine="340"/>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3. </w:t>
      </w:r>
      <w:r>
        <w:rPr>
          <w:rFonts w:ascii="Verdana" w:eastAsia="Verdana" w:hAnsi="Verdana" w:cs="Verdana"/>
          <w:b w:val="0"/>
          <w:i w:val="0"/>
          <w:caps w:val="0"/>
          <w:strike w:val="0"/>
          <w:color w:val="000000"/>
          <w:sz w:val="24"/>
          <w:u w:val="none" w:color="000000"/>
          <w:vertAlign w:val="baseline"/>
        </w:rPr>
        <w:t>Trzecie wyłożenie do publicznego wglądu projektu planu obejmującego obszar planu bez podziału na etapy odbyło się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terminie od 25</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czerwca 2024</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r. do 25</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lipca 2024</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r. Dyskusję publiczną wyznaczono na 8</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lipca 2024</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r., uwagi przyjmowano do</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9</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sierpnia 2024</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r.</w:t>
      </w:r>
    </w:p>
    <w:p w:rsidR="00A77B3E">
      <w:pPr>
        <w:keepNext w:val="0"/>
        <w:keepLines/>
        <w:spacing w:before="120" w:after="120" w:line="276" w:lineRule="auto"/>
        <w:ind w:left="0" w:right="0" w:firstLine="340"/>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4. </w:t>
      </w:r>
      <w:r>
        <w:rPr>
          <w:rFonts w:ascii="Verdana" w:eastAsia="Verdana" w:hAnsi="Verdana" w:cs="Verdana"/>
          <w:b w:val="0"/>
          <w:i w:val="0"/>
          <w:caps w:val="0"/>
          <w:strike w:val="0"/>
          <w:color w:val="000000"/>
          <w:sz w:val="24"/>
          <w:u w:val="none" w:color="000000"/>
          <w:vertAlign w:val="baseline"/>
        </w:rPr>
        <w:t>Czwarte wyłożenie do publicznego wglądu projektu planu, obejmującego część obszaru określoną jako etap 1</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odbyło się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dniach od 3</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grudnia 2024</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r. do 30</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grudnia 2024</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r. Dyskusję publiczną wyznaczono na 17</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grudnia 2024</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r., uwagi przyjmowano do</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14</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stycznia 2025</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r.</w:t>
      </w:r>
    </w:p>
    <w:p w:rsidR="00A77B3E">
      <w:pPr>
        <w:keepNext w:val="0"/>
        <w:keepLines/>
        <w:spacing w:before="120" w:after="120" w:line="276" w:lineRule="auto"/>
        <w:ind w:left="0" w:right="0" w:firstLine="340"/>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5. </w:t>
      </w:r>
      <w:r>
        <w:rPr>
          <w:rFonts w:ascii="Verdana" w:eastAsia="Verdana" w:hAnsi="Verdana" w:cs="Verdana"/>
          <w:b w:val="0"/>
          <w:i w:val="0"/>
          <w:caps w:val="0"/>
          <w:strike w:val="0"/>
          <w:color w:val="000000"/>
          <w:sz w:val="24"/>
          <w:u w:val="none" w:color="000000"/>
          <w:vertAlign w:val="baseline"/>
        </w:rPr>
        <w:t>Piąte wyłożenie do publicznego wglądu projektu planu, obejmującego cały obszar planu bez podziału na etapy odbyło się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dniach od 20</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marca 2026</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r. do 13</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kwietnia 2026</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r. Dyskusję publiczną wyznaczono na 24</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marca 2026</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r., uwagi przyjmowano do</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27 kwietnia 2026</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r.</w:t>
      </w:r>
    </w:p>
    <w:p w:rsidR="00A77B3E">
      <w:pPr>
        <w:keepNext w:val="0"/>
        <w:keepLines w:val="0"/>
        <w:spacing w:before="120" w:after="120" w:line="276" w:lineRule="auto"/>
        <w:ind w:left="0" w:right="0" w:firstLine="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b w:val="0"/>
          <w:i w:val="0"/>
          <w:caps w:val="0"/>
          <w:strike w:val="0"/>
          <w:color w:val="000000"/>
          <w:sz w:val="24"/>
          <w:u w:val="none" w:color="000000"/>
          <w:vertAlign w:val="baseline"/>
        </w:rPr>
        <w:t>W związku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powyższym, Rada Gminy Komorniki, po zapoznaniu się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uwagami nieuwzględnionymi przez Wójta Gminy Komorniki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odnoszącymi się do projektu planu miejscowego, postanawia o</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ich</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nieuwzględnieniu.</w:t>
      </w:r>
    </w:p>
    <w:p w:rsidR="00A77B3E">
      <w:pPr>
        <w:keepNext w:val="0"/>
        <w:keepLines w:val="0"/>
        <w:spacing w:before="120" w:after="120" w:line="276" w:lineRule="auto"/>
        <w:ind w:left="0" w:right="0" w:firstLine="227"/>
        <w:jc w:val="both"/>
        <w:rPr>
          <w:rFonts w:ascii="Verdana" w:eastAsia="Verdana" w:hAnsi="Verdana" w:cs="Verdana"/>
          <w:b w:val="0"/>
          <w:i w:val="0"/>
          <w:caps w:val="0"/>
          <w:strike w:val="0"/>
          <w:color w:val="000000"/>
          <w:sz w:val="24"/>
          <w:u w:val="none" w:color="000000"/>
          <w:vertAlign w:val="baseline"/>
        </w:rPr>
      </w:pPr>
      <w:r>
        <w:rPr>
          <w:rFonts w:ascii="Verdana" w:eastAsia="Verdana" w:hAnsi="Verdana" w:cs="Verdana"/>
          <w:b w:val="0"/>
          <w:i w:val="0"/>
          <w:caps w:val="0"/>
          <w:strike w:val="0"/>
          <w:color w:val="000000"/>
          <w:sz w:val="24"/>
          <w:u w:val="none" w:color="000000"/>
          <w:vertAlign w:val="baseline"/>
        </w:rPr>
        <w:t>Szczegółowe uzasadnienie oraz rozstrzygnięcie każdej uwagi zawiera poniższy wykaz.  Jednocześnie wyjaśnia się co następuje:</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1) </w:t>
      </w:r>
      <w:r>
        <w:rPr>
          <w:rFonts w:ascii="Verdana" w:eastAsia="Verdana" w:hAnsi="Verdana" w:cs="Verdana"/>
          <w:b w:val="0"/>
          <w:i w:val="0"/>
          <w:caps w:val="0"/>
          <w:strike w:val="0"/>
          <w:color w:val="000000"/>
          <w:sz w:val="24"/>
          <w:u w:val="none" w:color="000000"/>
          <w:vertAlign w:val="baseline"/>
        </w:rPr>
        <w:t>Projekt planu nie</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narusza interesu prawnego żadnego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uczestników postępowania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nie</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ingeruje nadmiernie we własność.</w:t>
      </w:r>
    </w:p>
    <w:p w:rsidR="00A77B3E">
      <w:pPr>
        <w:keepNext w:val="0"/>
        <w:keepLines w:val="0"/>
        <w:spacing w:before="120" w:after="120" w:line="276" w:lineRule="auto"/>
        <w:ind w:left="0" w:right="0" w:firstLine="227"/>
        <w:jc w:val="both"/>
        <w:rPr>
          <w:rFonts w:ascii="Verdana" w:eastAsia="Verdana" w:hAnsi="Verdana" w:cs="Verdana"/>
          <w:b w:val="0"/>
          <w:i w:val="0"/>
          <w:caps w:val="0"/>
          <w:strike w:val="0"/>
          <w:color w:val="000000"/>
          <w:sz w:val="24"/>
          <w:u w:val="none" w:color="000000"/>
          <w:vertAlign w:val="baseline"/>
        </w:rPr>
      </w:pPr>
      <w:r>
        <w:rPr>
          <w:rFonts w:ascii="Verdana" w:eastAsia="Verdana" w:hAnsi="Verdana" w:cs="Verdana"/>
          <w:b w:val="0"/>
          <w:i w:val="0"/>
          <w:caps w:val="0"/>
          <w:strike w:val="0"/>
          <w:color w:val="000000"/>
          <w:sz w:val="24"/>
          <w:u w:val="none" w:color="000000"/>
          <w:vertAlign w:val="baseline"/>
        </w:rPr>
        <w:t>Plan miejscowy kształtuje możliwości zagospodarowania terenu nim objętego, ogranicza prawo własności terenu poprzez ustalenie przeznaczenia, jednak jest to prawnie dozwolone: wyrok Naczelnego Sądu Administracyjnego, zwanego dalej NSA, sygn.</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II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OSK 2314/11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dnia 23</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marca 2013</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r.: „</w:t>
      </w:r>
      <w:r>
        <w:rPr>
          <w:rFonts w:ascii="Verdana" w:eastAsia="Verdana" w:hAnsi="Verdana" w:cs="Verdana"/>
          <w:b w:val="0"/>
          <w:i/>
          <w:caps w:val="0"/>
          <w:strike w:val="0"/>
          <w:color w:val="000000"/>
          <w:sz w:val="24"/>
          <w:u w:val="none" w:color="000000"/>
          <w:vertAlign w:val="baseline"/>
        </w:rPr>
        <w:t>Naczelny Sąd Administracyjny wskazuje, że  właśnie na</w:t>
      </w:r>
      <w:r>
        <w:rPr>
          <w:rFonts w:ascii="Verdana" w:eastAsia="Verdana" w:hAnsi="Verdana" w:cs="Verdana"/>
          <w:b w:val="0"/>
          <w:i/>
          <w:caps w:val="0"/>
          <w:strike w:val="0"/>
          <w:color w:val="000000"/>
          <w:sz w:val="24"/>
          <w:u w:val="none" w:color="000000"/>
          <w:vertAlign w:val="baseline"/>
        </w:rPr>
        <w:t> </w:t>
      </w:r>
      <w:r>
        <w:rPr>
          <w:rFonts w:ascii="Verdana" w:eastAsia="Verdana" w:hAnsi="Verdana" w:cs="Verdana"/>
          <w:b w:val="0"/>
          <w:i/>
          <w:caps w:val="0"/>
          <w:strike w:val="0"/>
          <w:color w:val="000000"/>
          <w:sz w:val="24"/>
          <w:u w:val="none" w:color="000000"/>
          <w:vertAlign w:val="baseline"/>
        </w:rPr>
        <w:t>mocy ustawy - przepisów ustawy z</w:t>
      </w:r>
      <w:r>
        <w:rPr>
          <w:rFonts w:ascii="Verdana" w:eastAsia="Verdana" w:hAnsi="Verdana" w:cs="Verdana"/>
          <w:b w:val="0"/>
          <w:i/>
          <w:caps w:val="0"/>
          <w:strike w:val="0"/>
          <w:color w:val="000000"/>
          <w:sz w:val="24"/>
          <w:u w:val="none" w:color="000000"/>
          <w:vertAlign w:val="baseline"/>
        </w:rPr>
        <w:t> </w:t>
      </w:r>
      <w:r>
        <w:rPr>
          <w:rFonts w:ascii="Verdana" w:eastAsia="Verdana" w:hAnsi="Verdana" w:cs="Verdana"/>
          <w:b w:val="0"/>
          <w:i/>
          <w:caps w:val="0"/>
          <w:strike w:val="0"/>
          <w:color w:val="000000"/>
          <w:sz w:val="24"/>
          <w:u w:val="none" w:color="000000"/>
          <w:vertAlign w:val="baseline"/>
        </w:rPr>
        <w:t>dnia 27</w:t>
      </w:r>
      <w:r>
        <w:rPr>
          <w:rFonts w:ascii="Verdana" w:eastAsia="Verdana" w:hAnsi="Verdana" w:cs="Verdana"/>
          <w:b w:val="0"/>
          <w:i/>
          <w:caps w:val="0"/>
          <w:strike w:val="0"/>
          <w:color w:val="000000"/>
          <w:sz w:val="24"/>
          <w:u w:val="none" w:color="000000"/>
          <w:vertAlign w:val="baseline"/>
        </w:rPr>
        <w:t> </w:t>
      </w:r>
      <w:r>
        <w:rPr>
          <w:rFonts w:ascii="Verdana" w:eastAsia="Verdana" w:hAnsi="Verdana" w:cs="Verdana"/>
          <w:b w:val="0"/>
          <w:i/>
          <w:caps w:val="0"/>
          <w:strike w:val="0"/>
          <w:color w:val="000000"/>
          <w:sz w:val="24"/>
          <w:u w:val="none" w:color="000000"/>
          <w:vertAlign w:val="baseline"/>
        </w:rPr>
        <w:t>marca 2003</w:t>
      </w:r>
      <w:r>
        <w:rPr>
          <w:rFonts w:ascii="Verdana" w:eastAsia="Verdana" w:hAnsi="Verdana" w:cs="Verdana"/>
          <w:b w:val="0"/>
          <w:i/>
          <w:caps w:val="0"/>
          <w:strike w:val="0"/>
          <w:color w:val="000000"/>
          <w:sz w:val="24"/>
          <w:u w:val="none" w:color="000000"/>
          <w:vertAlign w:val="baseline"/>
        </w:rPr>
        <w:t> </w:t>
      </w:r>
      <w:r>
        <w:rPr>
          <w:rFonts w:ascii="Verdana" w:eastAsia="Verdana" w:hAnsi="Verdana" w:cs="Verdana"/>
          <w:b w:val="0"/>
          <w:i/>
          <w:caps w:val="0"/>
          <w:strike w:val="0"/>
          <w:color w:val="000000"/>
          <w:sz w:val="24"/>
          <w:u w:val="none" w:color="000000"/>
          <w:vertAlign w:val="baseline"/>
        </w:rPr>
        <w:t>r. o</w:t>
      </w:r>
      <w:r>
        <w:rPr>
          <w:rFonts w:ascii="Verdana" w:eastAsia="Verdana" w:hAnsi="Verdana" w:cs="Verdana"/>
          <w:b w:val="0"/>
          <w:i/>
          <w:caps w:val="0"/>
          <w:strike w:val="0"/>
          <w:color w:val="000000"/>
          <w:sz w:val="24"/>
          <w:u w:val="none" w:color="000000"/>
          <w:vertAlign w:val="baseline"/>
        </w:rPr>
        <w:t> </w:t>
      </w:r>
      <w:r>
        <w:rPr>
          <w:rFonts w:ascii="Verdana" w:eastAsia="Verdana" w:hAnsi="Verdana" w:cs="Verdana"/>
          <w:b w:val="0"/>
          <w:i/>
          <w:caps w:val="0"/>
          <w:strike w:val="0"/>
          <w:color w:val="000000"/>
          <w:sz w:val="24"/>
          <w:u w:val="none" w:color="000000"/>
          <w:vertAlign w:val="baseline"/>
        </w:rPr>
        <w:t>planowaniu i</w:t>
      </w:r>
      <w:r>
        <w:rPr>
          <w:rFonts w:ascii="Verdana" w:eastAsia="Verdana" w:hAnsi="Verdana" w:cs="Verdana"/>
          <w:b w:val="0"/>
          <w:i/>
          <w:caps w:val="0"/>
          <w:strike w:val="0"/>
          <w:color w:val="000000"/>
          <w:sz w:val="24"/>
          <w:u w:val="none" w:color="000000"/>
          <w:vertAlign w:val="baseline"/>
        </w:rPr>
        <w:t> </w:t>
      </w:r>
      <w:r>
        <w:rPr>
          <w:rFonts w:ascii="Verdana" w:eastAsia="Verdana" w:hAnsi="Verdana" w:cs="Verdana"/>
          <w:b w:val="0"/>
          <w:i/>
          <w:caps w:val="0"/>
          <w:strike w:val="0"/>
          <w:color w:val="000000"/>
          <w:sz w:val="24"/>
          <w:u w:val="none" w:color="000000"/>
          <w:vertAlign w:val="baseline"/>
        </w:rPr>
        <w:t>zagospodarowaniu przestrzennym - organy zostały upoważnione do ingerencji w</w:t>
      </w:r>
      <w:r>
        <w:rPr>
          <w:rFonts w:ascii="Verdana" w:eastAsia="Verdana" w:hAnsi="Verdana" w:cs="Verdana"/>
          <w:b w:val="0"/>
          <w:i/>
          <w:caps w:val="0"/>
          <w:strike w:val="0"/>
          <w:color w:val="000000"/>
          <w:sz w:val="24"/>
          <w:u w:val="none" w:color="000000"/>
          <w:vertAlign w:val="baseline"/>
        </w:rPr>
        <w:t> </w:t>
      </w:r>
      <w:r>
        <w:rPr>
          <w:rFonts w:ascii="Verdana" w:eastAsia="Verdana" w:hAnsi="Verdana" w:cs="Verdana"/>
          <w:b w:val="0"/>
          <w:i/>
          <w:caps w:val="0"/>
          <w:strike w:val="0"/>
          <w:color w:val="000000"/>
          <w:sz w:val="24"/>
          <w:u w:val="none" w:color="000000"/>
          <w:vertAlign w:val="baseline"/>
        </w:rPr>
        <w:t xml:space="preserve">prawo własności innych podmiotów,” </w:t>
      </w:r>
      <w:r>
        <w:rPr>
          <w:rFonts w:ascii="Verdana" w:eastAsia="Verdana" w:hAnsi="Verdana" w:cs="Verdana"/>
          <w:b w:val="0"/>
          <w:i w:val="0"/>
          <w:caps w:val="0"/>
          <w:strike w:val="0"/>
          <w:color w:val="000000"/>
          <w:sz w:val="24"/>
          <w:u w:val="none" w:color="000000"/>
          <w:vertAlign w:val="baseline"/>
        </w:rPr>
        <w:t>Ponadto przy formułowaniu przeznaczenia terenu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zasad zagospodarowania brano pod uwagę zasadę proporcjonalności. Miała ona zasadnicze znaczenie dla organu sporządzającego plan, gdyż opracowanie miejscowego planu miało na</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celu ochronę tych terenów przed niekontrolowaną zabudową, mogącą powstawać na</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podstawie decyzji o</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warunkach zabudowy. Wobec złożonych wniosków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uwag do</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miejscowego planu, zasada proporcjonalności była niejednokrotnie wyważana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 xml:space="preserve">stosowana. </w:t>
      </w:r>
    </w:p>
    <w:p w:rsidR="00A77B3E">
      <w:pPr>
        <w:keepNext w:val="0"/>
        <w:keepLines w:val="0"/>
        <w:spacing w:before="120" w:after="120" w:line="276" w:lineRule="auto"/>
        <w:ind w:left="0" w:right="0" w:firstLine="227"/>
        <w:jc w:val="both"/>
        <w:rPr>
          <w:rFonts w:ascii="Verdana" w:eastAsia="Verdana" w:hAnsi="Verdana" w:cs="Verdana"/>
          <w:b w:val="0"/>
          <w:i w:val="0"/>
          <w:caps w:val="0"/>
          <w:strike w:val="0"/>
          <w:color w:val="000000"/>
          <w:sz w:val="24"/>
          <w:u w:val="none" w:color="000000"/>
          <w:vertAlign w:val="baseline"/>
        </w:rPr>
      </w:pPr>
      <w:r>
        <w:rPr>
          <w:rFonts w:ascii="Verdana" w:eastAsia="Verdana" w:hAnsi="Verdana" w:cs="Verdana"/>
          <w:b w:val="0"/>
          <w:i/>
          <w:caps w:val="0"/>
          <w:strike w:val="0"/>
          <w:color w:val="000000"/>
          <w:sz w:val="24"/>
          <w:u w:val="none" w:color="000000"/>
          <w:vertAlign w:val="baseline"/>
        </w:rPr>
        <w:t>„Podstawowa zasada równości wobec prawa wymaga wyważenia wszystkich interesów, które występują w</w:t>
      </w:r>
      <w:r>
        <w:rPr>
          <w:rFonts w:ascii="Verdana" w:eastAsia="Verdana" w:hAnsi="Verdana" w:cs="Verdana"/>
          <w:b w:val="0"/>
          <w:i/>
          <w:caps w:val="0"/>
          <w:strike w:val="0"/>
          <w:color w:val="000000"/>
          <w:sz w:val="24"/>
          <w:u w:val="none" w:color="000000"/>
          <w:vertAlign w:val="baseline"/>
        </w:rPr>
        <w:t> </w:t>
      </w:r>
      <w:r>
        <w:rPr>
          <w:rFonts w:ascii="Verdana" w:eastAsia="Verdana" w:hAnsi="Verdana" w:cs="Verdana"/>
          <w:b w:val="0"/>
          <w:i/>
          <w:caps w:val="0"/>
          <w:strike w:val="0"/>
          <w:color w:val="000000"/>
          <w:sz w:val="24"/>
          <w:u w:val="none" w:color="000000"/>
          <w:vertAlign w:val="baseline"/>
        </w:rPr>
        <w:t>danej sprawie”</w:t>
      </w:r>
      <w:r>
        <w:rPr>
          <w:rFonts w:ascii="Verdana" w:eastAsia="Verdana" w:hAnsi="Verdana" w:cs="Verdana"/>
          <w:b w:val="0"/>
          <w:i w:val="0"/>
          <w:caps w:val="0"/>
          <w:strike w:val="0"/>
          <w:color w:val="000000"/>
          <w:sz w:val="24"/>
          <w:u w:val="none" w:color="000000"/>
          <w:vertAlign w:val="baseline"/>
        </w:rPr>
        <w:t>. – wyrok NSA sygn. II OSK 1208/13.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ramach przysługującego władztwa planistycznego Rada Gminy uprawniona jest do określenia przeznaczenia terenów. Miejscowy plan zagospodarowania przestrzennego jako akt prawa miejscowego kształtuje bowiem na przyszłość stan prawny nieruchomości nim objętych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stanowi wyraz kształtowania przez gminę ładu przestrzennego na jej obszarze. Takim elementem kształtowania ładu przestrzennego jest zaś niewątpliwie wytyczanie terenów budowlanych lub wolnych od zabudowy. Zgodnie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wyrokiem NSA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25 maja 2006</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r. sygn. II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OSK 1422/2005: „</w:t>
      </w:r>
      <w:r>
        <w:rPr>
          <w:rFonts w:ascii="Verdana" w:eastAsia="Verdana" w:hAnsi="Verdana" w:cs="Verdana"/>
          <w:b w:val="0"/>
          <w:i/>
          <w:caps w:val="0"/>
          <w:strike w:val="0"/>
          <w:color w:val="000000"/>
          <w:sz w:val="24"/>
          <w:u w:val="none" w:color="000000"/>
          <w:vertAlign w:val="baseline"/>
        </w:rPr>
        <w:t>Warunkiem uznania legitymacji skarżącej nie</w:t>
      </w:r>
      <w:r>
        <w:rPr>
          <w:rFonts w:ascii="Verdana" w:eastAsia="Verdana" w:hAnsi="Verdana" w:cs="Verdana"/>
          <w:b w:val="0"/>
          <w:i/>
          <w:caps w:val="0"/>
          <w:strike w:val="0"/>
          <w:color w:val="000000"/>
          <w:sz w:val="24"/>
          <w:u w:val="none" w:color="000000"/>
          <w:vertAlign w:val="baseline"/>
        </w:rPr>
        <w:t> </w:t>
      </w:r>
      <w:r>
        <w:rPr>
          <w:rFonts w:ascii="Verdana" w:eastAsia="Verdana" w:hAnsi="Verdana" w:cs="Verdana"/>
          <w:b w:val="0"/>
          <w:i/>
          <w:caps w:val="0"/>
          <w:strike w:val="0"/>
          <w:color w:val="000000"/>
          <w:sz w:val="24"/>
          <w:u w:val="none" w:color="000000"/>
          <w:vertAlign w:val="baseline"/>
        </w:rPr>
        <w:t>mógł być sam fakt posiadania przez nią interesu prawnego czy bezpośrednie zaangażowanie w</w:t>
      </w:r>
      <w:r>
        <w:rPr>
          <w:rFonts w:ascii="Verdana" w:eastAsia="Verdana" w:hAnsi="Verdana" w:cs="Verdana"/>
          <w:b w:val="0"/>
          <w:i/>
          <w:caps w:val="0"/>
          <w:strike w:val="0"/>
          <w:color w:val="000000"/>
          <w:sz w:val="24"/>
          <w:u w:val="none" w:color="000000"/>
          <w:vertAlign w:val="baseline"/>
        </w:rPr>
        <w:t> </w:t>
      </w:r>
      <w:r>
        <w:rPr>
          <w:rFonts w:ascii="Verdana" w:eastAsia="Verdana" w:hAnsi="Verdana" w:cs="Verdana"/>
          <w:b w:val="0"/>
          <w:i/>
          <w:caps w:val="0"/>
          <w:strike w:val="0"/>
          <w:color w:val="000000"/>
          <w:sz w:val="24"/>
          <w:u w:val="none" w:color="000000"/>
          <w:vertAlign w:val="baseline"/>
        </w:rPr>
        <w:t>sprawie tego interesu, ale niebudzące wątpliwości naruszenie jej interesu prawnego</w:t>
      </w:r>
      <w:r>
        <w:rPr>
          <w:rFonts w:ascii="Verdana" w:eastAsia="Verdana" w:hAnsi="Verdana" w:cs="Verdana"/>
          <w:b w:val="0"/>
          <w:i w:val="0"/>
          <w:caps w:val="0"/>
          <w:strike w:val="0"/>
          <w:color w:val="000000"/>
          <w:sz w:val="24"/>
          <w:u w:val="none" w:color="000000"/>
          <w:vertAlign w:val="baseline"/>
        </w:rPr>
        <w:t>”.</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2) </w:t>
      </w:r>
      <w:r>
        <w:rPr>
          <w:rFonts w:ascii="Verdana" w:eastAsia="Verdana" w:hAnsi="Verdana" w:cs="Verdana"/>
          <w:b w:val="0"/>
          <w:i w:val="0"/>
          <w:caps w:val="0"/>
          <w:strike w:val="0"/>
          <w:color w:val="000000"/>
          <w:sz w:val="24"/>
          <w:u w:val="none" w:color="000000"/>
          <w:vertAlign w:val="baseline"/>
        </w:rPr>
        <w:t>Projekt planu nie</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narusza zasady równości wobec prawa.</w:t>
      </w:r>
    </w:p>
    <w:p w:rsidR="00A77B3E">
      <w:pPr>
        <w:keepNext w:val="0"/>
        <w:keepLines w:val="0"/>
        <w:spacing w:before="120" w:after="120" w:line="276" w:lineRule="auto"/>
        <w:ind w:left="0" w:right="0" w:firstLine="227"/>
        <w:jc w:val="both"/>
        <w:rPr>
          <w:rFonts w:ascii="Verdana" w:eastAsia="Verdana" w:hAnsi="Verdana" w:cs="Verdana"/>
          <w:b w:val="0"/>
          <w:i w:val="0"/>
          <w:caps w:val="0"/>
          <w:strike w:val="0"/>
          <w:color w:val="000000"/>
          <w:sz w:val="24"/>
          <w:u w:val="none" w:color="000000"/>
          <w:vertAlign w:val="baseline"/>
        </w:rPr>
      </w:pPr>
      <w:r>
        <w:rPr>
          <w:rFonts w:ascii="Verdana" w:eastAsia="Verdana" w:hAnsi="Verdana" w:cs="Verdana"/>
          <w:b w:val="0"/>
          <w:i w:val="0"/>
          <w:caps w:val="0"/>
          <w:strike w:val="0"/>
          <w:color w:val="000000"/>
          <w:sz w:val="24"/>
          <w:u w:val="none" w:color="000000"/>
          <w:vertAlign w:val="baseline"/>
        </w:rPr>
        <w:t>Zasada równości wobec prawa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akcie prawa miejscowego może zostać naruszona poprzez przyjmowanie rozwiązań różnicujących sytuację prawną właścicieli nieruchomości objętych planem, nadmierne obciążanie jednych kosztem drugich czy też przyjmowanie różnych rozwiązań bez jakiejkolwiek zasadnej argumentacji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odniesieniu do</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właścicieli znajdujących się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takiej samej sytuacji (tak: wyrok NSA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31</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stycznia 2013</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roku, sygn. akt: II OSK 2391/12).</w:t>
      </w:r>
    </w:p>
    <w:p w:rsidR="00A77B3E">
      <w:pPr>
        <w:keepNext w:val="0"/>
        <w:keepLines w:val="0"/>
        <w:spacing w:before="120" w:after="120" w:line="276" w:lineRule="auto"/>
        <w:ind w:left="0" w:right="0" w:firstLine="227"/>
        <w:jc w:val="both"/>
        <w:rPr>
          <w:rFonts w:ascii="Verdana" w:eastAsia="Verdana" w:hAnsi="Verdana" w:cs="Verdana"/>
          <w:b w:val="0"/>
          <w:i w:val="0"/>
          <w:caps w:val="0"/>
          <w:strike w:val="0"/>
          <w:color w:val="000000"/>
          <w:sz w:val="24"/>
          <w:u w:val="none" w:color="000000"/>
          <w:vertAlign w:val="baseline"/>
        </w:rPr>
      </w:pPr>
      <w:r>
        <w:rPr>
          <w:rFonts w:ascii="Verdana" w:eastAsia="Verdana" w:hAnsi="Verdana" w:cs="Verdana"/>
          <w:b w:val="0"/>
          <w:i w:val="0"/>
          <w:caps w:val="0"/>
          <w:strike w:val="0"/>
          <w:color w:val="000000"/>
          <w:sz w:val="24"/>
          <w:u w:val="none" w:color="000000"/>
          <w:vertAlign w:val="baseline"/>
        </w:rPr>
        <w:t>Ustalenia przedmiotowego projektu planu nie</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wprowadzają ograniczeń dla innych podmiotów aniżeli właściciele terenu objętego planem, jak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nie obciąża nikogo kosztami, które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kolei przekładają się na dochód innego podmiotu.</w:t>
      </w:r>
    </w:p>
    <w:p w:rsidR="00A77B3E">
      <w:pPr>
        <w:keepNext w:val="0"/>
        <w:keepLines w:val="0"/>
        <w:spacing w:before="120" w:after="120" w:line="276" w:lineRule="auto"/>
        <w:ind w:left="0" w:right="0" w:firstLine="227"/>
        <w:jc w:val="both"/>
        <w:rPr>
          <w:rFonts w:ascii="Verdana" w:eastAsia="Verdana" w:hAnsi="Verdana" w:cs="Verdana"/>
          <w:b w:val="0"/>
          <w:i w:val="0"/>
          <w:caps w:val="0"/>
          <w:strike w:val="0"/>
          <w:color w:val="000000"/>
          <w:sz w:val="24"/>
          <w:u w:val="none" w:color="000000"/>
          <w:vertAlign w:val="baseline"/>
        </w:rPr>
      </w:pPr>
      <w:r>
        <w:rPr>
          <w:rFonts w:ascii="Verdana" w:eastAsia="Verdana" w:hAnsi="Verdana" w:cs="Verdana"/>
          <w:b w:val="0"/>
          <w:i w:val="0"/>
          <w:caps w:val="0"/>
          <w:strike w:val="0"/>
          <w:color w:val="000000"/>
          <w:sz w:val="24"/>
          <w:u w:val="none" w:color="000000"/>
          <w:vertAlign w:val="baseline"/>
        </w:rPr>
        <w:t>Plan miejscowy kształtuje możliwości zagospodarowania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oparciu o</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przydzielone gminie kompetencje ustawowe.</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3) </w:t>
      </w:r>
      <w:r>
        <w:rPr>
          <w:rFonts w:ascii="Verdana" w:eastAsia="Verdana" w:hAnsi="Verdana" w:cs="Verdana"/>
          <w:b w:val="0"/>
          <w:i w:val="0"/>
          <w:caps w:val="0"/>
          <w:strike w:val="0"/>
          <w:color w:val="000000"/>
          <w:sz w:val="24"/>
          <w:u w:val="none" w:color="000000"/>
          <w:vertAlign w:val="baseline"/>
        </w:rPr>
        <w:t>Zgodnie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art.</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3</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ust.</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1</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ww. ustawy, kształtowanie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prowadzenie polityki przestrzennej,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tym sporządzanie miejscowych planów zagospodarowania przestrzennego, należy do</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zadań własnych gminy.</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sectPr>
          <w:footerReference w:type="default" r:id="rId7"/>
          <w:endnotePr>
            <w:numFmt w:val="decimal"/>
          </w:endnotePr>
          <w:type w:val="nextPage"/>
          <w:pgSz w:w="11906" w:h="16838"/>
          <w:pgMar w:top="1417" w:right="1020" w:bottom="992" w:left="1020" w:header="708" w:footer="708" w:gutter="0"/>
          <w:pgNumType w:start="1"/>
          <w:cols w:space="708"/>
          <w:docGrid w:linePitch="360"/>
        </w:sectPr>
      </w:pPr>
    </w:p>
    <w:p w:rsidR="00A77B3E">
      <w:pPr>
        <w:keepNext w:val="0"/>
        <w:keepLines w:val="0"/>
        <w:spacing w:before="120" w:after="120" w:line="240" w:lineRule="auto"/>
        <w:ind w:left="0" w:right="0" w:firstLine="0"/>
        <w:jc w:val="center"/>
        <w:rPr>
          <w:rFonts w:ascii="Verdana" w:eastAsia="Verdana" w:hAnsi="Verdana" w:cs="Verdana"/>
          <w:b/>
          <w:i w:val="0"/>
          <w:caps w:val="0"/>
          <w:strike w:val="0"/>
          <w:color w:val="000000"/>
          <w:sz w:val="24"/>
          <w:u w:val="none" w:color="000000"/>
          <w:vertAlign w:val="baseline"/>
        </w:rPr>
      </w:pPr>
      <w:r>
        <w:rPr>
          <w:rFonts w:ascii="Verdana" w:eastAsia="Verdana" w:hAnsi="Verdana" w:cs="Verdana"/>
          <w:b/>
          <w:i w:val="0"/>
          <w:caps w:val="0"/>
          <w:strike w:val="0"/>
          <w:color w:val="000000"/>
          <w:sz w:val="24"/>
          <w:u w:val="none" w:color="000000"/>
          <w:vertAlign w:val="baseline"/>
        </w:rPr>
        <w:t>WYKAZ UWAG</w:t>
      </w:r>
      <w:r>
        <w:rPr>
          <w:rFonts w:ascii="Verdana" w:eastAsia="Verdana" w:hAnsi="Verdana" w:cs="Verdana"/>
          <w:b/>
          <w:i w:val="0"/>
          <w:caps w:val="0"/>
          <w:strike w:val="0"/>
          <w:color w:val="000000"/>
          <w:sz w:val="24"/>
          <w:u w:val="none" w:color="000000"/>
          <w:vertAlign w:val="baseline"/>
        </w:rPr>
        <w:br/>
      </w:r>
      <w:r>
        <w:rPr>
          <w:rFonts w:ascii="Verdana" w:eastAsia="Verdana" w:hAnsi="Verdana" w:cs="Verdana"/>
          <w:b/>
          <w:i w:val="0"/>
          <w:caps w:val="0"/>
          <w:strike w:val="0"/>
          <w:color w:val="000000"/>
          <w:sz w:val="24"/>
          <w:u w:val="none" w:color="000000"/>
          <w:vertAlign w:val="baseline"/>
        </w:rPr>
        <w:t>WNIESIONYCH DO WYŁOŻONEGO DO PUBLICZNEGO WGLĄDU</w:t>
      </w:r>
      <w:r>
        <w:rPr>
          <w:rFonts w:ascii="Verdana" w:eastAsia="Verdana" w:hAnsi="Verdana" w:cs="Verdana"/>
          <w:b/>
          <w:i w:val="0"/>
          <w:caps w:val="0"/>
          <w:strike w:val="0"/>
          <w:color w:val="000000"/>
          <w:sz w:val="24"/>
          <w:u w:val="none" w:color="000000"/>
          <w:vertAlign w:val="baseline"/>
        </w:rPr>
        <w:br/>
      </w:r>
      <w:r>
        <w:rPr>
          <w:rFonts w:ascii="Verdana" w:eastAsia="Verdana" w:hAnsi="Verdana" w:cs="Verdana"/>
          <w:b/>
          <w:i w:val="0"/>
          <w:caps w:val="0"/>
          <w:strike w:val="0"/>
          <w:color w:val="000000"/>
          <w:sz w:val="24"/>
          <w:u w:val="none" w:color="000000"/>
          <w:vertAlign w:val="baseline"/>
        </w:rPr>
        <w:t>PROJEKTU MIEJSCOWEGO PLANU ZAGOSPODAROWANIA PRZESTRZENNEGO</w:t>
      </w:r>
      <w:r>
        <w:rPr>
          <w:rFonts w:ascii="Verdana" w:eastAsia="Verdana" w:hAnsi="Verdana" w:cs="Verdana"/>
          <w:b/>
          <w:i w:val="0"/>
          <w:caps w:val="0"/>
          <w:strike w:val="0"/>
          <w:color w:val="000000"/>
          <w:sz w:val="24"/>
          <w:u w:val="none" w:color="000000"/>
          <w:vertAlign w:val="baseline"/>
        </w:rPr>
        <w:br/>
      </w:r>
      <w:r>
        <w:rPr>
          <w:rFonts w:ascii="Verdana" w:eastAsia="Verdana" w:hAnsi="Verdana" w:cs="Verdana"/>
          <w:b/>
          <w:i w:val="0"/>
          <w:caps w:val="0"/>
          <w:strike w:val="0"/>
          <w:color w:val="000000"/>
          <w:sz w:val="24"/>
          <w:u w:val="none" w:color="000000"/>
          <w:vertAlign w:val="baseline"/>
        </w:rPr>
        <w:t>CZĘŚCI WSI ROSNOWO W</w:t>
      </w:r>
      <w:r>
        <w:rPr>
          <w:rFonts w:ascii="Verdana" w:eastAsia="Verdana" w:hAnsi="Verdana" w:cs="Verdana"/>
          <w:b/>
          <w:i w:val="0"/>
          <w:caps w:val="0"/>
          <w:strike w:val="0"/>
          <w:color w:val="000000"/>
          <w:sz w:val="24"/>
          <w:u w:val="none" w:color="000000"/>
          <w:vertAlign w:val="baseline"/>
        </w:rPr>
        <w:t> </w:t>
      </w:r>
      <w:r>
        <w:rPr>
          <w:rFonts w:ascii="Verdana" w:eastAsia="Verdana" w:hAnsi="Verdana" w:cs="Verdana"/>
          <w:b/>
          <w:i w:val="0"/>
          <w:caps w:val="0"/>
          <w:strike w:val="0"/>
          <w:color w:val="000000"/>
          <w:sz w:val="24"/>
          <w:u w:val="none" w:color="000000"/>
          <w:vertAlign w:val="baseline"/>
        </w:rPr>
        <w:t>REJONIE ULIC: JARZĘBINOWEJ I</w:t>
      </w:r>
      <w:r>
        <w:rPr>
          <w:rFonts w:ascii="Verdana" w:eastAsia="Verdana" w:hAnsi="Verdana" w:cs="Verdana"/>
          <w:b/>
          <w:i w:val="0"/>
          <w:caps w:val="0"/>
          <w:strike w:val="0"/>
          <w:color w:val="000000"/>
          <w:sz w:val="24"/>
          <w:u w:val="none" w:color="000000"/>
          <w:vertAlign w:val="baseline"/>
        </w:rPr>
        <w:t> </w:t>
      </w:r>
      <w:r>
        <w:rPr>
          <w:rFonts w:ascii="Verdana" w:eastAsia="Verdana" w:hAnsi="Verdana" w:cs="Verdana"/>
          <w:b/>
          <w:i w:val="0"/>
          <w:caps w:val="0"/>
          <w:strike w:val="0"/>
          <w:color w:val="000000"/>
          <w:sz w:val="24"/>
          <w:u w:val="none" w:color="000000"/>
          <w:vertAlign w:val="baseline"/>
        </w:rPr>
        <w:t>CZEREŚNIOWEJ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630"/>
        <w:gridCol w:w="900"/>
        <w:gridCol w:w="1350"/>
        <w:gridCol w:w="2370"/>
        <w:gridCol w:w="1710"/>
        <w:gridCol w:w="1680"/>
        <w:gridCol w:w="1095"/>
        <w:gridCol w:w="1185"/>
        <w:gridCol w:w="1110"/>
        <w:gridCol w:w="945"/>
        <w:gridCol w:w="2040"/>
      </w:tblGrid>
      <w:tr>
        <w:tblPrEx>
          <w:tblW w:w="5000" w:type="pct"/>
          <w:tblLayout w:type="fixed"/>
        </w:tblPrEx>
        <w:trPr>
          <w:trHeight w:val="1653"/>
        </w:trPr>
        <w:tc>
          <w:tcPr>
            <w:tcW w:w="630" w:type="dxa"/>
            <w:vMerge w:val="restart"/>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center"/>
            <w:hideMark/>
          </w:tcPr>
          <w:p w:rsidR="00A77B3E">
            <w:pPr>
              <w:spacing w:before="0" w:after="0"/>
              <w:jc w:val="center"/>
              <w:rPr>
                <w:rFonts w:ascii="Verdana" w:eastAsia="Verdana" w:hAnsi="Verdana" w:cs="Verdana"/>
                <w:b w:val="0"/>
                <w:i w:val="0"/>
                <w:caps w:val="0"/>
                <w:strike w:val="0"/>
                <w:color w:val="000000"/>
                <w:sz w:val="24"/>
                <w:u w:val="none" w:color="000000"/>
                <w:vertAlign w:val="baseline"/>
              </w:rPr>
            </w:pPr>
            <w:r>
              <w:rPr>
                <w:sz w:val="18"/>
              </w:rPr>
              <w:t>Lp.</w:t>
            </w:r>
          </w:p>
        </w:tc>
        <w:tc>
          <w:tcPr>
            <w:tcW w:w="900" w:type="dxa"/>
            <w:vMerge w:val="restart"/>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center"/>
            <w:hideMark/>
          </w:tcPr>
          <w:p w:rsidR="00A77B3E">
            <w:pPr>
              <w:spacing w:before="0" w:after="0"/>
              <w:jc w:val="center"/>
              <w:rPr>
                <w:rFonts w:ascii="Verdana" w:eastAsia="Verdana" w:hAnsi="Verdana" w:cs="Verdana"/>
                <w:b w:val="0"/>
                <w:i w:val="0"/>
                <w:caps w:val="0"/>
                <w:strike w:val="0"/>
                <w:color w:val="000000"/>
                <w:sz w:val="24"/>
                <w:u w:val="none" w:color="000000"/>
                <w:vertAlign w:val="baseline"/>
              </w:rPr>
            </w:pPr>
            <w:r>
              <w:rPr>
                <w:sz w:val="18"/>
              </w:rPr>
              <w:t>Data wpływu uwagi</w:t>
            </w:r>
          </w:p>
        </w:tc>
        <w:tc>
          <w:tcPr>
            <w:tcW w:w="1350" w:type="dxa"/>
            <w:vMerge w:val="restart"/>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center"/>
            <w:hideMark/>
          </w:tcPr>
          <w:p w:rsidR="00A77B3E">
            <w:pPr>
              <w:spacing w:before="0" w:after="0"/>
              <w:jc w:val="center"/>
              <w:rPr>
                <w:rFonts w:ascii="Verdana" w:eastAsia="Verdana" w:hAnsi="Verdana" w:cs="Verdana"/>
                <w:b w:val="0"/>
                <w:i w:val="0"/>
                <w:caps w:val="0"/>
                <w:strike w:val="0"/>
                <w:color w:val="000000"/>
                <w:sz w:val="24"/>
                <w:u w:val="none" w:color="000000"/>
                <w:vertAlign w:val="baseline"/>
              </w:rPr>
            </w:pPr>
            <w:r>
              <w:rPr>
                <w:sz w:val="18"/>
              </w:rPr>
              <w:t xml:space="preserve">Imię i nazwisko albo </w:t>
            </w:r>
          </w:p>
          <w:p>
            <w:pPr>
              <w:jc w:val="center"/>
            </w:pPr>
            <w:r>
              <w:rPr>
                <w:sz w:val="18"/>
              </w:rPr>
              <w:t>nazwa jednostki organizacyjnej</w:t>
            </w:r>
          </w:p>
        </w:tc>
        <w:tc>
          <w:tcPr>
            <w:tcW w:w="2370" w:type="dxa"/>
            <w:vMerge w:val="restart"/>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center"/>
            <w:hideMark/>
          </w:tcPr>
          <w:p w:rsidR="00A77B3E">
            <w:pPr>
              <w:spacing w:before="0" w:after="0"/>
              <w:jc w:val="center"/>
              <w:rPr>
                <w:rFonts w:ascii="Verdana" w:eastAsia="Verdana" w:hAnsi="Verdana" w:cs="Verdana"/>
                <w:b w:val="0"/>
                <w:i w:val="0"/>
                <w:caps w:val="0"/>
                <w:strike w:val="0"/>
                <w:color w:val="000000"/>
                <w:sz w:val="24"/>
                <w:u w:val="none" w:color="000000"/>
                <w:vertAlign w:val="baseline"/>
              </w:rPr>
            </w:pPr>
            <w:r>
              <w:rPr>
                <w:sz w:val="18"/>
              </w:rPr>
              <w:t>Treść uwagi</w:t>
            </w:r>
          </w:p>
        </w:tc>
        <w:tc>
          <w:tcPr>
            <w:tcW w:w="1710" w:type="dxa"/>
            <w:vMerge w:val="restart"/>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center"/>
            <w:hideMark/>
          </w:tcPr>
          <w:p w:rsidR="00A77B3E">
            <w:pPr>
              <w:spacing w:before="0" w:after="0"/>
              <w:jc w:val="center"/>
              <w:rPr>
                <w:rFonts w:ascii="Verdana" w:eastAsia="Verdana" w:hAnsi="Verdana" w:cs="Verdana"/>
                <w:b w:val="0"/>
                <w:i w:val="0"/>
                <w:caps w:val="0"/>
                <w:strike w:val="0"/>
                <w:color w:val="000000"/>
                <w:sz w:val="24"/>
                <w:u w:val="none" w:color="000000"/>
                <w:vertAlign w:val="baseline"/>
              </w:rPr>
            </w:pPr>
            <w:r>
              <w:rPr>
                <w:sz w:val="18"/>
              </w:rPr>
              <w:t>Oznaczenie nieruchomości, której dotyczy uwaga</w:t>
            </w:r>
          </w:p>
        </w:tc>
        <w:tc>
          <w:tcPr>
            <w:tcW w:w="1680" w:type="dxa"/>
            <w:vMerge w:val="restart"/>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center"/>
            <w:hideMark/>
          </w:tcPr>
          <w:p w:rsidR="00A77B3E">
            <w:pPr>
              <w:jc w:val="center"/>
              <w:rPr>
                <w:rFonts w:ascii="Verdana" w:eastAsia="Verdana" w:hAnsi="Verdana" w:cs="Verdana"/>
                <w:b w:val="0"/>
                <w:i w:val="0"/>
                <w:caps w:val="0"/>
                <w:strike w:val="0"/>
                <w:color w:val="000000"/>
                <w:sz w:val="24"/>
                <w:u w:val="none" w:color="000000"/>
                <w:vertAlign w:val="baseline"/>
              </w:rPr>
            </w:pPr>
            <w:r>
              <w:rPr>
                <w:rFonts w:ascii="Verdana" w:eastAsia="Verdana" w:hAnsi="Verdana" w:cs="Verdana"/>
                <w:b w:val="0"/>
                <w:i w:val="0"/>
                <w:caps w:val="0"/>
                <w:strike w:val="0"/>
                <w:color w:val="000000"/>
                <w:sz w:val="18"/>
                <w:u w:val="none" w:color="000000"/>
                <w:vertAlign w:val="baseline"/>
              </w:rPr>
              <w:t xml:space="preserve">Ustalenia projektu </w:t>
            </w:r>
            <w:r>
              <w:rPr>
                <w:rFonts w:ascii="Verdana" w:eastAsia="Verdana" w:hAnsi="Verdana" w:cs="Verdana"/>
                <w:b w:val="0"/>
                <w:i w:val="0"/>
                <w:caps w:val="0"/>
                <w:strike w:val="0"/>
                <w:color w:val="000000"/>
                <w:sz w:val="18"/>
                <w:u w:val="none" w:color="000000"/>
                <w:vertAlign w:val="baseline"/>
              </w:rPr>
              <w:br/>
            </w:r>
            <w:r>
              <w:rPr>
                <w:rFonts w:ascii="Verdana" w:eastAsia="Verdana" w:hAnsi="Verdana" w:cs="Verdana"/>
                <w:b w:val="0"/>
                <w:i w:val="0"/>
                <w:caps w:val="0"/>
                <w:strike w:val="0"/>
                <w:color w:val="000000"/>
                <w:sz w:val="18"/>
                <w:u w:val="none" w:color="000000"/>
                <w:vertAlign w:val="baseline"/>
              </w:rPr>
              <w:t xml:space="preserve">planu dla </w:t>
            </w:r>
            <w:r>
              <w:rPr>
                <w:rFonts w:ascii="Verdana" w:eastAsia="Verdana" w:hAnsi="Verdana" w:cs="Verdana"/>
                <w:b w:val="0"/>
                <w:i w:val="0"/>
                <w:caps w:val="0"/>
                <w:strike w:val="0"/>
                <w:color w:val="000000"/>
                <w:sz w:val="18"/>
                <w:u w:val="none" w:color="000000"/>
                <w:vertAlign w:val="baseline"/>
              </w:rPr>
              <w:br/>
            </w:r>
            <w:r>
              <w:rPr>
                <w:rFonts w:ascii="Verdana" w:eastAsia="Verdana" w:hAnsi="Verdana" w:cs="Verdana"/>
                <w:b w:val="0"/>
                <w:i w:val="0"/>
                <w:caps w:val="0"/>
                <w:strike w:val="0"/>
                <w:color w:val="000000"/>
                <w:sz w:val="18"/>
                <w:u w:val="none" w:color="000000"/>
                <w:vertAlign w:val="baseline"/>
              </w:rPr>
              <w:t>nieruchomości, której dotyczy uwaga</w:t>
            </w:r>
          </w:p>
        </w:tc>
        <w:tc>
          <w:tcPr>
            <w:tcW w:w="2280" w:type="dxa"/>
            <w:gridSpan w:val="2"/>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center"/>
            <w:hideMark/>
          </w:tcPr>
          <w:p w:rsidR="00A77B3E">
            <w:pPr>
              <w:jc w:val="center"/>
              <w:rPr>
                <w:rFonts w:ascii="Verdana" w:eastAsia="Verdana" w:hAnsi="Verdana" w:cs="Verdana"/>
                <w:b w:val="0"/>
                <w:i w:val="0"/>
                <w:caps w:val="0"/>
                <w:strike w:val="0"/>
                <w:color w:val="000000"/>
                <w:sz w:val="24"/>
                <w:u w:val="none" w:color="000000"/>
                <w:vertAlign w:val="baseline"/>
              </w:rPr>
            </w:pPr>
            <w:r>
              <w:rPr>
                <w:rFonts w:ascii="Verdana" w:eastAsia="Verdana" w:hAnsi="Verdana" w:cs="Verdana"/>
                <w:b w:val="0"/>
                <w:i w:val="0"/>
                <w:caps w:val="0"/>
                <w:strike w:val="0"/>
                <w:color w:val="000000"/>
                <w:sz w:val="18"/>
                <w:u w:val="none" w:color="000000"/>
                <w:vertAlign w:val="baseline"/>
              </w:rPr>
              <w:t xml:space="preserve">Rozstrzygnięcie </w:t>
            </w:r>
          </w:p>
          <w:p w:rsidR="00A77B3E">
            <w:pPr>
              <w:jc w:val="center"/>
              <w:rPr>
                <w:rFonts w:ascii="Verdana" w:eastAsia="Verdana" w:hAnsi="Verdana" w:cs="Verdana"/>
                <w:b w:val="0"/>
                <w:i w:val="0"/>
                <w:caps w:val="0"/>
                <w:strike w:val="0"/>
                <w:color w:val="000000"/>
                <w:sz w:val="24"/>
                <w:u w:val="none" w:color="000000"/>
                <w:vertAlign w:val="baseline"/>
              </w:rPr>
            </w:pPr>
            <w:r>
              <w:rPr>
                <w:rFonts w:ascii="Verdana" w:eastAsia="Verdana" w:hAnsi="Verdana" w:cs="Verdana"/>
                <w:b w:val="0"/>
                <w:i w:val="0"/>
                <w:caps w:val="0"/>
                <w:strike w:val="0"/>
                <w:color w:val="000000"/>
                <w:sz w:val="18"/>
                <w:u w:val="none" w:color="000000"/>
                <w:vertAlign w:val="baseline"/>
              </w:rPr>
              <w:t xml:space="preserve">Wójta Gminy Komorniki  </w:t>
            </w:r>
            <w:r>
              <w:rPr>
                <w:rFonts w:ascii="Verdana" w:eastAsia="Verdana" w:hAnsi="Verdana" w:cs="Verdana"/>
                <w:b w:val="0"/>
                <w:i w:val="0"/>
                <w:caps w:val="0"/>
                <w:strike w:val="0"/>
                <w:color w:val="000000"/>
                <w:sz w:val="18"/>
                <w:u w:val="none" w:color="000000"/>
                <w:vertAlign w:val="baseline"/>
              </w:rPr>
              <w:br/>
            </w:r>
            <w:r>
              <w:rPr>
                <w:rFonts w:ascii="Verdana" w:eastAsia="Verdana" w:hAnsi="Verdana" w:cs="Verdana"/>
                <w:b w:val="0"/>
                <w:i w:val="0"/>
                <w:caps w:val="0"/>
                <w:strike w:val="0"/>
                <w:color w:val="000000"/>
                <w:sz w:val="18"/>
                <w:u w:val="none" w:color="000000"/>
                <w:vertAlign w:val="baseline"/>
              </w:rPr>
              <w:t>w sprawie rozpatrzenia uwagi</w:t>
            </w:r>
          </w:p>
        </w:tc>
        <w:tc>
          <w:tcPr>
            <w:tcW w:w="2055" w:type="dxa"/>
            <w:gridSpan w:val="2"/>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center"/>
            <w:hideMark/>
          </w:tcPr>
          <w:p w:rsidR="00A77B3E">
            <w:pPr>
              <w:jc w:val="center"/>
              <w:rPr>
                <w:rFonts w:ascii="Verdana" w:eastAsia="Verdana" w:hAnsi="Verdana" w:cs="Verdana"/>
                <w:b w:val="0"/>
                <w:i w:val="0"/>
                <w:caps w:val="0"/>
                <w:strike w:val="0"/>
                <w:color w:val="000000"/>
                <w:sz w:val="24"/>
                <w:u w:val="none" w:color="000000"/>
                <w:vertAlign w:val="baseline"/>
              </w:rPr>
            </w:pPr>
            <w:r>
              <w:rPr>
                <w:rFonts w:ascii="Verdana" w:eastAsia="Verdana" w:hAnsi="Verdana" w:cs="Verdana"/>
                <w:b w:val="0"/>
                <w:i w:val="0"/>
                <w:caps w:val="0"/>
                <w:strike w:val="0"/>
                <w:color w:val="000000"/>
                <w:sz w:val="18"/>
                <w:u w:val="none" w:color="000000"/>
                <w:vertAlign w:val="baseline"/>
              </w:rPr>
              <w:t>Rozstrzygnięcie</w:t>
            </w:r>
          </w:p>
          <w:p w:rsidR="00A77B3E">
            <w:pPr>
              <w:jc w:val="center"/>
              <w:rPr>
                <w:rFonts w:ascii="Verdana" w:eastAsia="Verdana" w:hAnsi="Verdana" w:cs="Verdana"/>
                <w:b w:val="0"/>
                <w:i w:val="0"/>
                <w:caps w:val="0"/>
                <w:strike w:val="0"/>
                <w:color w:val="000000"/>
                <w:sz w:val="24"/>
                <w:u w:val="none" w:color="000000"/>
                <w:vertAlign w:val="baseline"/>
              </w:rPr>
            </w:pPr>
            <w:r>
              <w:rPr>
                <w:rFonts w:ascii="Verdana" w:eastAsia="Verdana" w:hAnsi="Verdana" w:cs="Verdana"/>
                <w:b w:val="0"/>
                <w:i w:val="0"/>
                <w:caps w:val="0"/>
                <w:strike w:val="0"/>
                <w:color w:val="000000"/>
                <w:sz w:val="18"/>
                <w:u w:val="none" w:color="000000"/>
                <w:vertAlign w:val="baseline"/>
              </w:rPr>
              <w:t>Rady Gminy Komorniki</w:t>
            </w:r>
          </w:p>
          <w:p w:rsidR="00A77B3E">
            <w:pPr>
              <w:jc w:val="center"/>
              <w:rPr>
                <w:rFonts w:ascii="Verdana" w:eastAsia="Verdana" w:hAnsi="Verdana" w:cs="Verdana"/>
                <w:b w:val="0"/>
                <w:i w:val="0"/>
                <w:caps w:val="0"/>
                <w:strike w:val="0"/>
                <w:color w:val="000000"/>
                <w:sz w:val="24"/>
                <w:u w:val="none" w:color="000000"/>
                <w:vertAlign w:val="baseline"/>
              </w:rPr>
            </w:pPr>
            <w:r>
              <w:rPr>
                <w:rFonts w:ascii="Verdana" w:eastAsia="Verdana" w:hAnsi="Verdana" w:cs="Verdana"/>
                <w:b w:val="0"/>
                <w:i w:val="0"/>
                <w:caps w:val="0"/>
                <w:strike w:val="0"/>
                <w:color w:val="000000"/>
                <w:sz w:val="18"/>
                <w:u w:val="none" w:color="000000"/>
                <w:vertAlign w:val="baseline"/>
              </w:rPr>
              <w:t>załącznik nr</w:t>
            </w:r>
            <w:r>
              <w:rPr>
                <w:rFonts w:ascii="Verdana" w:eastAsia="Verdana" w:hAnsi="Verdana" w:cs="Verdana"/>
                <w:b w:val="0"/>
                <w:i w:val="0"/>
                <w:caps w:val="0"/>
                <w:strike w:val="0"/>
                <w:color w:val="000000"/>
                <w:sz w:val="18"/>
                <w:u w:val="none" w:color="000000"/>
                <w:vertAlign w:val="baseline"/>
              </w:rPr>
              <w:t> </w:t>
            </w:r>
            <w:r>
              <w:rPr>
                <w:rFonts w:ascii="Verdana" w:eastAsia="Verdana" w:hAnsi="Verdana" w:cs="Verdana"/>
                <w:b w:val="0"/>
                <w:i w:val="0"/>
                <w:caps w:val="0"/>
                <w:strike w:val="0"/>
                <w:color w:val="000000"/>
                <w:sz w:val="18"/>
                <w:u w:val="none" w:color="000000"/>
                <w:vertAlign w:val="baseline"/>
              </w:rPr>
              <w:t xml:space="preserve">2 do uchwały </w:t>
            </w:r>
            <w:r>
              <w:rPr>
                <w:rFonts w:ascii="Verdana" w:eastAsia="Verdana" w:hAnsi="Verdana" w:cs="Verdana"/>
                <w:b w:val="0"/>
                <w:i w:val="0"/>
                <w:caps w:val="0"/>
                <w:strike w:val="0"/>
                <w:color w:val="000000"/>
                <w:sz w:val="18"/>
                <w:u w:val="none" w:color="000000"/>
                <w:vertAlign w:val="baseline"/>
              </w:rPr>
              <w:br/>
            </w:r>
            <w:r>
              <w:rPr>
                <w:rFonts w:ascii="Verdana" w:eastAsia="Verdana" w:hAnsi="Verdana" w:cs="Verdana"/>
                <w:b w:val="0"/>
                <w:i w:val="0"/>
                <w:caps w:val="0"/>
                <w:strike w:val="0"/>
                <w:color w:val="000000"/>
                <w:sz w:val="18"/>
                <w:u w:val="none" w:color="000000"/>
                <w:vertAlign w:val="baseline"/>
              </w:rPr>
              <w:t>Nr XXXV/338/2026</w:t>
            </w:r>
          </w:p>
          <w:p w:rsidR="00A77B3E">
            <w:pPr>
              <w:jc w:val="center"/>
              <w:rPr>
                <w:rFonts w:ascii="Verdana" w:eastAsia="Verdana" w:hAnsi="Verdana" w:cs="Verdana"/>
                <w:b w:val="0"/>
                <w:i w:val="0"/>
                <w:caps w:val="0"/>
                <w:strike w:val="0"/>
                <w:color w:val="000000"/>
                <w:sz w:val="24"/>
                <w:u w:val="none" w:color="000000"/>
                <w:vertAlign w:val="baseline"/>
              </w:rPr>
            </w:pPr>
            <w:r>
              <w:rPr>
                <w:rFonts w:ascii="Verdana" w:eastAsia="Verdana" w:hAnsi="Verdana" w:cs="Verdana"/>
                <w:b w:val="0"/>
                <w:i w:val="0"/>
                <w:caps w:val="0"/>
                <w:strike w:val="0"/>
                <w:color w:val="000000"/>
                <w:sz w:val="18"/>
                <w:u w:val="none" w:color="000000"/>
                <w:vertAlign w:val="baseline"/>
              </w:rPr>
              <w:t>z dnia 18 maja 2026 r.</w:t>
            </w:r>
          </w:p>
        </w:tc>
        <w:tc>
          <w:tcPr>
            <w:tcW w:w="2040" w:type="dxa"/>
            <w:vMerge w:val="restart"/>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center"/>
            <w:hideMark/>
          </w:tcPr>
          <w:p w:rsidR="00A77B3E">
            <w:pPr>
              <w:jc w:val="center"/>
              <w:rPr>
                <w:rFonts w:ascii="Verdana" w:eastAsia="Verdana" w:hAnsi="Verdana" w:cs="Verdana"/>
                <w:b w:val="0"/>
                <w:i w:val="0"/>
                <w:caps w:val="0"/>
                <w:strike w:val="0"/>
                <w:color w:val="000000"/>
                <w:sz w:val="24"/>
                <w:u w:val="none" w:color="000000"/>
                <w:vertAlign w:val="baseline"/>
              </w:rPr>
            </w:pPr>
            <w:r>
              <w:rPr>
                <w:sz w:val="18"/>
              </w:rPr>
              <w:t>Uwagi</w:t>
            </w:r>
          </w:p>
        </w:tc>
      </w:tr>
      <w:tr>
        <w:tblPrEx>
          <w:tblW w:w="5000" w:type="pct"/>
          <w:tblLayout w:type="fixed"/>
        </w:tblPrEx>
        <w:trPr>
          <w:trHeight w:val="1706"/>
        </w:trPr>
        <w:tc>
          <w:tcPr>
            <w:tcW w:w="630" w:type="dxa"/>
            <w:vMerge/>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center"/>
            <w:hideMark/>
          </w:tcPr>
          <w:p w:rsidR="00A77B3E">
            <w:pPr>
              <w:jc w:val="center"/>
              <w:rPr>
                <w:rFonts w:ascii="Verdana" w:eastAsia="Verdana" w:hAnsi="Verdana" w:cs="Verdana"/>
                <w:b w:val="0"/>
                <w:i w:val="0"/>
                <w:caps w:val="0"/>
                <w:strike w:val="0"/>
                <w:color w:val="000000"/>
                <w:sz w:val="24"/>
                <w:u w:val="none" w:color="000000"/>
                <w:vertAlign w:val="baseline"/>
              </w:rPr>
            </w:pPr>
          </w:p>
        </w:tc>
        <w:tc>
          <w:tcPr>
            <w:tcW w:w="900" w:type="dxa"/>
            <w:vMerge/>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center"/>
            <w:hideMark/>
          </w:tcPr>
          <w:p w:rsidR="00A77B3E">
            <w:pPr>
              <w:jc w:val="center"/>
              <w:rPr>
                <w:rFonts w:ascii="Verdana" w:eastAsia="Verdana" w:hAnsi="Verdana" w:cs="Verdana"/>
                <w:b w:val="0"/>
                <w:i w:val="0"/>
                <w:caps w:val="0"/>
                <w:strike w:val="0"/>
                <w:color w:val="000000"/>
                <w:sz w:val="24"/>
                <w:u w:val="none" w:color="000000"/>
                <w:vertAlign w:val="baseline"/>
              </w:rPr>
            </w:pPr>
          </w:p>
        </w:tc>
        <w:tc>
          <w:tcPr>
            <w:tcW w:w="1350" w:type="dxa"/>
            <w:vMerge/>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center"/>
            <w:hideMark/>
          </w:tcPr>
          <w:p w:rsidR="00A77B3E">
            <w:pPr>
              <w:jc w:val="center"/>
              <w:rPr>
                <w:rFonts w:ascii="Verdana" w:eastAsia="Verdana" w:hAnsi="Verdana" w:cs="Verdana"/>
                <w:b w:val="0"/>
                <w:i w:val="0"/>
                <w:caps w:val="0"/>
                <w:strike w:val="0"/>
                <w:color w:val="000000"/>
                <w:sz w:val="24"/>
                <w:u w:val="none" w:color="000000"/>
                <w:vertAlign w:val="baseline"/>
              </w:rPr>
            </w:pPr>
          </w:p>
        </w:tc>
        <w:tc>
          <w:tcPr>
            <w:tcW w:w="2370" w:type="dxa"/>
            <w:vMerge/>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center"/>
            <w:hideMark/>
          </w:tcPr>
          <w:p w:rsidR="00A77B3E">
            <w:pPr>
              <w:jc w:val="center"/>
              <w:rPr>
                <w:rFonts w:ascii="Verdana" w:eastAsia="Verdana" w:hAnsi="Verdana" w:cs="Verdana"/>
                <w:b w:val="0"/>
                <w:i w:val="0"/>
                <w:caps w:val="0"/>
                <w:strike w:val="0"/>
                <w:color w:val="000000"/>
                <w:sz w:val="24"/>
                <w:u w:val="none" w:color="000000"/>
                <w:vertAlign w:val="baseline"/>
              </w:rPr>
            </w:pPr>
          </w:p>
        </w:tc>
        <w:tc>
          <w:tcPr>
            <w:tcW w:w="1710" w:type="dxa"/>
            <w:vMerge/>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center"/>
            <w:hideMark/>
          </w:tcPr>
          <w:p w:rsidR="00A77B3E">
            <w:pPr>
              <w:jc w:val="center"/>
              <w:rPr>
                <w:rFonts w:ascii="Verdana" w:eastAsia="Verdana" w:hAnsi="Verdana" w:cs="Verdana"/>
                <w:b w:val="0"/>
                <w:i w:val="0"/>
                <w:caps w:val="0"/>
                <w:strike w:val="0"/>
                <w:color w:val="000000"/>
                <w:sz w:val="24"/>
                <w:u w:val="none" w:color="000000"/>
                <w:vertAlign w:val="baseline"/>
              </w:rPr>
            </w:pPr>
          </w:p>
        </w:tc>
        <w:tc>
          <w:tcPr>
            <w:tcW w:w="1680" w:type="dxa"/>
            <w:vMerge/>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center"/>
            <w:hideMark/>
          </w:tcPr>
          <w:p w:rsidR="00A77B3E">
            <w:pPr>
              <w:jc w:val="center"/>
              <w:rPr>
                <w:rFonts w:ascii="Verdana" w:eastAsia="Verdana" w:hAnsi="Verdana" w:cs="Verdana"/>
                <w:b w:val="0"/>
                <w:i w:val="0"/>
                <w:caps w:val="0"/>
                <w:strike w:val="0"/>
                <w:color w:val="000000"/>
                <w:sz w:val="24"/>
                <w:u w:val="none" w:color="000000"/>
                <w:vertAlign w:val="baseline"/>
              </w:rPr>
            </w:pPr>
          </w:p>
        </w:tc>
        <w:tc>
          <w:tcPr>
            <w:tcW w:w="1095"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center"/>
            <w:hideMark/>
          </w:tcPr>
          <w:p w:rsidR="00A77B3E">
            <w:pPr>
              <w:jc w:val="center"/>
              <w:rPr>
                <w:rFonts w:ascii="Verdana" w:eastAsia="Verdana" w:hAnsi="Verdana" w:cs="Verdana"/>
                <w:b w:val="0"/>
                <w:i w:val="0"/>
                <w:caps w:val="0"/>
                <w:strike w:val="0"/>
                <w:color w:val="000000"/>
                <w:sz w:val="24"/>
                <w:u w:val="none" w:color="000000"/>
                <w:vertAlign w:val="baseline"/>
              </w:rPr>
            </w:pPr>
            <w:r>
              <w:rPr>
                <w:sz w:val="18"/>
              </w:rPr>
              <w:t>uwaga uwzględniona</w:t>
            </w:r>
          </w:p>
        </w:tc>
        <w:tc>
          <w:tcPr>
            <w:tcW w:w="1185"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center"/>
            <w:hideMark/>
          </w:tcPr>
          <w:p w:rsidR="00A77B3E">
            <w:pPr>
              <w:jc w:val="center"/>
              <w:rPr>
                <w:rFonts w:ascii="Verdana" w:eastAsia="Verdana" w:hAnsi="Verdana" w:cs="Verdana"/>
                <w:b w:val="0"/>
                <w:i w:val="0"/>
                <w:caps w:val="0"/>
                <w:strike w:val="0"/>
                <w:color w:val="000000"/>
                <w:sz w:val="24"/>
                <w:u w:val="none" w:color="000000"/>
                <w:vertAlign w:val="baseline"/>
              </w:rPr>
            </w:pPr>
            <w:r>
              <w:rPr>
                <w:sz w:val="18"/>
              </w:rPr>
              <w:t>uwaga nieuwzględniona</w:t>
            </w:r>
          </w:p>
        </w:tc>
        <w:tc>
          <w:tcPr>
            <w:tcW w:w="1110"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center"/>
            <w:hideMark/>
          </w:tcPr>
          <w:p w:rsidR="00A77B3E">
            <w:pPr>
              <w:jc w:val="center"/>
              <w:rPr>
                <w:rFonts w:ascii="Verdana" w:eastAsia="Verdana" w:hAnsi="Verdana" w:cs="Verdana"/>
                <w:b w:val="0"/>
                <w:i w:val="0"/>
                <w:caps w:val="0"/>
                <w:strike w:val="0"/>
                <w:color w:val="000000"/>
                <w:sz w:val="24"/>
                <w:u w:val="none" w:color="000000"/>
                <w:vertAlign w:val="baseline"/>
              </w:rPr>
            </w:pPr>
            <w:r>
              <w:rPr>
                <w:sz w:val="18"/>
              </w:rPr>
              <w:t>uwaga uwzględniona</w:t>
            </w:r>
          </w:p>
        </w:tc>
        <w:tc>
          <w:tcPr>
            <w:tcW w:w="945"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center"/>
            <w:hideMark/>
          </w:tcPr>
          <w:p w:rsidR="00A77B3E">
            <w:pPr>
              <w:jc w:val="center"/>
              <w:rPr>
                <w:rFonts w:ascii="Verdana" w:eastAsia="Verdana" w:hAnsi="Verdana" w:cs="Verdana"/>
                <w:b w:val="0"/>
                <w:i w:val="0"/>
                <w:caps w:val="0"/>
                <w:strike w:val="0"/>
                <w:color w:val="000000"/>
                <w:sz w:val="24"/>
                <w:u w:val="none" w:color="000000"/>
                <w:vertAlign w:val="baseline"/>
              </w:rPr>
            </w:pPr>
            <w:r>
              <w:rPr>
                <w:sz w:val="18"/>
              </w:rPr>
              <w:t>uwaga nieuwzględniona</w:t>
            </w:r>
          </w:p>
        </w:tc>
        <w:tc>
          <w:tcPr>
            <w:tcW w:w="2040" w:type="dxa"/>
            <w:vMerge/>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center"/>
            <w:hideMark/>
          </w:tcPr>
          <w:p w:rsidR="00A77B3E">
            <w:pPr>
              <w:jc w:val="center"/>
              <w:rPr>
                <w:rFonts w:ascii="Verdana" w:eastAsia="Verdana" w:hAnsi="Verdana" w:cs="Verdana"/>
                <w:b w:val="0"/>
                <w:i w:val="0"/>
                <w:caps w:val="0"/>
                <w:strike w:val="0"/>
                <w:color w:val="000000"/>
                <w:sz w:val="24"/>
                <w:u w:val="none" w:color="000000"/>
                <w:vertAlign w:val="baseline"/>
              </w:rPr>
            </w:pPr>
          </w:p>
        </w:tc>
      </w:tr>
      <w:tr>
        <w:tblPrEx>
          <w:tblW w:w="5000" w:type="pct"/>
          <w:tblLayout w:type="fixed"/>
        </w:tblPrEx>
        <w:trPr>
          <w:trHeight w:val="169"/>
        </w:trPr>
        <w:tc>
          <w:tcPr>
            <w:tcW w:w="630"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center"/>
            <w:hideMark/>
          </w:tcPr>
          <w:p w:rsidR="00A77B3E">
            <w:pPr>
              <w:jc w:val="center"/>
              <w:rPr>
                <w:rFonts w:ascii="Verdana" w:eastAsia="Verdana" w:hAnsi="Verdana" w:cs="Verdana"/>
                <w:b w:val="0"/>
                <w:i w:val="0"/>
                <w:caps w:val="0"/>
                <w:strike w:val="0"/>
                <w:color w:val="000000"/>
                <w:sz w:val="24"/>
                <w:u w:val="none" w:color="000000"/>
                <w:vertAlign w:val="baseline"/>
              </w:rPr>
            </w:pPr>
            <w:r>
              <w:rPr>
                <w:sz w:val="18"/>
              </w:rPr>
              <w:t>1</w:t>
            </w:r>
          </w:p>
        </w:tc>
        <w:tc>
          <w:tcPr>
            <w:tcW w:w="900"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center"/>
            <w:hideMark/>
          </w:tcPr>
          <w:p w:rsidR="00A77B3E">
            <w:pPr>
              <w:jc w:val="center"/>
              <w:rPr>
                <w:rFonts w:ascii="Verdana" w:eastAsia="Verdana" w:hAnsi="Verdana" w:cs="Verdana"/>
                <w:b w:val="0"/>
                <w:i w:val="0"/>
                <w:caps w:val="0"/>
                <w:strike w:val="0"/>
                <w:color w:val="000000"/>
                <w:sz w:val="24"/>
                <w:u w:val="none" w:color="000000"/>
                <w:vertAlign w:val="baseline"/>
              </w:rPr>
            </w:pPr>
            <w:r>
              <w:rPr>
                <w:sz w:val="18"/>
              </w:rPr>
              <w:t>2</w:t>
            </w:r>
          </w:p>
        </w:tc>
        <w:tc>
          <w:tcPr>
            <w:tcW w:w="1350"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center"/>
            <w:hideMark/>
          </w:tcPr>
          <w:p w:rsidR="00A77B3E">
            <w:pPr>
              <w:jc w:val="center"/>
              <w:rPr>
                <w:rFonts w:ascii="Verdana" w:eastAsia="Verdana" w:hAnsi="Verdana" w:cs="Verdana"/>
                <w:b w:val="0"/>
                <w:i w:val="0"/>
                <w:caps w:val="0"/>
                <w:strike w:val="0"/>
                <w:color w:val="000000"/>
                <w:sz w:val="24"/>
                <w:u w:val="none" w:color="000000"/>
                <w:vertAlign w:val="baseline"/>
              </w:rPr>
            </w:pPr>
            <w:r>
              <w:rPr>
                <w:sz w:val="18"/>
              </w:rPr>
              <w:t>3</w:t>
            </w:r>
          </w:p>
        </w:tc>
        <w:tc>
          <w:tcPr>
            <w:tcW w:w="2370"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center"/>
            <w:hideMark/>
          </w:tcPr>
          <w:p w:rsidR="00A77B3E">
            <w:pPr>
              <w:jc w:val="center"/>
              <w:rPr>
                <w:rFonts w:ascii="Verdana" w:eastAsia="Verdana" w:hAnsi="Verdana" w:cs="Verdana"/>
                <w:b w:val="0"/>
                <w:i w:val="0"/>
                <w:caps w:val="0"/>
                <w:strike w:val="0"/>
                <w:color w:val="000000"/>
                <w:sz w:val="24"/>
                <w:u w:val="none" w:color="000000"/>
                <w:vertAlign w:val="baseline"/>
              </w:rPr>
            </w:pPr>
            <w:r>
              <w:rPr>
                <w:sz w:val="18"/>
              </w:rPr>
              <w:t>4</w:t>
            </w:r>
          </w:p>
        </w:tc>
        <w:tc>
          <w:tcPr>
            <w:tcW w:w="1710"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center"/>
            <w:hideMark/>
          </w:tcPr>
          <w:p w:rsidR="00A77B3E">
            <w:pPr>
              <w:jc w:val="center"/>
              <w:rPr>
                <w:rFonts w:ascii="Verdana" w:eastAsia="Verdana" w:hAnsi="Verdana" w:cs="Verdana"/>
                <w:b w:val="0"/>
                <w:i w:val="0"/>
                <w:caps w:val="0"/>
                <w:strike w:val="0"/>
                <w:color w:val="000000"/>
                <w:sz w:val="24"/>
                <w:u w:val="none" w:color="000000"/>
                <w:vertAlign w:val="baseline"/>
              </w:rPr>
            </w:pPr>
            <w:r>
              <w:rPr>
                <w:sz w:val="18"/>
              </w:rPr>
              <w:t>5</w:t>
            </w:r>
          </w:p>
        </w:tc>
        <w:tc>
          <w:tcPr>
            <w:tcW w:w="1680"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center"/>
            <w:hideMark/>
          </w:tcPr>
          <w:p w:rsidR="00A77B3E">
            <w:pPr>
              <w:jc w:val="center"/>
              <w:rPr>
                <w:rFonts w:ascii="Verdana" w:eastAsia="Verdana" w:hAnsi="Verdana" w:cs="Verdana"/>
                <w:b w:val="0"/>
                <w:i w:val="0"/>
                <w:caps w:val="0"/>
                <w:strike w:val="0"/>
                <w:color w:val="000000"/>
                <w:sz w:val="24"/>
                <w:u w:val="none" w:color="000000"/>
                <w:vertAlign w:val="baseline"/>
              </w:rPr>
            </w:pPr>
            <w:r>
              <w:rPr>
                <w:sz w:val="18"/>
              </w:rPr>
              <w:t>6</w:t>
            </w:r>
          </w:p>
        </w:tc>
        <w:tc>
          <w:tcPr>
            <w:tcW w:w="1095"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center"/>
            <w:hideMark/>
          </w:tcPr>
          <w:p w:rsidR="00A77B3E">
            <w:pPr>
              <w:jc w:val="center"/>
              <w:rPr>
                <w:rFonts w:ascii="Verdana" w:eastAsia="Verdana" w:hAnsi="Verdana" w:cs="Verdana"/>
                <w:b w:val="0"/>
                <w:i w:val="0"/>
                <w:caps w:val="0"/>
                <w:strike w:val="0"/>
                <w:color w:val="000000"/>
                <w:sz w:val="24"/>
                <w:u w:val="none" w:color="000000"/>
                <w:vertAlign w:val="baseline"/>
              </w:rPr>
            </w:pPr>
            <w:r>
              <w:rPr>
                <w:sz w:val="18"/>
              </w:rPr>
              <w:t>7</w:t>
            </w:r>
          </w:p>
        </w:tc>
        <w:tc>
          <w:tcPr>
            <w:tcW w:w="1185"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center"/>
            <w:hideMark/>
          </w:tcPr>
          <w:p w:rsidR="00A77B3E">
            <w:pPr>
              <w:jc w:val="center"/>
              <w:rPr>
                <w:rFonts w:ascii="Verdana" w:eastAsia="Verdana" w:hAnsi="Verdana" w:cs="Verdana"/>
                <w:b w:val="0"/>
                <w:i w:val="0"/>
                <w:caps w:val="0"/>
                <w:strike w:val="0"/>
                <w:color w:val="000000"/>
                <w:sz w:val="24"/>
                <w:u w:val="none" w:color="000000"/>
                <w:vertAlign w:val="baseline"/>
              </w:rPr>
            </w:pPr>
            <w:r>
              <w:rPr>
                <w:sz w:val="18"/>
              </w:rPr>
              <w:t>8</w:t>
            </w:r>
          </w:p>
        </w:tc>
        <w:tc>
          <w:tcPr>
            <w:tcW w:w="1110"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center"/>
            <w:hideMark/>
          </w:tcPr>
          <w:p w:rsidR="00A77B3E">
            <w:pPr>
              <w:jc w:val="center"/>
              <w:rPr>
                <w:rFonts w:ascii="Verdana" w:eastAsia="Verdana" w:hAnsi="Verdana" w:cs="Verdana"/>
                <w:b w:val="0"/>
                <w:i w:val="0"/>
                <w:caps w:val="0"/>
                <w:strike w:val="0"/>
                <w:color w:val="000000"/>
                <w:sz w:val="24"/>
                <w:u w:val="none" w:color="000000"/>
                <w:vertAlign w:val="baseline"/>
              </w:rPr>
            </w:pPr>
            <w:r>
              <w:rPr>
                <w:sz w:val="18"/>
              </w:rPr>
              <w:t>9</w:t>
            </w:r>
          </w:p>
        </w:tc>
        <w:tc>
          <w:tcPr>
            <w:tcW w:w="945"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center"/>
            <w:hideMark/>
          </w:tcPr>
          <w:p w:rsidR="00A77B3E">
            <w:pPr>
              <w:jc w:val="center"/>
              <w:rPr>
                <w:rFonts w:ascii="Verdana" w:eastAsia="Verdana" w:hAnsi="Verdana" w:cs="Verdana"/>
                <w:b w:val="0"/>
                <w:i w:val="0"/>
                <w:caps w:val="0"/>
                <w:strike w:val="0"/>
                <w:color w:val="000000"/>
                <w:sz w:val="24"/>
                <w:u w:val="none" w:color="000000"/>
                <w:vertAlign w:val="baseline"/>
              </w:rPr>
            </w:pPr>
            <w:r>
              <w:rPr>
                <w:sz w:val="18"/>
              </w:rPr>
              <w:t>10</w:t>
            </w:r>
          </w:p>
        </w:tc>
        <w:tc>
          <w:tcPr>
            <w:tcW w:w="2040"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center"/>
            <w:hideMark/>
          </w:tcPr>
          <w:p w:rsidR="00A77B3E">
            <w:pPr>
              <w:jc w:val="center"/>
              <w:rPr>
                <w:rFonts w:ascii="Verdana" w:eastAsia="Verdana" w:hAnsi="Verdana" w:cs="Verdana"/>
                <w:b w:val="0"/>
                <w:i w:val="0"/>
                <w:caps w:val="0"/>
                <w:strike w:val="0"/>
                <w:color w:val="000000"/>
                <w:sz w:val="24"/>
                <w:u w:val="none" w:color="000000"/>
                <w:vertAlign w:val="baseline"/>
              </w:rPr>
            </w:pPr>
            <w:r>
              <w:rPr>
                <w:sz w:val="18"/>
              </w:rPr>
              <w:t>11</w:t>
            </w:r>
          </w:p>
        </w:tc>
      </w:tr>
      <w:tr>
        <w:tblPrEx>
          <w:tblW w:w="5000" w:type="pct"/>
          <w:tblLayout w:type="fixed"/>
        </w:tblPrEx>
        <w:trPr>
          <w:trHeight w:val="132"/>
        </w:trPr>
        <w:tc>
          <w:tcPr>
            <w:tcW w:w="630"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jc w:val="center"/>
              <w:rPr>
                <w:rFonts w:ascii="Verdana" w:eastAsia="Verdana" w:hAnsi="Verdana" w:cs="Verdana"/>
                <w:b w:val="0"/>
                <w:i w:val="0"/>
                <w:caps w:val="0"/>
                <w:strike w:val="0"/>
                <w:color w:val="000000"/>
                <w:sz w:val="24"/>
                <w:u w:val="none" w:color="000000"/>
                <w:vertAlign w:val="baseline"/>
              </w:rPr>
            </w:pPr>
            <w:r>
              <w:t>1.</w:t>
            </w:r>
          </w:p>
        </w:tc>
        <w:tc>
          <w:tcPr>
            <w:tcW w:w="900" w:type="dxa"/>
            <w:vMerge w:val="restart"/>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jc w:val="center"/>
              <w:rPr>
                <w:rFonts w:ascii="Verdana" w:eastAsia="Verdana" w:hAnsi="Verdana" w:cs="Verdana"/>
                <w:b w:val="0"/>
                <w:i w:val="0"/>
                <w:caps w:val="0"/>
                <w:strike w:val="0"/>
                <w:color w:val="000000"/>
                <w:sz w:val="24"/>
                <w:u w:val="none" w:color="000000"/>
                <w:vertAlign w:val="baseline"/>
              </w:rPr>
            </w:pPr>
            <w:r>
              <w:rPr>
                <w:sz w:val="18"/>
              </w:rPr>
              <w:t>04.05.2023 r.</w:t>
            </w:r>
          </w:p>
        </w:tc>
        <w:tc>
          <w:tcPr>
            <w:tcW w:w="1350" w:type="dxa"/>
            <w:vMerge w:val="restart"/>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jc w:val="center"/>
              <w:rPr>
                <w:rFonts w:ascii="Verdana" w:eastAsia="Verdana" w:hAnsi="Verdana" w:cs="Verdana"/>
                <w:b w:val="0"/>
                <w:i w:val="0"/>
                <w:caps w:val="0"/>
                <w:strike w:val="0"/>
                <w:color w:val="000000"/>
                <w:sz w:val="24"/>
                <w:u w:val="none" w:color="000000"/>
                <w:vertAlign w:val="baseline"/>
              </w:rPr>
            </w:pPr>
            <w:r>
              <w:rPr>
                <w:sz w:val="18"/>
              </w:rPr>
              <w:t>6947.23.BP</w:t>
            </w:r>
          </w:p>
        </w:tc>
        <w:tc>
          <w:tcPr>
            <w:tcW w:w="2370"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jc w:val="both"/>
              <w:rPr>
                <w:rFonts w:ascii="Verdana" w:eastAsia="Verdana" w:hAnsi="Verdana" w:cs="Verdana"/>
                <w:b w:val="0"/>
                <w:i w:val="0"/>
                <w:caps w:val="0"/>
                <w:strike w:val="0"/>
                <w:color w:val="000000"/>
                <w:sz w:val="24"/>
                <w:u w:val="none" w:color="000000"/>
                <w:vertAlign w:val="baseline"/>
              </w:rPr>
            </w:pPr>
            <w:r>
              <w:rPr>
                <w:b/>
                <w:sz w:val="18"/>
              </w:rPr>
              <w:t>Uwaga dotycząca zapewnienia działkom nr ewid. 3/3, 3/4, 3/5, 3/6, 3/7, 3/8, 3/9 dostępu do drogi publicznej w przypadku dokonania zmiany planowanego przeznaczenia z terenów oznaczonych symbolem 2ZP - tereny zieleni urządzonej na tereny oznaczone symbolem MN - tereny zabudowy mieszkaniowej jednorodzinnej</w:t>
            </w:r>
            <w:r>
              <w:rPr>
                <w:sz w:val="18"/>
              </w:rPr>
              <w:t>.</w:t>
            </w:r>
          </w:p>
          <w:p>
            <w:pPr>
              <w:jc w:val="both"/>
            </w:pPr>
            <w:r>
              <w:t>„</w:t>
            </w:r>
            <w:r>
              <w:rPr>
                <w:i/>
                <w:sz w:val="18"/>
              </w:rPr>
              <w:t>3.4. Wnioskodawcy wskazują, że w ich ocenie najbardziej racjonalnym sposobem zapewnienia dla ich nieruchomości dostępu do drogi publicznej byłoby zaprojektowanie zjazdów na drogę publiczną — ul. Jarzębinową (oznaczoną w projekcie miejscowego planu zagospodarowania przestrzennego symbolem KDZ - tereny drogi publicznej klasy zbiorczej) przebiegających przez planowany ciąg pieszo-rowerowy (symbol 1KX). Za dopuszczalnością takiego rozwiązania przemawiają przyjęte w analizowanym projekcie analogiczne rozwiązania — zjazd na tę samą drogę publiczną przebiegający przez planowany ciąg pieszo-rowerowy został zaprojektowany pomiędzy terenami oznaczonymi w projekcie symbolami MN/U i 1U oraz 1U i 2U.</w:t>
            </w:r>
          </w:p>
          <w:p>
            <w:pPr>
              <w:jc w:val="both"/>
            </w:pPr>
            <w:r>
              <w:rPr>
                <w:i/>
                <w:sz w:val="18"/>
              </w:rPr>
              <w:t>3.5. Alternatywnym sposobem zapewnienia przedmiotowym nieruchomościom dostępu do drogi publicznej byłoby zaprojektowanie drogi wewnętrznej przebiegającej wzdłuż północnych granic działek stanowiących własność Wnioskodawców, co z kolei wiązałoby się z koniecznością przeprowadzenia czasochłonnej i kosztownej procedury zmiany miejscowego planu zagospodarowania przestrzennego części wsi Rosnowo w rejonie ulic: Jarzębinowej i Rosnowskiej (uchwała nr XXXV/319/2021 Rady Gminy Komorniki z dnia 25 marca 2021 roku).”</w:t>
            </w:r>
          </w:p>
        </w:tc>
        <w:tc>
          <w:tcPr>
            <w:tcW w:w="1710"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jc w:val="center"/>
              <w:rPr>
                <w:rFonts w:ascii="Verdana" w:eastAsia="Verdana" w:hAnsi="Verdana" w:cs="Verdana"/>
                <w:b w:val="0"/>
                <w:i w:val="0"/>
                <w:caps w:val="0"/>
                <w:strike w:val="0"/>
                <w:color w:val="000000"/>
                <w:sz w:val="24"/>
                <w:u w:val="none" w:color="000000"/>
                <w:vertAlign w:val="baseline"/>
              </w:rPr>
            </w:pPr>
            <w:r>
              <w:rPr>
                <w:sz w:val="18"/>
              </w:rPr>
              <w:t>Działki nr ewid. 3/3, 3/4, 3/5, 3/6, 3/7, 3/8, 3/9</w:t>
            </w:r>
          </w:p>
        </w:tc>
        <w:tc>
          <w:tcPr>
            <w:tcW w:w="1680"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jc w:val="left"/>
              <w:rPr>
                <w:rFonts w:ascii="Verdana" w:eastAsia="Verdana" w:hAnsi="Verdana" w:cs="Verdana"/>
                <w:b w:val="0"/>
                <w:i w:val="0"/>
                <w:caps w:val="0"/>
                <w:strike w:val="0"/>
                <w:color w:val="000000"/>
                <w:sz w:val="24"/>
                <w:u w:val="none" w:color="000000"/>
                <w:vertAlign w:val="baseline"/>
              </w:rPr>
            </w:pPr>
            <w:r>
              <w:rPr>
                <w:sz w:val="18"/>
              </w:rPr>
              <w:t>Teren zieleni urządzonej, 2ZP</w:t>
            </w:r>
          </w:p>
        </w:tc>
        <w:tc>
          <w:tcPr>
            <w:tcW w:w="1095"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jc w:val="center"/>
              <w:rPr>
                <w:rFonts w:ascii="Verdana" w:eastAsia="Verdana" w:hAnsi="Verdana" w:cs="Verdana"/>
                <w:b w:val="0"/>
                <w:i w:val="0"/>
                <w:caps w:val="0"/>
                <w:strike w:val="0"/>
                <w:color w:val="000000"/>
                <w:sz w:val="24"/>
                <w:u w:val="none" w:color="000000"/>
                <w:vertAlign w:val="baseline"/>
              </w:rPr>
            </w:pPr>
            <w:r>
              <w:rPr>
                <w:sz w:val="18"/>
              </w:rPr>
              <w:t>X</w:t>
            </w:r>
          </w:p>
        </w:tc>
        <w:tc>
          <w:tcPr>
            <w:tcW w:w="1185"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jc w:val="center"/>
              <w:rPr>
                <w:rFonts w:ascii="Verdana" w:eastAsia="Verdana" w:hAnsi="Verdana" w:cs="Verdana"/>
                <w:b w:val="0"/>
                <w:i w:val="0"/>
                <w:caps w:val="0"/>
                <w:strike w:val="0"/>
                <w:color w:val="000000"/>
                <w:sz w:val="24"/>
                <w:u w:val="none" w:color="000000"/>
                <w:vertAlign w:val="baseline"/>
              </w:rPr>
            </w:pPr>
            <w:r>
              <w:rPr>
                <w:sz w:val="18"/>
              </w:rPr>
              <w:t>X</w:t>
            </w:r>
          </w:p>
        </w:tc>
        <w:tc>
          <w:tcPr>
            <w:tcW w:w="1110"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jc w:val="center"/>
              <w:rPr>
                <w:rFonts w:ascii="Verdana" w:eastAsia="Verdana" w:hAnsi="Verdana" w:cs="Verdana"/>
                <w:b w:val="0"/>
                <w:i w:val="0"/>
                <w:caps w:val="0"/>
                <w:strike w:val="0"/>
                <w:color w:val="000000"/>
                <w:sz w:val="24"/>
                <w:u w:val="none" w:color="000000"/>
                <w:vertAlign w:val="baseline"/>
              </w:rPr>
            </w:pPr>
            <w:r>
              <w:rPr>
                <w:sz w:val="18"/>
              </w:rPr>
              <w:t>-</w:t>
            </w:r>
          </w:p>
        </w:tc>
        <w:tc>
          <w:tcPr>
            <w:tcW w:w="945"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jc w:val="center"/>
              <w:rPr>
                <w:rFonts w:ascii="Verdana" w:eastAsia="Verdana" w:hAnsi="Verdana" w:cs="Verdana"/>
                <w:b w:val="0"/>
                <w:i w:val="0"/>
                <w:caps w:val="0"/>
                <w:strike w:val="0"/>
                <w:color w:val="000000"/>
                <w:sz w:val="24"/>
                <w:u w:val="none" w:color="000000"/>
                <w:vertAlign w:val="baseline"/>
              </w:rPr>
            </w:pPr>
            <w:r>
              <w:rPr>
                <w:sz w:val="18"/>
              </w:rPr>
              <w:t>X</w:t>
            </w:r>
          </w:p>
        </w:tc>
        <w:tc>
          <w:tcPr>
            <w:tcW w:w="2040"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jc w:val="both"/>
              <w:rPr>
                <w:rFonts w:ascii="Verdana" w:eastAsia="Verdana" w:hAnsi="Verdana" w:cs="Verdana"/>
                <w:b w:val="0"/>
                <w:i w:val="0"/>
                <w:caps w:val="0"/>
                <w:strike w:val="0"/>
                <w:color w:val="000000"/>
                <w:sz w:val="24"/>
                <w:u w:val="none" w:color="000000"/>
                <w:vertAlign w:val="baseline"/>
              </w:rPr>
            </w:pPr>
            <w:r>
              <w:rPr>
                <w:b/>
                <w:sz w:val="18"/>
              </w:rPr>
              <w:t>Uwaga nieuwzględniona.</w:t>
            </w:r>
          </w:p>
          <w:p/>
          <w:p>
            <w:pPr>
              <w:jc w:val="both"/>
            </w:pPr>
            <w:r>
              <w:rPr>
                <w:sz w:val="18"/>
              </w:rPr>
              <w:t>Początkowo, rozstrzygnięciem Wójta Gminy Komorniki uwaga została częściowo uwzględniona. Przyjęto propozycję by obsługa komunikacyjna była zapewniona z drogi publicznej klasy zbiorczej, przez teren ciągu pieszo-rowerowego.</w:t>
            </w:r>
          </w:p>
          <w:p>
            <w:pPr>
              <w:jc w:val="both"/>
            </w:pPr>
            <w:r>
              <w:rPr>
                <w:sz w:val="18"/>
              </w:rPr>
              <w:t>Jednak ze względu na negatywne uzgodnienie projektu planu z Zarządem Dróg Powiatowych brak jest możliwości wyznaczenia obsługi komunikacyjnej z drogi publicznej ul. Jarzębinowej, oznaczonej w projekcie planu symbolem KDZ.</w:t>
            </w:r>
          </w:p>
          <w:p>
            <w:pPr>
              <w:jc w:val="both"/>
            </w:pPr>
            <w:r>
              <w:rPr>
                <w:sz w:val="18"/>
              </w:rPr>
              <w:t>Brak jest również możliwości wyznaczenia obsługi komunikacyjnej wzdłuż północnych granic działek stanowiących własność Wnioskodawców, poza granicami obszaru objętego sporządzanym planem miejscowym. Jak wskazano w treści uwagi, rozwiązanie takie wymagałoby zmiany przeznaczenia terenów położonych poza granicami obszaru objętego obecnie procedowanym planem miejscowym. W konsekwencji konieczne byłoby przeprowadzenie odrębnej procedury planistycznej albo rozszerzenie granic obszaru objętego uchwałą o przystąpieniu do sporządzenia planu, na podstawie której prowadzona jest obecna procedura planistyczna.</w:t>
            </w:r>
          </w:p>
          <w:p>
            <w:pPr>
              <w:jc w:val="both"/>
            </w:pPr>
            <w:r>
              <w:rPr>
                <w:sz w:val="18"/>
              </w:rPr>
              <w:t>Uwzględnienie uwagi wykracza zatem poza granice obszaru objętego uchwałą o przystąpieniu do sporządzenia planu.</w:t>
            </w:r>
          </w:p>
          <w:p>
            <w:pPr>
              <w:jc w:val="both"/>
            </w:pPr>
            <w:r>
              <w:rPr>
                <w:sz w:val="18"/>
              </w:rPr>
              <w:t>Ponadto przedmiotowy teren przeznaczony jest na cele zieleni lub wód powierzchniowych śródlądowych.</w:t>
            </w:r>
          </w:p>
        </w:tc>
      </w:tr>
      <w:tr>
        <w:tblPrEx>
          <w:tblW w:w="5000" w:type="pct"/>
          <w:tblLayout w:type="fixed"/>
        </w:tblPrEx>
        <w:trPr>
          <w:trHeight w:val="132"/>
        </w:trPr>
        <w:tc>
          <w:tcPr>
            <w:tcW w:w="630"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jc w:val="center"/>
              <w:rPr>
                <w:rFonts w:ascii="Verdana" w:eastAsia="Verdana" w:hAnsi="Verdana" w:cs="Verdana"/>
                <w:b w:val="0"/>
                <w:i w:val="0"/>
                <w:caps w:val="0"/>
                <w:strike w:val="0"/>
                <w:color w:val="000000"/>
                <w:sz w:val="24"/>
                <w:u w:val="none" w:color="000000"/>
                <w:vertAlign w:val="baseline"/>
              </w:rPr>
            </w:pPr>
            <w:r>
              <w:t>2.</w:t>
            </w:r>
          </w:p>
        </w:tc>
        <w:tc>
          <w:tcPr>
            <w:tcW w:w="900" w:type="dxa"/>
            <w:vMerge/>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jc w:val="center"/>
              <w:rPr>
                <w:rFonts w:ascii="Verdana" w:eastAsia="Verdana" w:hAnsi="Verdana" w:cs="Verdana"/>
                <w:b w:val="0"/>
                <w:i w:val="0"/>
                <w:caps w:val="0"/>
                <w:strike w:val="0"/>
                <w:color w:val="000000"/>
                <w:sz w:val="24"/>
                <w:u w:val="none" w:color="000000"/>
                <w:vertAlign w:val="baseline"/>
              </w:rPr>
            </w:pPr>
          </w:p>
        </w:tc>
        <w:tc>
          <w:tcPr>
            <w:tcW w:w="1350" w:type="dxa"/>
            <w:vMerge/>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jc w:val="center"/>
              <w:rPr>
                <w:rFonts w:ascii="Verdana" w:eastAsia="Verdana" w:hAnsi="Verdana" w:cs="Verdana"/>
                <w:b w:val="0"/>
                <w:i w:val="0"/>
                <w:caps w:val="0"/>
                <w:strike w:val="0"/>
                <w:color w:val="000000"/>
                <w:sz w:val="24"/>
                <w:u w:val="none" w:color="000000"/>
                <w:vertAlign w:val="baseline"/>
              </w:rPr>
            </w:pPr>
          </w:p>
        </w:tc>
        <w:tc>
          <w:tcPr>
            <w:tcW w:w="2370"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jc w:val="both"/>
              <w:rPr>
                <w:rFonts w:ascii="Verdana" w:eastAsia="Verdana" w:hAnsi="Verdana" w:cs="Verdana"/>
                <w:b w:val="0"/>
                <w:i w:val="0"/>
                <w:caps w:val="0"/>
                <w:strike w:val="0"/>
                <w:color w:val="000000"/>
                <w:sz w:val="24"/>
                <w:u w:val="none" w:color="000000"/>
                <w:vertAlign w:val="baseline"/>
              </w:rPr>
            </w:pPr>
            <w:r>
              <w:rPr>
                <w:b/>
                <w:sz w:val="18"/>
              </w:rPr>
              <w:t>Uwaga dotycząca zmiany szerokości planowanej drogi publicznej z planowanych 5,5 m na minimalną dopuszczalną szerokość dla tego typu drogi publicznej.</w:t>
            </w:r>
          </w:p>
          <w:p>
            <w:pPr>
              <w:jc w:val="both"/>
            </w:pPr>
            <w:r>
              <w:rPr>
                <w:sz w:val="18"/>
              </w:rPr>
              <w:t>Wyznaczenie ciągu o szerokości 5,5 m, która to szerokość jest niemal dwukrotnie wyższa od minimalnej dopuszczalnej szerokości dla tego typu drogi publicznej jest szerokością zbyt dużą. Ustalenie ciągu o takiej szerokości narusza zasadę proporcjonalności.</w:t>
            </w:r>
          </w:p>
        </w:tc>
        <w:tc>
          <w:tcPr>
            <w:tcW w:w="1710"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jc w:val="center"/>
              <w:rPr>
                <w:rFonts w:ascii="Verdana" w:eastAsia="Verdana" w:hAnsi="Verdana" w:cs="Verdana"/>
                <w:b w:val="0"/>
                <w:i w:val="0"/>
                <w:caps w:val="0"/>
                <w:strike w:val="0"/>
                <w:color w:val="000000"/>
                <w:sz w:val="24"/>
                <w:u w:val="none" w:color="000000"/>
                <w:vertAlign w:val="baseline"/>
              </w:rPr>
            </w:pPr>
            <w:r>
              <w:rPr>
                <w:sz w:val="18"/>
              </w:rPr>
              <w:t>Działki nr ewid. 3/3, 3/4, 3/5, 3/6, 3/7, 3/8, 3/9</w:t>
            </w:r>
          </w:p>
        </w:tc>
        <w:tc>
          <w:tcPr>
            <w:tcW w:w="1680"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jc w:val="both"/>
              <w:rPr>
                <w:rFonts w:ascii="Verdana" w:eastAsia="Verdana" w:hAnsi="Verdana" w:cs="Verdana"/>
                <w:b w:val="0"/>
                <w:i w:val="0"/>
                <w:caps w:val="0"/>
                <w:strike w:val="0"/>
                <w:color w:val="000000"/>
                <w:sz w:val="24"/>
                <w:u w:val="none" w:color="000000"/>
                <w:vertAlign w:val="baseline"/>
              </w:rPr>
            </w:pPr>
            <w:r>
              <w:rPr>
                <w:sz w:val="18"/>
              </w:rPr>
              <w:t>Teren ciągu pieszo-rowerowego, 1KX</w:t>
            </w:r>
          </w:p>
        </w:tc>
        <w:tc>
          <w:tcPr>
            <w:tcW w:w="1095"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jc w:val="center"/>
              <w:rPr>
                <w:rFonts w:ascii="Verdana" w:eastAsia="Verdana" w:hAnsi="Verdana" w:cs="Verdana"/>
                <w:b w:val="0"/>
                <w:i w:val="0"/>
                <w:caps w:val="0"/>
                <w:strike w:val="0"/>
                <w:color w:val="000000"/>
                <w:sz w:val="24"/>
                <w:u w:val="none" w:color="000000"/>
                <w:vertAlign w:val="baseline"/>
              </w:rPr>
            </w:pPr>
            <w:r>
              <w:rPr>
                <w:sz w:val="18"/>
              </w:rPr>
              <w:t>-</w:t>
            </w:r>
          </w:p>
        </w:tc>
        <w:tc>
          <w:tcPr>
            <w:tcW w:w="1185"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jc w:val="center"/>
              <w:rPr>
                <w:rFonts w:ascii="Verdana" w:eastAsia="Verdana" w:hAnsi="Verdana" w:cs="Verdana"/>
                <w:b w:val="0"/>
                <w:i w:val="0"/>
                <w:caps w:val="0"/>
                <w:strike w:val="0"/>
                <w:color w:val="000000"/>
                <w:sz w:val="24"/>
                <w:u w:val="none" w:color="000000"/>
                <w:vertAlign w:val="baseline"/>
              </w:rPr>
            </w:pPr>
            <w:r>
              <w:rPr>
                <w:sz w:val="18"/>
              </w:rPr>
              <w:t>X</w:t>
            </w:r>
          </w:p>
        </w:tc>
        <w:tc>
          <w:tcPr>
            <w:tcW w:w="1110"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jc w:val="center"/>
              <w:rPr>
                <w:rFonts w:ascii="Verdana" w:eastAsia="Verdana" w:hAnsi="Verdana" w:cs="Verdana"/>
                <w:b w:val="0"/>
                <w:i w:val="0"/>
                <w:caps w:val="0"/>
                <w:strike w:val="0"/>
                <w:color w:val="000000"/>
                <w:sz w:val="24"/>
                <w:u w:val="none" w:color="000000"/>
                <w:vertAlign w:val="baseline"/>
              </w:rPr>
            </w:pPr>
            <w:r>
              <w:rPr>
                <w:sz w:val="18"/>
              </w:rPr>
              <w:t>-</w:t>
            </w:r>
          </w:p>
        </w:tc>
        <w:tc>
          <w:tcPr>
            <w:tcW w:w="945"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jc w:val="center"/>
              <w:rPr>
                <w:rFonts w:ascii="Verdana" w:eastAsia="Verdana" w:hAnsi="Verdana" w:cs="Verdana"/>
                <w:b w:val="0"/>
                <w:i w:val="0"/>
                <w:caps w:val="0"/>
                <w:strike w:val="0"/>
                <w:color w:val="000000"/>
                <w:sz w:val="24"/>
                <w:u w:val="none" w:color="000000"/>
                <w:vertAlign w:val="baseline"/>
              </w:rPr>
            </w:pPr>
            <w:r>
              <w:rPr>
                <w:sz w:val="18"/>
              </w:rPr>
              <w:t>X</w:t>
            </w:r>
          </w:p>
        </w:tc>
        <w:tc>
          <w:tcPr>
            <w:tcW w:w="2040"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jc w:val="both"/>
              <w:rPr>
                <w:rFonts w:ascii="Verdana" w:eastAsia="Verdana" w:hAnsi="Verdana" w:cs="Verdana"/>
                <w:b w:val="0"/>
                <w:i w:val="0"/>
                <w:caps w:val="0"/>
                <w:strike w:val="0"/>
                <w:color w:val="000000"/>
                <w:sz w:val="24"/>
                <w:u w:val="none" w:color="000000"/>
                <w:vertAlign w:val="baseline"/>
              </w:rPr>
            </w:pPr>
            <w:r>
              <w:rPr>
                <w:b/>
                <w:sz w:val="18"/>
              </w:rPr>
              <w:t xml:space="preserve">Uwaga nieuwzględniona. </w:t>
            </w:r>
          </w:p>
          <w:p>
            <w:pPr>
              <w:jc w:val="both"/>
            </w:pPr>
            <w:r>
              <w:rPr>
                <w:sz w:val="18"/>
              </w:rPr>
              <w:t>Wyznaczane w projekcie planu tereny ciągów pieszo-rowerowych stanowią część większej inwestycji, która projektowana jest także poza granicami obszaru objętego projektem planu.</w:t>
            </w:r>
          </w:p>
        </w:tc>
      </w:tr>
      <w:tr>
        <w:tblPrEx>
          <w:tblW w:w="5000" w:type="pct"/>
          <w:tblLayout w:type="fixed"/>
        </w:tblPrEx>
        <w:trPr>
          <w:trHeight w:val="132"/>
        </w:trPr>
        <w:tc>
          <w:tcPr>
            <w:tcW w:w="630"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jc w:val="center"/>
              <w:rPr>
                <w:rFonts w:ascii="Verdana" w:eastAsia="Verdana" w:hAnsi="Verdana" w:cs="Verdana"/>
                <w:b w:val="0"/>
                <w:i w:val="0"/>
                <w:caps w:val="0"/>
                <w:strike w:val="0"/>
                <w:color w:val="000000"/>
                <w:sz w:val="24"/>
                <w:u w:val="none" w:color="000000"/>
                <w:vertAlign w:val="baseline"/>
              </w:rPr>
            </w:pPr>
            <w:r>
              <w:t>3.</w:t>
            </w:r>
          </w:p>
        </w:tc>
        <w:tc>
          <w:tcPr>
            <w:tcW w:w="900" w:type="dxa"/>
            <w:vMerge w:val="restart"/>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jc w:val="center"/>
              <w:rPr>
                <w:rFonts w:ascii="Verdana" w:eastAsia="Verdana" w:hAnsi="Verdana" w:cs="Verdana"/>
                <w:b w:val="0"/>
                <w:i w:val="0"/>
                <w:caps w:val="0"/>
                <w:strike w:val="0"/>
                <w:color w:val="000000"/>
                <w:sz w:val="24"/>
                <w:u w:val="none" w:color="000000"/>
                <w:vertAlign w:val="baseline"/>
              </w:rPr>
            </w:pPr>
            <w:r>
              <w:rPr>
                <w:sz w:val="18"/>
              </w:rPr>
              <w:t>31.05.2023 r.</w:t>
            </w:r>
          </w:p>
        </w:tc>
        <w:tc>
          <w:tcPr>
            <w:tcW w:w="1350" w:type="dxa"/>
            <w:vMerge w:val="restart"/>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jc w:val="center"/>
              <w:rPr>
                <w:rFonts w:ascii="Verdana" w:eastAsia="Verdana" w:hAnsi="Verdana" w:cs="Verdana"/>
                <w:b w:val="0"/>
                <w:i w:val="0"/>
                <w:caps w:val="0"/>
                <w:strike w:val="0"/>
                <w:color w:val="000000"/>
                <w:sz w:val="24"/>
                <w:u w:val="none" w:color="000000"/>
                <w:vertAlign w:val="baseline"/>
              </w:rPr>
            </w:pPr>
            <w:r>
              <w:rPr>
                <w:sz w:val="18"/>
              </w:rPr>
              <w:t>8480.23.BP</w:t>
            </w:r>
          </w:p>
        </w:tc>
        <w:tc>
          <w:tcPr>
            <w:tcW w:w="2370"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jc w:val="both"/>
              <w:rPr>
                <w:rFonts w:ascii="Verdana" w:eastAsia="Verdana" w:hAnsi="Verdana" w:cs="Verdana"/>
                <w:b w:val="0"/>
                <w:i w:val="0"/>
                <w:caps w:val="0"/>
                <w:strike w:val="0"/>
                <w:color w:val="000000"/>
                <w:sz w:val="24"/>
                <w:u w:val="none" w:color="000000"/>
                <w:vertAlign w:val="baseline"/>
              </w:rPr>
            </w:pPr>
            <w:r>
              <w:rPr>
                <w:b/>
                <w:sz w:val="18"/>
              </w:rPr>
              <w:t>Uwaga dotycząca zmiany w §10 pkt 7) wskaźnika powierzchni zabudowy z 20% do 30%.</w:t>
            </w:r>
          </w:p>
        </w:tc>
        <w:tc>
          <w:tcPr>
            <w:tcW w:w="1710" w:type="dxa"/>
            <w:vMerge w:val="restart"/>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jc w:val="center"/>
              <w:rPr>
                <w:rFonts w:ascii="Verdana" w:eastAsia="Verdana" w:hAnsi="Verdana" w:cs="Verdana"/>
                <w:b w:val="0"/>
                <w:i w:val="0"/>
                <w:caps w:val="0"/>
                <w:strike w:val="0"/>
                <w:color w:val="000000"/>
                <w:sz w:val="24"/>
                <w:u w:val="none" w:color="000000"/>
                <w:vertAlign w:val="baseline"/>
              </w:rPr>
            </w:pPr>
            <w:r>
              <w:rPr>
                <w:sz w:val="18"/>
              </w:rPr>
              <w:t>Tereny zabudowy mieszkaniowej jednorodzinnej 1MN, 2MN</w:t>
            </w:r>
          </w:p>
        </w:tc>
        <w:tc>
          <w:tcPr>
            <w:tcW w:w="1680"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jc w:val="both"/>
              <w:rPr>
                <w:rFonts w:ascii="Verdana" w:eastAsia="Verdana" w:hAnsi="Verdana" w:cs="Verdana"/>
                <w:b w:val="0"/>
                <w:i w:val="0"/>
                <w:caps w:val="0"/>
                <w:strike w:val="0"/>
                <w:color w:val="000000"/>
                <w:sz w:val="24"/>
                <w:u w:val="none" w:color="000000"/>
                <w:vertAlign w:val="baseline"/>
              </w:rPr>
            </w:pPr>
            <w:r>
              <w:rPr>
                <w:sz w:val="18"/>
              </w:rPr>
              <w:t>Ustala się (…)</w:t>
            </w:r>
          </w:p>
          <w:p>
            <w:pPr>
              <w:jc w:val="both"/>
            </w:pPr>
            <w:r>
              <w:rPr>
                <w:sz w:val="18"/>
              </w:rPr>
              <w:t>powierzchnię zabudowy: maksymalnie 20%;</w:t>
            </w:r>
          </w:p>
        </w:tc>
        <w:tc>
          <w:tcPr>
            <w:tcW w:w="1095"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jc w:val="center"/>
              <w:rPr>
                <w:rFonts w:ascii="Verdana" w:eastAsia="Verdana" w:hAnsi="Verdana" w:cs="Verdana"/>
                <w:b w:val="0"/>
                <w:i w:val="0"/>
                <w:caps w:val="0"/>
                <w:strike w:val="0"/>
                <w:color w:val="000000"/>
                <w:sz w:val="24"/>
                <w:u w:val="none" w:color="000000"/>
                <w:vertAlign w:val="baseline"/>
              </w:rPr>
            </w:pPr>
            <w:r>
              <w:rPr>
                <w:sz w:val="18"/>
              </w:rPr>
              <w:t>-</w:t>
            </w:r>
          </w:p>
        </w:tc>
        <w:tc>
          <w:tcPr>
            <w:tcW w:w="1185"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jc w:val="center"/>
              <w:rPr>
                <w:rFonts w:ascii="Verdana" w:eastAsia="Verdana" w:hAnsi="Verdana" w:cs="Verdana"/>
                <w:b w:val="0"/>
                <w:i w:val="0"/>
                <w:caps w:val="0"/>
                <w:strike w:val="0"/>
                <w:color w:val="000000"/>
                <w:sz w:val="24"/>
                <w:u w:val="none" w:color="000000"/>
                <w:vertAlign w:val="baseline"/>
              </w:rPr>
            </w:pPr>
            <w:r>
              <w:rPr>
                <w:sz w:val="18"/>
              </w:rPr>
              <w:t>X</w:t>
            </w:r>
          </w:p>
        </w:tc>
        <w:tc>
          <w:tcPr>
            <w:tcW w:w="1110"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jc w:val="center"/>
              <w:rPr>
                <w:rFonts w:ascii="Verdana" w:eastAsia="Verdana" w:hAnsi="Verdana" w:cs="Verdana"/>
                <w:b w:val="0"/>
                <w:i w:val="0"/>
                <w:caps w:val="0"/>
                <w:strike w:val="0"/>
                <w:color w:val="000000"/>
                <w:sz w:val="24"/>
                <w:u w:val="none" w:color="000000"/>
                <w:vertAlign w:val="baseline"/>
              </w:rPr>
            </w:pPr>
            <w:r>
              <w:rPr>
                <w:sz w:val="18"/>
              </w:rPr>
              <w:t>-</w:t>
            </w:r>
          </w:p>
        </w:tc>
        <w:tc>
          <w:tcPr>
            <w:tcW w:w="945"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jc w:val="center"/>
              <w:rPr>
                <w:rFonts w:ascii="Verdana" w:eastAsia="Verdana" w:hAnsi="Verdana" w:cs="Verdana"/>
                <w:b w:val="0"/>
                <w:i w:val="0"/>
                <w:caps w:val="0"/>
                <w:strike w:val="0"/>
                <w:color w:val="000000"/>
                <w:sz w:val="24"/>
                <w:u w:val="none" w:color="000000"/>
                <w:vertAlign w:val="baseline"/>
              </w:rPr>
            </w:pPr>
            <w:r>
              <w:rPr>
                <w:sz w:val="18"/>
              </w:rPr>
              <w:t>X</w:t>
            </w:r>
          </w:p>
        </w:tc>
        <w:tc>
          <w:tcPr>
            <w:tcW w:w="2040"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jc w:val="both"/>
              <w:rPr>
                <w:rFonts w:ascii="Verdana" w:eastAsia="Verdana" w:hAnsi="Verdana" w:cs="Verdana"/>
                <w:b w:val="0"/>
                <w:i w:val="0"/>
                <w:caps w:val="0"/>
                <w:strike w:val="0"/>
                <w:color w:val="000000"/>
                <w:sz w:val="24"/>
                <w:u w:val="none" w:color="000000"/>
                <w:vertAlign w:val="baseline"/>
              </w:rPr>
            </w:pPr>
            <w:r>
              <w:rPr>
                <w:b/>
                <w:sz w:val="18"/>
              </w:rPr>
              <w:t xml:space="preserve">Uwaga nieuwzględniona. </w:t>
            </w:r>
          </w:p>
          <w:p>
            <w:pPr>
              <w:jc w:val="both"/>
            </w:pPr>
            <w:r>
              <w:rPr>
                <w:sz w:val="18"/>
              </w:rPr>
              <w:t>W studium uwarunkowań i kierunków zagospodarowania przestrzennego gminy Komorniki, dla terenów mieszkaniowych o zabudowie ekstensywnej M ustalono, że na cele zabudowy można przeznaczyć nie więcej niż 25% powierzchni działki budowlanej.</w:t>
            </w:r>
          </w:p>
        </w:tc>
      </w:tr>
      <w:tr>
        <w:tblPrEx>
          <w:tblW w:w="5000" w:type="pct"/>
          <w:tblLayout w:type="fixed"/>
        </w:tblPrEx>
        <w:trPr>
          <w:trHeight w:val="132"/>
        </w:trPr>
        <w:tc>
          <w:tcPr>
            <w:tcW w:w="630"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jc w:val="center"/>
              <w:rPr>
                <w:rFonts w:ascii="Verdana" w:eastAsia="Verdana" w:hAnsi="Verdana" w:cs="Verdana"/>
                <w:b w:val="0"/>
                <w:i w:val="0"/>
                <w:caps w:val="0"/>
                <w:strike w:val="0"/>
                <w:color w:val="000000"/>
                <w:sz w:val="24"/>
                <w:u w:val="none" w:color="000000"/>
                <w:vertAlign w:val="baseline"/>
              </w:rPr>
            </w:pPr>
            <w:r>
              <w:t>4.</w:t>
            </w:r>
          </w:p>
        </w:tc>
        <w:tc>
          <w:tcPr>
            <w:tcW w:w="900" w:type="dxa"/>
            <w:vMerge/>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jc w:val="center"/>
              <w:rPr>
                <w:rFonts w:ascii="Verdana" w:eastAsia="Verdana" w:hAnsi="Verdana" w:cs="Verdana"/>
                <w:b w:val="0"/>
                <w:i w:val="0"/>
                <w:caps w:val="0"/>
                <w:strike w:val="0"/>
                <w:color w:val="000000"/>
                <w:sz w:val="24"/>
                <w:u w:val="none" w:color="000000"/>
                <w:vertAlign w:val="baseline"/>
              </w:rPr>
            </w:pPr>
          </w:p>
        </w:tc>
        <w:tc>
          <w:tcPr>
            <w:tcW w:w="1350" w:type="dxa"/>
            <w:vMerge/>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jc w:val="center"/>
              <w:rPr>
                <w:rFonts w:ascii="Verdana" w:eastAsia="Verdana" w:hAnsi="Verdana" w:cs="Verdana"/>
                <w:b w:val="0"/>
                <w:i w:val="0"/>
                <w:caps w:val="0"/>
                <w:strike w:val="0"/>
                <w:color w:val="000000"/>
                <w:sz w:val="24"/>
                <w:u w:val="none" w:color="000000"/>
                <w:vertAlign w:val="baseline"/>
              </w:rPr>
            </w:pPr>
          </w:p>
        </w:tc>
        <w:tc>
          <w:tcPr>
            <w:tcW w:w="2370"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jc w:val="both"/>
              <w:rPr>
                <w:rFonts w:ascii="Verdana" w:eastAsia="Verdana" w:hAnsi="Verdana" w:cs="Verdana"/>
                <w:b w:val="0"/>
                <w:i w:val="0"/>
                <w:caps w:val="0"/>
                <w:strike w:val="0"/>
                <w:color w:val="000000"/>
                <w:sz w:val="24"/>
                <w:u w:val="none" w:color="000000"/>
                <w:vertAlign w:val="baseline"/>
              </w:rPr>
            </w:pPr>
            <w:r>
              <w:rPr>
                <w:b/>
                <w:sz w:val="18"/>
              </w:rPr>
              <w:t>Uwaga dotycząca zmiany w §10 pkt 8) wskaźnika powierzchni biologicznie czynnej z 70% do 60%.</w:t>
            </w:r>
          </w:p>
        </w:tc>
        <w:tc>
          <w:tcPr>
            <w:tcW w:w="1710" w:type="dxa"/>
            <w:vMerge/>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jc w:val="both"/>
              <w:rPr>
                <w:rFonts w:ascii="Verdana" w:eastAsia="Verdana" w:hAnsi="Verdana" w:cs="Verdana"/>
                <w:b w:val="0"/>
                <w:i w:val="0"/>
                <w:caps w:val="0"/>
                <w:strike w:val="0"/>
                <w:color w:val="000000"/>
                <w:sz w:val="24"/>
                <w:u w:val="none" w:color="000000"/>
                <w:vertAlign w:val="baseline"/>
              </w:rPr>
            </w:pPr>
          </w:p>
        </w:tc>
        <w:tc>
          <w:tcPr>
            <w:tcW w:w="1680"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jc w:val="left"/>
              <w:rPr>
                <w:rFonts w:ascii="Verdana" w:eastAsia="Verdana" w:hAnsi="Verdana" w:cs="Verdana"/>
                <w:b w:val="0"/>
                <w:i w:val="0"/>
                <w:caps w:val="0"/>
                <w:strike w:val="0"/>
                <w:color w:val="000000"/>
                <w:sz w:val="24"/>
                <w:u w:val="none" w:color="000000"/>
                <w:vertAlign w:val="baseline"/>
              </w:rPr>
            </w:pPr>
            <w:r>
              <w:rPr>
                <w:sz w:val="18"/>
              </w:rPr>
              <w:t>Ustala się (…) minimalną powierzchnię terenu biologicznie czynnego: 70% powierzchni działki budowlanej</w:t>
            </w:r>
          </w:p>
        </w:tc>
        <w:tc>
          <w:tcPr>
            <w:tcW w:w="1095"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jc w:val="center"/>
              <w:rPr>
                <w:rFonts w:ascii="Verdana" w:eastAsia="Verdana" w:hAnsi="Verdana" w:cs="Verdana"/>
                <w:b w:val="0"/>
                <w:i w:val="0"/>
                <w:caps w:val="0"/>
                <w:strike w:val="0"/>
                <w:color w:val="000000"/>
                <w:sz w:val="24"/>
                <w:u w:val="none" w:color="000000"/>
                <w:vertAlign w:val="baseline"/>
              </w:rPr>
            </w:pPr>
            <w:r>
              <w:rPr>
                <w:sz w:val="18"/>
              </w:rPr>
              <w:t>-</w:t>
            </w:r>
          </w:p>
        </w:tc>
        <w:tc>
          <w:tcPr>
            <w:tcW w:w="1185"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jc w:val="center"/>
              <w:rPr>
                <w:rFonts w:ascii="Verdana" w:eastAsia="Verdana" w:hAnsi="Verdana" w:cs="Verdana"/>
                <w:b w:val="0"/>
                <w:i w:val="0"/>
                <w:caps w:val="0"/>
                <w:strike w:val="0"/>
                <w:color w:val="000000"/>
                <w:sz w:val="24"/>
                <w:u w:val="none" w:color="000000"/>
                <w:vertAlign w:val="baseline"/>
              </w:rPr>
            </w:pPr>
            <w:r>
              <w:rPr>
                <w:sz w:val="18"/>
              </w:rPr>
              <w:t>X</w:t>
            </w:r>
          </w:p>
        </w:tc>
        <w:tc>
          <w:tcPr>
            <w:tcW w:w="1110"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jc w:val="center"/>
              <w:rPr>
                <w:rFonts w:ascii="Verdana" w:eastAsia="Verdana" w:hAnsi="Verdana" w:cs="Verdana"/>
                <w:b w:val="0"/>
                <w:i w:val="0"/>
                <w:caps w:val="0"/>
                <w:strike w:val="0"/>
                <w:color w:val="000000"/>
                <w:sz w:val="24"/>
                <w:u w:val="none" w:color="000000"/>
                <w:vertAlign w:val="baseline"/>
              </w:rPr>
            </w:pPr>
            <w:r>
              <w:rPr>
                <w:sz w:val="18"/>
              </w:rPr>
              <w:t>-</w:t>
            </w:r>
          </w:p>
        </w:tc>
        <w:tc>
          <w:tcPr>
            <w:tcW w:w="945"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jc w:val="center"/>
              <w:rPr>
                <w:rFonts w:ascii="Verdana" w:eastAsia="Verdana" w:hAnsi="Verdana" w:cs="Verdana"/>
                <w:b w:val="0"/>
                <w:i w:val="0"/>
                <w:caps w:val="0"/>
                <w:strike w:val="0"/>
                <w:color w:val="000000"/>
                <w:sz w:val="24"/>
                <w:u w:val="none" w:color="000000"/>
                <w:vertAlign w:val="baseline"/>
              </w:rPr>
            </w:pPr>
            <w:r>
              <w:rPr>
                <w:sz w:val="18"/>
              </w:rPr>
              <w:t>X</w:t>
            </w:r>
          </w:p>
        </w:tc>
        <w:tc>
          <w:tcPr>
            <w:tcW w:w="2040"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jc w:val="both"/>
              <w:rPr>
                <w:rFonts w:ascii="Verdana" w:eastAsia="Verdana" w:hAnsi="Verdana" w:cs="Verdana"/>
                <w:b w:val="0"/>
                <w:i w:val="0"/>
                <w:caps w:val="0"/>
                <w:strike w:val="0"/>
                <w:color w:val="000000"/>
                <w:sz w:val="24"/>
                <w:u w:val="none" w:color="000000"/>
                <w:vertAlign w:val="baseline"/>
              </w:rPr>
            </w:pPr>
            <w:r>
              <w:rPr>
                <w:b/>
                <w:sz w:val="18"/>
              </w:rPr>
              <w:t xml:space="preserve">Uwaga nieuwzględniona. </w:t>
            </w:r>
          </w:p>
          <w:p>
            <w:pPr>
              <w:jc w:val="both"/>
            </w:pPr>
            <w:r>
              <w:rPr>
                <w:sz w:val="18"/>
              </w:rPr>
              <w:t>W Studium uwarunkowań i kierunków zagospodarowania przestrzennego gminy Komorniki, dla terenów mieszkaniowych o zabudowie ekstensywnej M ustalono na cele powierzchni terenu biologicznie czynnej należy przeznaczyć nie mniej niż 70% powierzchni działki budowlanej.</w:t>
            </w:r>
          </w:p>
        </w:tc>
      </w:tr>
      <w:tr>
        <w:tblPrEx>
          <w:tblW w:w="5000" w:type="pct"/>
          <w:tblLayout w:type="fixed"/>
        </w:tblPrEx>
        <w:trPr>
          <w:trHeight w:val="132"/>
        </w:trPr>
        <w:tc>
          <w:tcPr>
            <w:tcW w:w="630"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jc w:val="center"/>
              <w:rPr>
                <w:rFonts w:ascii="Verdana" w:eastAsia="Verdana" w:hAnsi="Verdana" w:cs="Verdana"/>
                <w:b w:val="0"/>
                <w:i w:val="0"/>
                <w:caps w:val="0"/>
                <w:strike w:val="0"/>
                <w:color w:val="000000"/>
                <w:sz w:val="24"/>
                <w:u w:val="none" w:color="000000"/>
                <w:vertAlign w:val="baseline"/>
              </w:rPr>
            </w:pPr>
            <w:r>
              <w:t>5.</w:t>
            </w:r>
          </w:p>
        </w:tc>
        <w:tc>
          <w:tcPr>
            <w:tcW w:w="900" w:type="dxa"/>
            <w:vMerge/>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jc w:val="center"/>
              <w:rPr>
                <w:rFonts w:ascii="Verdana" w:eastAsia="Verdana" w:hAnsi="Verdana" w:cs="Verdana"/>
                <w:b w:val="0"/>
                <w:i w:val="0"/>
                <w:caps w:val="0"/>
                <w:strike w:val="0"/>
                <w:color w:val="000000"/>
                <w:sz w:val="24"/>
                <w:u w:val="none" w:color="000000"/>
                <w:vertAlign w:val="baseline"/>
              </w:rPr>
            </w:pPr>
          </w:p>
        </w:tc>
        <w:tc>
          <w:tcPr>
            <w:tcW w:w="1350" w:type="dxa"/>
            <w:vMerge/>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jc w:val="center"/>
              <w:rPr>
                <w:rFonts w:ascii="Verdana" w:eastAsia="Verdana" w:hAnsi="Verdana" w:cs="Verdana"/>
                <w:b w:val="0"/>
                <w:i w:val="0"/>
                <w:caps w:val="0"/>
                <w:strike w:val="0"/>
                <w:color w:val="000000"/>
                <w:sz w:val="24"/>
                <w:u w:val="none" w:color="000000"/>
                <w:vertAlign w:val="baseline"/>
              </w:rPr>
            </w:pPr>
          </w:p>
        </w:tc>
        <w:tc>
          <w:tcPr>
            <w:tcW w:w="2370"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jc w:val="both"/>
              <w:rPr>
                <w:rFonts w:ascii="Verdana" w:eastAsia="Verdana" w:hAnsi="Verdana" w:cs="Verdana"/>
                <w:b w:val="0"/>
                <w:i w:val="0"/>
                <w:caps w:val="0"/>
                <w:strike w:val="0"/>
                <w:color w:val="000000"/>
                <w:sz w:val="24"/>
                <w:u w:val="none" w:color="000000"/>
                <w:vertAlign w:val="baseline"/>
              </w:rPr>
            </w:pPr>
            <w:r>
              <w:rPr>
                <w:b/>
                <w:sz w:val="18"/>
              </w:rPr>
              <w:t>Uwaga dotycząca zmiany w §10 pkt 10) parametru minimalnej powierzchni wydzielanych działek budowlanych do 550 m</w:t>
            </w:r>
            <w:r>
              <w:rPr>
                <w:b/>
                <w:sz w:val="18"/>
                <w:vertAlign w:val="superscript"/>
              </w:rPr>
              <w:t>2</w:t>
            </w:r>
          </w:p>
          <w:p>
            <w:pPr>
              <w:jc w:val="both"/>
            </w:pPr>
            <w:r>
              <w:rPr>
                <w:i/>
                <w:sz w:val="18"/>
              </w:rPr>
              <w:t>Ustalony w projekcie planu wskaźnik minimalnej powierzchni wydzielanych działek budowlanych na 1200 m2 jest zbyt rygorystyczny.</w:t>
            </w:r>
          </w:p>
          <w:p>
            <w:pPr>
              <w:jc w:val="both"/>
            </w:pPr>
            <w:r>
              <w:rPr>
                <w:i/>
                <w:sz w:val="18"/>
              </w:rPr>
              <w:t>W bezpośrednim sąsiedztwie obszarów 1MN i 2MN, działki o charakterze budowlanym mają znacznie mniejsza powierzchnię — przeciętnie około 500 -600 m2.</w:t>
            </w:r>
          </w:p>
          <w:p>
            <w:pPr>
              <w:jc w:val="both"/>
            </w:pPr>
            <w:r>
              <w:rPr>
                <w:i/>
                <w:sz w:val="18"/>
              </w:rPr>
              <w:t>Analizując plany miejscowe w sąsiednich gminach, o podobnej charakterystyce zabudowy jak Komorniki, również minimalną powierzchnię wydzielanych działek wyznaczana jest na około 500-600 m2.</w:t>
            </w:r>
          </w:p>
          <w:p>
            <w:pPr>
              <w:jc w:val="both"/>
            </w:pPr>
            <w:r>
              <w:rPr>
                <w:i/>
                <w:sz w:val="18"/>
              </w:rPr>
              <w:t>Działki o powierzchni 550 m2 są wystarczające do komfortowego mieszkania dla przeciętnej rodziny. Co więcej, w ostateczności wpłynie to samych nabywców takich lokali. Po wybudowaniu budynku mieszkalnego dwulokalowego na większej działce (np. 1100 -1200 m2) przyszli właściciele mieszkań w budynku jednorodzinnym, nie będą mogli dokonać podziału działki na dwie mniejsze działki.</w:t>
            </w:r>
          </w:p>
          <w:p>
            <w:pPr>
              <w:jc w:val="both"/>
            </w:pPr>
            <w:r>
              <w:rPr>
                <w:i/>
                <w:sz w:val="18"/>
              </w:rPr>
              <w:t>Korzystanie przez dwie rodziny z jednej wspólnej działki często prowadzi do konfliktów. Formalnie bowiem obie rodziny są współwłaścicielami nie tylko samej działki ale także części wspólnych budynku. Proszę o uwzględnienie zgłoszonej uwagi i dokonanie zmiany. Moim zdaniem ograniczenie minimalnej powierzchni działki do 1200 m2 jest zbyt rygorystyczne. Działki o takiej powierzchni będą też zbyt drogie w zakupie przez co niedostępne dla przeciętnej rodziny.</w:t>
            </w:r>
          </w:p>
        </w:tc>
        <w:tc>
          <w:tcPr>
            <w:tcW w:w="1710" w:type="dxa"/>
            <w:vMerge/>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jc w:val="both"/>
              <w:rPr>
                <w:rFonts w:ascii="Verdana" w:eastAsia="Verdana" w:hAnsi="Verdana" w:cs="Verdana"/>
                <w:b w:val="0"/>
                <w:i w:val="0"/>
                <w:caps w:val="0"/>
                <w:strike w:val="0"/>
                <w:color w:val="000000"/>
                <w:sz w:val="24"/>
                <w:u w:val="none" w:color="000000"/>
                <w:vertAlign w:val="baseline"/>
              </w:rPr>
            </w:pPr>
          </w:p>
        </w:tc>
        <w:tc>
          <w:tcPr>
            <w:tcW w:w="1680"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jc w:val="both"/>
              <w:rPr>
                <w:rFonts w:ascii="Verdana" w:eastAsia="Verdana" w:hAnsi="Verdana" w:cs="Verdana"/>
                <w:b w:val="0"/>
                <w:i w:val="0"/>
                <w:caps w:val="0"/>
                <w:strike w:val="0"/>
                <w:color w:val="000000"/>
                <w:sz w:val="24"/>
                <w:u w:val="none" w:color="000000"/>
                <w:vertAlign w:val="baseline"/>
              </w:rPr>
            </w:pPr>
            <w:r>
              <w:rPr>
                <w:sz w:val="18"/>
              </w:rPr>
              <w:t xml:space="preserve">Ustala się (…) a) parametry nowo wydzielanych działek budowlanych: </w:t>
            </w:r>
          </w:p>
          <w:p>
            <w:pPr>
              <w:jc w:val="both"/>
            </w:pPr>
            <w:r>
              <w:rPr>
                <w:sz w:val="18"/>
              </w:rPr>
              <w:t>minimalna powierzchnia działki budowlanej: 1200 m</w:t>
            </w:r>
            <w:r>
              <w:rPr>
                <w:sz w:val="18"/>
                <w:vertAlign w:val="superscript"/>
              </w:rPr>
              <w:t>2</w:t>
            </w:r>
            <w:r>
              <w:rPr>
                <w:sz w:val="18"/>
              </w:rPr>
              <w:t>,</w:t>
            </w:r>
          </w:p>
        </w:tc>
        <w:tc>
          <w:tcPr>
            <w:tcW w:w="1095"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jc w:val="center"/>
              <w:rPr>
                <w:rFonts w:ascii="Verdana" w:eastAsia="Verdana" w:hAnsi="Verdana" w:cs="Verdana"/>
                <w:b w:val="0"/>
                <w:i w:val="0"/>
                <w:caps w:val="0"/>
                <w:strike w:val="0"/>
                <w:color w:val="000000"/>
                <w:sz w:val="24"/>
                <w:u w:val="none" w:color="000000"/>
                <w:vertAlign w:val="baseline"/>
              </w:rPr>
            </w:pPr>
            <w:r>
              <w:rPr>
                <w:sz w:val="18"/>
              </w:rPr>
              <w:t>-</w:t>
            </w:r>
          </w:p>
        </w:tc>
        <w:tc>
          <w:tcPr>
            <w:tcW w:w="1185"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jc w:val="center"/>
              <w:rPr>
                <w:rFonts w:ascii="Verdana" w:eastAsia="Verdana" w:hAnsi="Verdana" w:cs="Verdana"/>
                <w:b w:val="0"/>
                <w:i w:val="0"/>
                <w:caps w:val="0"/>
                <w:strike w:val="0"/>
                <w:color w:val="000000"/>
                <w:sz w:val="24"/>
                <w:u w:val="none" w:color="000000"/>
                <w:vertAlign w:val="baseline"/>
              </w:rPr>
            </w:pPr>
            <w:r>
              <w:rPr>
                <w:sz w:val="18"/>
              </w:rPr>
              <w:t>X</w:t>
            </w:r>
          </w:p>
        </w:tc>
        <w:tc>
          <w:tcPr>
            <w:tcW w:w="1110"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jc w:val="center"/>
              <w:rPr>
                <w:rFonts w:ascii="Verdana" w:eastAsia="Verdana" w:hAnsi="Verdana" w:cs="Verdana"/>
                <w:b w:val="0"/>
                <w:i w:val="0"/>
                <w:caps w:val="0"/>
                <w:strike w:val="0"/>
                <w:color w:val="000000"/>
                <w:sz w:val="24"/>
                <w:u w:val="none" w:color="000000"/>
                <w:vertAlign w:val="baseline"/>
              </w:rPr>
            </w:pPr>
            <w:r>
              <w:rPr>
                <w:sz w:val="18"/>
              </w:rPr>
              <w:t>-</w:t>
            </w:r>
          </w:p>
        </w:tc>
        <w:tc>
          <w:tcPr>
            <w:tcW w:w="945"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jc w:val="center"/>
              <w:rPr>
                <w:rFonts w:ascii="Verdana" w:eastAsia="Verdana" w:hAnsi="Verdana" w:cs="Verdana"/>
                <w:b w:val="0"/>
                <w:i w:val="0"/>
                <w:caps w:val="0"/>
                <w:strike w:val="0"/>
                <w:color w:val="000000"/>
                <w:sz w:val="24"/>
                <w:u w:val="none" w:color="000000"/>
                <w:vertAlign w:val="baseline"/>
              </w:rPr>
            </w:pPr>
            <w:r>
              <w:rPr>
                <w:sz w:val="18"/>
              </w:rPr>
              <w:t>X</w:t>
            </w:r>
          </w:p>
        </w:tc>
        <w:tc>
          <w:tcPr>
            <w:tcW w:w="2040"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jc w:val="both"/>
              <w:rPr>
                <w:rFonts w:ascii="Verdana" w:eastAsia="Verdana" w:hAnsi="Verdana" w:cs="Verdana"/>
                <w:b w:val="0"/>
                <w:i w:val="0"/>
                <w:caps w:val="0"/>
                <w:strike w:val="0"/>
                <w:color w:val="000000"/>
                <w:sz w:val="24"/>
                <w:u w:val="none" w:color="000000"/>
                <w:vertAlign w:val="baseline"/>
              </w:rPr>
            </w:pPr>
            <w:r>
              <w:rPr>
                <w:b/>
                <w:sz w:val="18"/>
              </w:rPr>
              <w:t xml:space="preserve">Uwaga nieuwzględniona. </w:t>
            </w:r>
          </w:p>
          <w:p>
            <w:pPr>
              <w:jc w:val="both"/>
            </w:pPr>
            <w:r>
              <w:rPr>
                <w:sz w:val="18"/>
              </w:rPr>
              <w:t>W Studium uwarunkowań i kierunków zagospodarowania przestrzennego gminy Komorniki, dla terenów mieszkaniowych o zabudowie ekstensywnej M ustalono:</w:t>
            </w:r>
          </w:p>
          <w:p>
            <w:pPr>
              <w:jc w:val="both"/>
            </w:pPr>
            <w:r>
              <w:rPr>
                <w:sz w:val="18"/>
              </w:rPr>
              <w:t>minimalna powierzchnia działki nie może być mniejsza niż 1200 m</w:t>
            </w:r>
            <w:r>
              <w:rPr>
                <w:sz w:val="18"/>
                <w:vertAlign w:val="superscript"/>
              </w:rPr>
              <w:t>2</w:t>
            </w:r>
            <w:r>
              <w:rPr>
                <w:sz w:val="18"/>
              </w:rPr>
              <w:t>.</w:t>
            </w:r>
          </w:p>
        </w:tc>
      </w:tr>
      <w:tr>
        <w:tblPrEx>
          <w:tblW w:w="5000" w:type="pct"/>
          <w:tblLayout w:type="fixed"/>
        </w:tblPrEx>
        <w:trPr>
          <w:trHeight w:val="132"/>
        </w:trPr>
        <w:tc>
          <w:tcPr>
            <w:tcW w:w="630"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jc w:val="center"/>
              <w:rPr>
                <w:rFonts w:ascii="Verdana" w:eastAsia="Verdana" w:hAnsi="Verdana" w:cs="Verdana"/>
                <w:b w:val="0"/>
                <w:i w:val="0"/>
                <w:caps w:val="0"/>
                <w:strike w:val="0"/>
                <w:color w:val="000000"/>
                <w:sz w:val="24"/>
                <w:u w:val="none" w:color="000000"/>
                <w:vertAlign w:val="baseline"/>
              </w:rPr>
            </w:pPr>
            <w:r>
              <w:t>6.</w:t>
            </w:r>
          </w:p>
        </w:tc>
        <w:tc>
          <w:tcPr>
            <w:tcW w:w="900" w:type="dxa"/>
            <w:vMerge w:val="restart"/>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jc w:val="center"/>
              <w:rPr>
                <w:rFonts w:ascii="Verdana" w:eastAsia="Verdana" w:hAnsi="Verdana" w:cs="Verdana"/>
                <w:b w:val="0"/>
                <w:i w:val="0"/>
                <w:caps w:val="0"/>
                <w:strike w:val="0"/>
                <w:color w:val="000000"/>
                <w:sz w:val="24"/>
                <w:u w:val="none" w:color="000000"/>
                <w:vertAlign w:val="baseline"/>
              </w:rPr>
            </w:pPr>
            <w:r>
              <w:rPr>
                <w:sz w:val="18"/>
              </w:rPr>
              <w:t>01.06.2023 r.</w:t>
            </w:r>
          </w:p>
        </w:tc>
        <w:tc>
          <w:tcPr>
            <w:tcW w:w="1350" w:type="dxa"/>
            <w:vMerge w:val="restart"/>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jc w:val="center"/>
              <w:rPr>
                <w:rFonts w:ascii="Verdana" w:eastAsia="Verdana" w:hAnsi="Verdana" w:cs="Verdana"/>
                <w:b w:val="0"/>
                <w:i w:val="0"/>
                <w:caps w:val="0"/>
                <w:strike w:val="0"/>
                <w:color w:val="000000"/>
                <w:sz w:val="24"/>
                <w:u w:val="none" w:color="000000"/>
                <w:vertAlign w:val="baseline"/>
              </w:rPr>
            </w:pPr>
            <w:r>
              <w:rPr>
                <w:sz w:val="18"/>
              </w:rPr>
              <w:t>8615.23.BP</w:t>
            </w:r>
          </w:p>
        </w:tc>
        <w:tc>
          <w:tcPr>
            <w:tcW w:w="2370"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jc w:val="both"/>
              <w:rPr>
                <w:rFonts w:ascii="Verdana" w:eastAsia="Verdana" w:hAnsi="Verdana" w:cs="Verdana"/>
                <w:b w:val="0"/>
                <w:i w:val="0"/>
                <w:caps w:val="0"/>
                <w:strike w:val="0"/>
                <w:color w:val="000000"/>
                <w:sz w:val="24"/>
                <w:u w:val="none" w:color="000000"/>
                <w:vertAlign w:val="baseline"/>
              </w:rPr>
            </w:pPr>
            <w:r>
              <w:rPr>
                <w:b/>
                <w:sz w:val="18"/>
              </w:rPr>
              <w:t>Uwaga dotycząca zmiany brzmienia zapisu zawartego w par.10 pkt 3, by umożliwił realizację dwóch budynków mieszkalnych jednorodzinnych na jednej działce budowlanej, przy minimalnej powierzchni od 1600 m</w:t>
            </w:r>
            <w:r>
              <w:rPr>
                <w:b/>
                <w:sz w:val="18"/>
                <w:vertAlign w:val="superscript"/>
              </w:rPr>
              <w:t>2</w:t>
            </w:r>
            <w:r>
              <w:rPr>
                <w:b/>
                <w:sz w:val="18"/>
              </w:rPr>
              <w:t>.</w:t>
            </w:r>
          </w:p>
          <w:p>
            <w:pPr>
              <w:jc w:val="both"/>
            </w:pPr>
            <w:r>
              <w:rPr>
                <w:i/>
                <w:sz w:val="18"/>
              </w:rPr>
              <w:t>Wnioskowana przeze mnie zmiana dotyczy umożliwienia realizacji dwóch budynków mieszkalnych jednorodzinnych na jednej działce budowlanej, przy minimalnej powierzchni od 1600 m2</w:t>
            </w:r>
          </w:p>
        </w:tc>
        <w:tc>
          <w:tcPr>
            <w:tcW w:w="1710"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jc w:val="center"/>
              <w:rPr>
                <w:rFonts w:ascii="Verdana" w:eastAsia="Verdana" w:hAnsi="Verdana" w:cs="Verdana"/>
                <w:b w:val="0"/>
                <w:i w:val="0"/>
                <w:caps w:val="0"/>
                <w:strike w:val="0"/>
                <w:color w:val="000000"/>
                <w:sz w:val="24"/>
                <w:u w:val="none" w:color="000000"/>
                <w:vertAlign w:val="baseline"/>
              </w:rPr>
            </w:pPr>
            <w:r>
              <w:rPr>
                <w:sz w:val="18"/>
              </w:rPr>
              <w:t>tereny zabudowy mieszkaniowej jednorodzinnej 1MN, 2MN, 3MN, 4MN, 5MN, 6MN, 7MN</w:t>
            </w:r>
          </w:p>
        </w:tc>
        <w:tc>
          <w:tcPr>
            <w:tcW w:w="1680"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jc w:val="left"/>
              <w:rPr>
                <w:rFonts w:ascii="Verdana" w:eastAsia="Verdana" w:hAnsi="Verdana" w:cs="Verdana"/>
                <w:b w:val="0"/>
                <w:i w:val="0"/>
                <w:caps w:val="0"/>
                <w:strike w:val="0"/>
                <w:color w:val="000000"/>
                <w:sz w:val="24"/>
                <w:u w:val="none" w:color="000000"/>
                <w:vertAlign w:val="baseline"/>
              </w:rPr>
            </w:pPr>
            <w:r>
              <w:rPr>
                <w:sz w:val="18"/>
              </w:rPr>
              <w:t>Ustala się (…) lokalizację na działce budowlanej nie więcej niż jednego budynku mieszkalnego jednorodzinnego, jednego budynku gospodarczo-garażowego, jednej wiaty;</w:t>
            </w:r>
          </w:p>
        </w:tc>
        <w:tc>
          <w:tcPr>
            <w:tcW w:w="1095"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jc w:val="center"/>
              <w:rPr>
                <w:rFonts w:ascii="Verdana" w:eastAsia="Verdana" w:hAnsi="Verdana" w:cs="Verdana"/>
                <w:b w:val="0"/>
                <w:i w:val="0"/>
                <w:caps w:val="0"/>
                <w:strike w:val="0"/>
                <w:color w:val="000000"/>
                <w:sz w:val="24"/>
                <w:u w:val="none" w:color="000000"/>
                <w:vertAlign w:val="baseline"/>
              </w:rPr>
            </w:pPr>
            <w:r>
              <w:rPr>
                <w:sz w:val="18"/>
              </w:rPr>
              <w:t>-</w:t>
            </w:r>
          </w:p>
        </w:tc>
        <w:tc>
          <w:tcPr>
            <w:tcW w:w="1185"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jc w:val="center"/>
              <w:rPr>
                <w:rFonts w:ascii="Verdana" w:eastAsia="Verdana" w:hAnsi="Verdana" w:cs="Verdana"/>
                <w:b w:val="0"/>
                <w:i w:val="0"/>
                <w:caps w:val="0"/>
                <w:strike w:val="0"/>
                <w:color w:val="000000"/>
                <w:sz w:val="24"/>
                <w:u w:val="none" w:color="000000"/>
                <w:vertAlign w:val="baseline"/>
              </w:rPr>
            </w:pPr>
            <w:r>
              <w:rPr>
                <w:sz w:val="18"/>
              </w:rPr>
              <w:t>X</w:t>
            </w:r>
          </w:p>
        </w:tc>
        <w:tc>
          <w:tcPr>
            <w:tcW w:w="1110"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jc w:val="center"/>
              <w:rPr>
                <w:rFonts w:ascii="Verdana" w:eastAsia="Verdana" w:hAnsi="Verdana" w:cs="Verdana"/>
                <w:b w:val="0"/>
                <w:i w:val="0"/>
                <w:caps w:val="0"/>
                <w:strike w:val="0"/>
                <w:color w:val="000000"/>
                <w:sz w:val="24"/>
                <w:u w:val="none" w:color="000000"/>
                <w:vertAlign w:val="baseline"/>
              </w:rPr>
            </w:pPr>
            <w:r>
              <w:rPr>
                <w:sz w:val="18"/>
              </w:rPr>
              <w:t>-</w:t>
            </w:r>
          </w:p>
        </w:tc>
        <w:tc>
          <w:tcPr>
            <w:tcW w:w="945"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jc w:val="center"/>
              <w:rPr>
                <w:rFonts w:ascii="Verdana" w:eastAsia="Verdana" w:hAnsi="Verdana" w:cs="Verdana"/>
                <w:b w:val="0"/>
                <w:i w:val="0"/>
                <w:caps w:val="0"/>
                <w:strike w:val="0"/>
                <w:color w:val="000000"/>
                <w:sz w:val="24"/>
                <w:u w:val="none" w:color="000000"/>
                <w:vertAlign w:val="baseline"/>
              </w:rPr>
            </w:pPr>
            <w:r>
              <w:rPr>
                <w:sz w:val="18"/>
              </w:rPr>
              <w:t>X</w:t>
            </w:r>
          </w:p>
        </w:tc>
        <w:tc>
          <w:tcPr>
            <w:tcW w:w="2040"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jc w:val="both"/>
              <w:rPr>
                <w:rFonts w:ascii="Verdana" w:eastAsia="Verdana" w:hAnsi="Verdana" w:cs="Verdana"/>
                <w:b w:val="0"/>
                <w:i w:val="0"/>
                <w:caps w:val="0"/>
                <w:strike w:val="0"/>
                <w:color w:val="000000"/>
                <w:sz w:val="24"/>
                <w:u w:val="none" w:color="000000"/>
                <w:vertAlign w:val="baseline"/>
              </w:rPr>
            </w:pPr>
            <w:r>
              <w:rPr>
                <w:rFonts w:ascii="Verdana" w:eastAsia="Verdana" w:hAnsi="Verdana" w:cs="Verdana"/>
                <w:b/>
                <w:i w:val="0"/>
                <w:caps w:val="0"/>
                <w:strike w:val="0"/>
                <w:color w:val="000000"/>
                <w:sz w:val="18"/>
                <w:u w:val="none" w:color="000000"/>
                <w:vertAlign w:val="baseline"/>
              </w:rPr>
              <w:t xml:space="preserve">Uwaga nieuwzględniona. </w:t>
            </w:r>
          </w:p>
          <w:p w:rsidR="00A77B3E">
            <w:pPr>
              <w:jc w:val="both"/>
              <w:rPr>
                <w:rFonts w:ascii="Verdana" w:eastAsia="Verdana" w:hAnsi="Verdana" w:cs="Verdana"/>
                <w:b w:val="0"/>
                <w:i w:val="0"/>
                <w:caps w:val="0"/>
                <w:strike w:val="0"/>
                <w:color w:val="000000"/>
                <w:sz w:val="24"/>
                <w:u w:val="none" w:color="000000"/>
                <w:vertAlign w:val="baseline"/>
              </w:rPr>
            </w:pPr>
            <w:r>
              <w:rPr>
                <w:rFonts w:ascii="Verdana" w:eastAsia="Verdana" w:hAnsi="Verdana" w:cs="Verdana"/>
                <w:b w:val="0"/>
                <w:i w:val="0"/>
                <w:caps w:val="0"/>
                <w:strike w:val="0"/>
                <w:color w:val="000000"/>
                <w:sz w:val="18"/>
                <w:u w:val="none" w:color="000000"/>
                <w:vertAlign w:val="baseline"/>
              </w:rPr>
              <w:t>Ustalenie stosowane w</w:t>
            </w:r>
            <w:r>
              <w:rPr>
                <w:rFonts w:ascii="Verdana" w:eastAsia="Verdana" w:hAnsi="Verdana" w:cs="Verdana"/>
                <w:b w:val="0"/>
                <w:i w:val="0"/>
                <w:caps w:val="0"/>
                <w:strike w:val="0"/>
                <w:color w:val="000000"/>
                <w:sz w:val="18"/>
                <w:u w:val="none" w:color="000000"/>
                <w:vertAlign w:val="baseline"/>
              </w:rPr>
              <w:t> </w:t>
            </w:r>
            <w:r>
              <w:rPr>
                <w:rFonts w:ascii="Verdana" w:eastAsia="Verdana" w:hAnsi="Verdana" w:cs="Verdana"/>
                <w:b w:val="0"/>
                <w:i w:val="0"/>
                <w:caps w:val="0"/>
                <w:strike w:val="0"/>
                <w:color w:val="000000"/>
                <w:sz w:val="18"/>
                <w:u w:val="none" w:color="000000"/>
                <w:vertAlign w:val="baseline"/>
              </w:rPr>
              <w:t>planach miejscowych w</w:t>
            </w:r>
            <w:r>
              <w:rPr>
                <w:rFonts w:ascii="Verdana" w:eastAsia="Verdana" w:hAnsi="Verdana" w:cs="Verdana"/>
                <w:b w:val="0"/>
                <w:i w:val="0"/>
                <w:caps w:val="0"/>
                <w:strike w:val="0"/>
                <w:color w:val="000000"/>
                <w:sz w:val="18"/>
                <w:u w:val="none" w:color="000000"/>
                <w:vertAlign w:val="baseline"/>
              </w:rPr>
              <w:t> </w:t>
            </w:r>
            <w:r>
              <w:rPr>
                <w:rFonts w:ascii="Verdana" w:eastAsia="Verdana" w:hAnsi="Verdana" w:cs="Verdana"/>
                <w:b w:val="0"/>
                <w:i w:val="0"/>
                <w:caps w:val="0"/>
                <w:strike w:val="0"/>
                <w:color w:val="000000"/>
                <w:sz w:val="18"/>
                <w:u w:val="none" w:color="000000"/>
                <w:vertAlign w:val="baseline"/>
              </w:rPr>
              <w:t xml:space="preserve">gminie Komorniki, ma na celu ograniczenie intensywności zabudowy, tym bardziej, </w:t>
            </w:r>
            <w:r>
              <w:rPr>
                <w:rFonts w:ascii="Verdana" w:eastAsia="Verdana" w:hAnsi="Verdana" w:cs="Verdana"/>
                <w:b w:val="0"/>
                <w:i w:val="0"/>
                <w:caps w:val="0"/>
                <w:strike w:val="0"/>
                <w:color w:val="000000"/>
                <w:sz w:val="18"/>
                <w:u w:val="none" w:color="000000"/>
                <w:vertAlign w:val="baseline"/>
              </w:rPr>
              <w:br/>
            </w:r>
            <w:r>
              <w:rPr>
                <w:rFonts w:ascii="Verdana" w:eastAsia="Verdana" w:hAnsi="Verdana" w:cs="Verdana"/>
                <w:b w:val="0"/>
                <w:i w:val="0"/>
                <w:caps w:val="0"/>
                <w:strike w:val="0"/>
                <w:color w:val="000000"/>
                <w:sz w:val="18"/>
                <w:u w:val="none" w:color="000000"/>
                <w:vertAlign w:val="baseline"/>
              </w:rPr>
              <w:t>że</w:t>
            </w:r>
            <w:r>
              <w:rPr>
                <w:rFonts w:ascii="Verdana" w:eastAsia="Verdana" w:hAnsi="Verdana" w:cs="Verdana"/>
                <w:b w:val="0"/>
                <w:i w:val="0"/>
                <w:caps w:val="0"/>
                <w:strike w:val="0"/>
                <w:color w:val="000000"/>
                <w:sz w:val="18"/>
                <w:u w:val="none" w:color="000000"/>
                <w:vertAlign w:val="baseline"/>
              </w:rPr>
              <w:t> </w:t>
            </w:r>
            <w:r>
              <w:rPr>
                <w:rFonts w:ascii="Verdana" w:eastAsia="Verdana" w:hAnsi="Verdana" w:cs="Verdana"/>
                <w:b w:val="0"/>
                <w:i w:val="0"/>
                <w:caps w:val="0"/>
                <w:strike w:val="0"/>
                <w:color w:val="000000"/>
                <w:sz w:val="18"/>
                <w:u w:val="none" w:color="000000"/>
                <w:vertAlign w:val="baseline"/>
              </w:rPr>
              <w:t xml:space="preserve">w Studium uwarunkowań </w:t>
            </w:r>
            <w:r>
              <w:rPr>
                <w:rFonts w:ascii="Verdana" w:eastAsia="Verdana" w:hAnsi="Verdana" w:cs="Verdana"/>
                <w:b w:val="0"/>
                <w:i w:val="0"/>
                <w:caps w:val="0"/>
                <w:strike w:val="0"/>
                <w:color w:val="000000"/>
                <w:sz w:val="18"/>
                <w:u w:val="none" w:color="000000"/>
                <w:vertAlign w:val="baseline"/>
              </w:rPr>
              <w:br/>
            </w:r>
            <w:r>
              <w:rPr>
                <w:rFonts w:ascii="Verdana" w:eastAsia="Verdana" w:hAnsi="Verdana" w:cs="Verdana"/>
                <w:b w:val="0"/>
                <w:i w:val="0"/>
                <w:caps w:val="0"/>
                <w:strike w:val="0"/>
                <w:color w:val="000000"/>
                <w:sz w:val="18"/>
                <w:u w:val="none" w:color="000000"/>
                <w:vertAlign w:val="baseline"/>
              </w:rPr>
              <w:t>i kierunków zagospodarowania przestrzennego gminy Komorniki teren ten został zakwalifikowany jako teren mieszkaniowy o</w:t>
            </w:r>
            <w:r>
              <w:rPr>
                <w:rFonts w:ascii="Verdana" w:eastAsia="Verdana" w:hAnsi="Verdana" w:cs="Verdana"/>
                <w:b w:val="0"/>
                <w:i w:val="0"/>
                <w:caps w:val="0"/>
                <w:strike w:val="0"/>
                <w:color w:val="000000"/>
                <w:sz w:val="18"/>
                <w:u w:val="none" w:color="000000"/>
                <w:vertAlign w:val="baseline"/>
              </w:rPr>
              <w:t> </w:t>
            </w:r>
            <w:r>
              <w:rPr>
                <w:rFonts w:ascii="Verdana" w:eastAsia="Verdana" w:hAnsi="Verdana" w:cs="Verdana"/>
                <w:b w:val="0"/>
                <w:i w:val="0"/>
                <w:caps w:val="0"/>
                <w:strike w:val="0"/>
                <w:color w:val="000000"/>
                <w:sz w:val="18"/>
                <w:u w:val="none" w:color="000000"/>
                <w:vertAlign w:val="baseline"/>
              </w:rPr>
              <w:t>zabudowie ekstensywnej.</w:t>
            </w:r>
          </w:p>
        </w:tc>
      </w:tr>
      <w:tr>
        <w:tblPrEx>
          <w:tblW w:w="5000" w:type="pct"/>
          <w:tblLayout w:type="fixed"/>
        </w:tblPrEx>
        <w:trPr>
          <w:trHeight w:val="132"/>
        </w:trPr>
        <w:tc>
          <w:tcPr>
            <w:tcW w:w="630"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jc w:val="center"/>
              <w:rPr>
                <w:rFonts w:ascii="Verdana" w:eastAsia="Verdana" w:hAnsi="Verdana" w:cs="Verdana"/>
                <w:b w:val="0"/>
                <w:i w:val="0"/>
                <w:caps w:val="0"/>
                <w:strike w:val="0"/>
                <w:color w:val="000000"/>
                <w:sz w:val="24"/>
                <w:u w:val="none" w:color="000000"/>
                <w:vertAlign w:val="baseline"/>
              </w:rPr>
            </w:pPr>
            <w:r>
              <w:t>7.</w:t>
            </w:r>
          </w:p>
        </w:tc>
        <w:tc>
          <w:tcPr>
            <w:tcW w:w="900" w:type="dxa"/>
            <w:vMerge/>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jc w:val="center"/>
              <w:rPr>
                <w:rFonts w:ascii="Verdana" w:eastAsia="Verdana" w:hAnsi="Verdana" w:cs="Verdana"/>
                <w:b w:val="0"/>
                <w:i w:val="0"/>
                <w:caps w:val="0"/>
                <w:strike w:val="0"/>
                <w:color w:val="000000"/>
                <w:sz w:val="24"/>
                <w:u w:val="none" w:color="000000"/>
                <w:vertAlign w:val="baseline"/>
              </w:rPr>
            </w:pPr>
          </w:p>
        </w:tc>
        <w:tc>
          <w:tcPr>
            <w:tcW w:w="1350" w:type="dxa"/>
            <w:vMerge/>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jc w:val="center"/>
              <w:rPr>
                <w:rFonts w:ascii="Verdana" w:eastAsia="Verdana" w:hAnsi="Verdana" w:cs="Verdana"/>
                <w:b w:val="0"/>
                <w:i w:val="0"/>
                <w:caps w:val="0"/>
                <w:strike w:val="0"/>
                <w:color w:val="000000"/>
                <w:sz w:val="24"/>
                <w:u w:val="none" w:color="000000"/>
                <w:vertAlign w:val="baseline"/>
              </w:rPr>
            </w:pPr>
          </w:p>
        </w:tc>
        <w:tc>
          <w:tcPr>
            <w:tcW w:w="2370"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jc w:val="both"/>
              <w:rPr>
                <w:rFonts w:ascii="Verdana" w:eastAsia="Verdana" w:hAnsi="Verdana" w:cs="Verdana"/>
                <w:b w:val="0"/>
                <w:i w:val="0"/>
                <w:caps w:val="0"/>
                <w:strike w:val="0"/>
                <w:color w:val="000000"/>
                <w:sz w:val="24"/>
                <w:u w:val="none" w:color="000000"/>
                <w:vertAlign w:val="baseline"/>
              </w:rPr>
            </w:pPr>
            <w:r>
              <w:rPr>
                <w:b/>
                <w:sz w:val="18"/>
              </w:rPr>
              <w:t>Uwaga dotycząca zmiany w §10 pkt 10) parametru minimalnej powierzchni wydzielanych działek budowlanych 1200 m</w:t>
            </w:r>
            <w:r>
              <w:rPr>
                <w:b/>
                <w:sz w:val="18"/>
                <w:vertAlign w:val="superscript"/>
              </w:rPr>
              <w:t>2.</w:t>
            </w:r>
          </w:p>
          <w:p>
            <w:pPr>
              <w:jc w:val="both"/>
            </w:pPr>
            <w:r>
              <w:rPr>
                <w:i/>
                <w:sz w:val="18"/>
              </w:rPr>
              <w:t>Wnioskowana przeze mnie zmiana dotyczy umożliwienia dodatkowo po za powyższym zapisem, wydzielenia działki budowlanej od minimalnej powierzchni 1600 m2, która przy założeniu realizacji dwóch budynków mieszkalnych jednorodzinnych na działce budowlanej w rezultacie pozwoli zachować obecnie funkcjonujące parametry w Miejscowości Rosnowo, gdzie działki są średnio o powierzchni 800 m2, na jeden budynek mieszkalny, co będzie jedynie kontynuacją istniejącej zabudowy w całej miejscowości, a taki zapis jest również zgodny z postanowieniami Studium</w:t>
            </w:r>
          </w:p>
        </w:tc>
        <w:tc>
          <w:tcPr>
            <w:tcW w:w="1710"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jc w:val="center"/>
              <w:rPr>
                <w:rFonts w:ascii="Verdana" w:eastAsia="Verdana" w:hAnsi="Verdana" w:cs="Verdana"/>
                <w:b w:val="0"/>
                <w:i w:val="0"/>
                <w:caps w:val="0"/>
                <w:strike w:val="0"/>
                <w:color w:val="000000"/>
                <w:sz w:val="24"/>
                <w:u w:val="none" w:color="000000"/>
                <w:vertAlign w:val="baseline"/>
              </w:rPr>
            </w:pPr>
          </w:p>
        </w:tc>
        <w:tc>
          <w:tcPr>
            <w:tcW w:w="1680"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jc w:val="left"/>
              <w:rPr>
                <w:rFonts w:ascii="Verdana" w:eastAsia="Verdana" w:hAnsi="Verdana" w:cs="Verdana"/>
                <w:b w:val="0"/>
                <w:i w:val="0"/>
                <w:caps w:val="0"/>
                <w:strike w:val="0"/>
                <w:color w:val="000000"/>
                <w:sz w:val="24"/>
                <w:u w:val="none" w:color="000000"/>
                <w:vertAlign w:val="baseline"/>
              </w:rPr>
            </w:pPr>
            <w:r>
              <w:rPr>
                <w:sz w:val="18"/>
              </w:rPr>
              <w:t xml:space="preserve">Ustala się (…) a) parametry nowo wydzielanych działek budowlanych: </w:t>
            </w:r>
          </w:p>
          <w:p>
            <w:pPr>
              <w:jc w:val="left"/>
            </w:pPr>
            <w:r>
              <w:rPr>
                <w:sz w:val="18"/>
              </w:rPr>
              <w:t>minimalna powierzchnia działki budowlanej: 1200 m2,</w:t>
            </w:r>
          </w:p>
        </w:tc>
        <w:tc>
          <w:tcPr>
            <w:tcW w:w="1095"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jc w:val="center"/>
              <w:rPr>
                <w:rFonts w:ascii="Verdana" w:eastAsia="Verdana" w:hAnsi="Verdana" w:cs="Verdana"/>
                <w:b w:val="0"/>
                <w:i w:val="0"/>
                <w:caps w:val="0"/>
                <w:strike w:val="0"/>
                <w:color w:val="000000"/>
                <w:sz w:val="24"/>
                <w:u w:val="none" w:color="000000"/>
                <w:vertAlign w:val="baseline"/>
              </w:rPr>
            </w:pPr>
            <w:r>
              <w:rPr>
                <w:sz w:val="18"/>
              </w:rPr>
              <w:t>-</w:t>
            </w:r>
          </w:p>
        </w:tc>
        <w:tc>
          <w:tcPr>
            <w:tcW w:w="1185"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jc w:val="center"/>
              <w:rPr>
                <w:rFonts w:ascii="Verdana" w:eastAsia="Verdana" w:hAnsi="Verdana" w:cs="Verdana"/>
                <w:b w:val="0"/>
                <w:i w:val="0"/>
                <w:caps w:val="0"/>
                <w:strike w:val="0"/>
                <w:color w:val="000000"/>
                <w:sz w:val="24"/>
                <w:u w:val="none" w:color="000000"/>
                <w:vertAlign w:val="baseline"/>
              </w:rPr>
            </w:pPr>
            <w:r>
              <w:rPr>
                <w:sz w:val="18"/>
              </w:rPr>
              <w:t>X</w:t>
            </w:r>
          </w:p>
        </w:tc>
        <w:tc>
          <w:tcPr>
            <w:tcW w:w="1110"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jc w:val="center"/>
              <w:rPr>
                <w:rFonts w:ascii="Verdana" w:eastAsia="Verdana" w:hAnsi="Verdana" w:cs="Verdana"/>
                <w:b w:val="0"/>
                <w:i w:val="0"/>
                <w:caps w:val="0"/>
                <w:strike w:val="0"/>
                <w:color w:val="000000"/>
                <w:sz w:val="24"/>
                <w:u w:val="none" w:color="000000"/>
                <w:vertAlign w:val="baseline"/>
              </w:rPr>
            </w:pPr>
            <w:r>
              <w:rPr>
                <w:sz w:val="18"/>
              </w:rPr>
              <w:t>-</w:t>
            </w:r>
          </w:p>
        </w:tc>
        <w:tc>
          <w:tcPr>
            <w:tcW w:w="945"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jc w:val="center"/>
              <w:rPr>
                <w:rFonts w:ascii="Verdana" w:eastAsia="Verdana" w:hAnsi="Verdana" w:cs="Verdana"/>
                <w:b w:val="0"/>
                <w:i w:val="0"/>
                <w:caps w:val="0"/>
                <w:strike w:val="0"/>
                <w:color w:val="000000"/>
                <w:sz w:val="24"/>
                <w:u w:val="none" w:color="000000"/>
                <w:vertAlign w:val="baseline"/>
              </w:rPr>
            </w:pPr>
            <w:r>
              <w:rPr>
                <w:sz w:val="18"/>
              </w:rPr>
              <w:t>X</w:t>
            </w:r>
          </w:p>
        </w:tc>
        <w:tc>
          <w:tcPr>
            <w:tcW w:w="2040"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jc w:val="both"/>
              <w:rPr>
                <w:rFonts w:ascii="Verdana" w:eastAsia="Verdana" w:hAnsi="Verdana" w:cs="Verdana"/>
                <w:b w:val="0"/>
                <w:i w:val="0"/>
                <w:caps w:val="0"/>
                <w:strike w:val="0"/>
                <w:color w:val="000000"/>
                <w:sz w:val="24"/>
                <w:u w:val="none" w:color="000000"/>
                <w:vertAlign w:val="baseline"/>
              </w:rPr>
            </w:pPr>
            <w:r>
              <w:rPr>
                <w:rFonts w:ascii="Verdana" w:eastAsia="Verdana" w:hAnsi="Verdana" w:cs="Verdana"/>
                <w:b/>
                <w:i w:val="0"/>
                <w:caps w:val="0"/>
                <w:strike w:val="0"/>
                <w:color w:val="000000"/>
                <w:sz w:val="18"/>
                <w:u w:val="none" w:color="000000"/>
                <w:vertAlign w:val="baseline"/>
              </w:rPr>
              <w:t xml:space="preserve">Uwaga nieuwzględniona. </w:t>
            </w:r>
          </w:p>
          <w:p w:rsidR="00A77B3E">
            <w:pPr>
              <w:jc w:val="both"/>
              <w:rPr>
                <w:rFonts w:ascii="Verdana" w:eastAsia="Verdana" w:hAnsi="Verdana" w:cs="Verdana"/>
                <w:b w:val="0"/>
                <w:i w:val="0"/>
                <w:caps w:val="0"/>
                <w:strike w:val="0"/>
                <w:color w:val="000000"/>
                <w:sz w:val="24"/>
                <w:u w:val="none" w:color="000000"/>
                <w:vertAlign w:val="baseline"/>
              </w:rPr>
            </w:pPr>
            <w:r>
              <w:rPr>
                <w:rFonts w:ascii="Verdana" w:eastAsia="Verdana" w:hAnsi="Verdana" w:cs="Verdana"/>
                <w:b w:val="0"/>
                <w:i w:val="0"/>
                <w:caps w:val="0"/>
                <w:strike w:val="0"/>
                <w:color w:val="000000"/>
                <w:sz w:val="18"/>
                <w:u w:val="none" w:color="000000"/>
                <w:vertAlign w:val="baseline"/>
              </w:rPr>
              <w:t>W Studium uwarunkowań i</w:t>
            </w:r>
            <w:r>
              <w:rPr>
                <w:rFonts w:ascii="Verdana" w:eastAsia="Verdana" w:hAnsi="Verdana" w:cs="Verdana"/>
                <w:b w:val="0"/>
                <w:i w:val="0"/>
                <w:caps w:val="0"/>
                <w:strike w:val="0"/>
                <w:color w:val="000000"/>
                <w:sz w:val="18"/>
                <w:u w:val="none" w:color="000000"/>
                <w:vertAlign w:val="baseline"/>
              </w:rPr>
              <w:t> </w:t>
            </w:r>
            <w:r>
              <w:rPr>
                <w:rFonts w:ascii="Verdana" w:eastAsia="Verdana" w:hAnsi="Verdana" w:cs="Verdana"/>
                <w:b w:val="0"/>
                <w:i w:val="0"/>
                <w:caps w:val="0"/>
                <w:strike w:val="0"/>
                <w:color w:val="000000"/>
                <w:sz w:val="18"/>
                <w:u w:val="none" w:color="000000"/>
                <w:vertAlign w:val="baseline"/>
              </w:rPr>
              <w:t>kierunków zagospodarowania przestrzennego gminy Komorniki, dla terenów mieszkaniowych o</w:t>
            </w:r>
            <w:r>
              <w:rPr>
                <w:rFonts w:ascii="Verdana" w:eastAsia="Verdana" w:hAnsi="Verdana" w:cs="Verdana"/>
                <w:b w:val="0"/>
                <w:i w:val="0"/>
                <w:caps w:val="0"/>
                <w:strike w:val="0"/>
                <w:color w:val="000000"/>
                <w:sz w:val="18"/>
                <w:u w:val="none" w:color="000000"/>
                <w:vertAlign w:val="baseline"/>
              </w:rPr>
              <w:t> </w:t>
            </w:r>
            <w:r>
              <w:rPr>
                <w:rFonts w:ascii="Verdana" w:eastAsia="Verdana" w:hAnsi="Verdana" w:cs="Verdana"/>
                <w:b w:val="0"/>
                <w:i w:val="0"/>
                <w:caps w:val="0"/>
                <w:strike w:val="0"/>
                <w:color w:val="000000"/>
                <w:sz w:val="18"/>
                <w:u w:val="none" w:color="000000"/>
                <w:vertAlign w:val="baseline"/>
              </w:rPr>
              <w:t>zabudowie ekstensywnej M ustalono minimalną powierzchnię działki nie</w:t>
            </w:r>
            <w:r>
              <w:rPr>
                <w:rFonts w:ascii="Verdana" w:eastAsia="Verdana" w:hAnsi="Verdana" w:cs="Verdana"/>
                <w:b w:val="0"/>
                <w:i w:val="0"/>
                <w:caps w:val="0"/>
                <w:strike w:val="0"/>
                <w:color w:val="000000"/>
                <w:sz w:val="18"/>
                <w:u w:val="none" w:color="000000"/>
                <w:vertAlign w:val="baseline"/>
              </w:rPr>
              <w:t> </w:t>
            </w:r>
            <w:r>
              <w:rPr>
                <w:rFonts w:ascii="Verdana" w:eastAsia="Verdana" w:hAnsi="Verdana" w:cs="Verdana"/>
                <w:b w:val="0"/>
                <w:i w:val="0"/>
                <w:caps w:val="0"/>
                <w:strike w:val="0"/>
                <w:color w:val="000000"/>
                <w:sz w:val="18"/>
                <w:u w:val="none" w:color="000000"/>
                <w:vertAlign w:val="baseline"/>
              </w:rPr>
              <w:t xml:space="preserve">mniejszą niż </w:t>
            </w:r>
            <w:r>
              <w:rPr>
                <w:rFonts w:ascii="Verdana" w:eastAsia="Verdana" w:hAnsi="Verdana" w:cs="Verdana"/>
                <w:b w:val="0"/>
                <w:i w:val="0"/>
                <w:caps w:val="0"/>
                <w:strike w:val="0"/>
                <w:color w:val="000000"/>
                <w:sz w:val="18"/>
                <w:u w:val="none" w:color="000000"/>
                <w:vertAlign w:val="baseline"/>
              </w:rPr>
              <w:br/>
            </w:r>
            <w:r>
              <w:rPr>
                <w:rFonts w:ascii="Verdana" w:eastAsia="Verdana" w:hAnsi="Verdana" w:cs="Verdana"/>
                <w:b w:val="0"/>
                <w:i w:val="0"/>
                <w:caps w:val="0"/>
                <w:strike w:val="0"/>
                <w:color w:val="000000"/>
                <w:sz w:val="18"/>
                <w:u w:val="none" w:color="000000"/>
                <w:vertAlign w:val="baseline"/>
              </w:rPr>
              <w:t>1200 m</w:t>
            </w:r>
            <w:r>
              <w:rPr>
                <w:rFonts w:ascii="Verdana" w:eastAsia="Verdana" w:hAnsi="Verdana" w:cs="Verdana"/>
                <w:b w:val="0"/>
                <w:i w:val="0"/>
                <w:caps w:val="0"/>
                <w:strike w:val="0"/>
                <w:color w:val="000000"/>
                <w:sz w:val="18"/>
                <w:u w:val="none" w:color="000000"/>
                <w:vertAlign w:val="superscript"/>
              </w:rPr>
              <w:t>2</w:t>
            </w:r>
            <w:r>
              <w:rPr>
                <w:rFonts w:ascii="Verdana" w:eastAsia="Verdana" w:hAnsi="Verdana" w:cs="Verdana"/>
                <w:b w:val="0"/>
                <w:i w:val="0"/>
                <w:caps w:val="0"/>
                <w:strike w:val="0"/>
                <w:color w:val="000000"/>
                <w:sz w:val="18"/>
                <w:u w:val="none" w:color="000000"/>
                <w:vertAlign w:val="baseline"/>
              </w:rPr>
              <w:t>.</w:t>
            </w:r>
          </w:p>
          <w:p w:rsidR="00A77B3E">
            <w:pPr>
              <w:jc w:val="both"/>
              <w:rPr>
                <w:rFonts w:ascii="Verdana" w:eastAsia="Verdana" w:hAnsi="Verdana" w:cs="Verdana"/>
                <w:b w:val="0"/>
                <w:i w:val="0"/>
                <w:caps w:val="0"/>
                <w:strike w:val="0"/>
                <w:color w:val="000000"/>
                <w:sz w:val="24"/>
                <w:u w:val="none" w:color="000000"/>
                <w:vertAlign w:val="baseline"/>
              </w:rPr>
            </w:pPr>
            <w:r>
              <w:rPr>
                <w:rFonts w:ascii="Verdana" w:eastAsia="Verdana" w:hAnsi="Verdana" w:cs="Verdana"/>
                <w:b w:val="0"/>
                <w:i w:val="0"/>
                <w:caps w:val="0"/>
                <w:strike w:val="0"/>
                <w:color w:val="000000"/>
                <w:sz w:val="18"/>
                <w:u w:val="none" w:color="000000"/>
                <w:vertAlign w:val="baseline"/>
              </w:rPr>
              <w:t>Wnioskowana wielkość 1600</w:t>
            </w:r>
            <w:r>
              <w:rPr>
                <w:rFonts w:ascii="Verdana" w:eastAsia="Verdana" w:hAnsi="Verdana" w:cs="Verdana"/>
                <w:b w:val="0"/>
                <w:i w:val="0"/>
                <w:caps w:val="0"/>
                <w:strike w:val="0"/>
                <w:color w:val="000000"/>
                <w:sz w:val="18"/>
                <w:u w:val="none" w:color="000000"/>
                <w:vertAlign w:val="baseline"/>
              </w:rPr>
              <w:t> </w:t>
            </w:r>
            <w:r>
              <w:rPr>
                <w:rFonts w:ascii="Verdana" w:eastAsia="Verdana" w:hAnsi="Verdana" w:cs="Verdana"/>
                <w:b w:val="0"/>
                <w:i w:val="0"/>
                <w:caps w:val="0"/>
                <w:strike w:val="0"/>
                <w:color w:val="000000"/>
                <w:sz w:val="18"/>
                <w:u w:val="none" w:color="000000"/>
                <w:vertAlign w:val="baseline"/>
              </w:rPr>
              <w:t>m</w:t>
            </w:r>
            <w:r>
              <w:rPr>
                <w:rFonts w:ascii="Verdana" w:eastAsia="Verdana" w:hAnsi="Verdana" w:cs="Verdana"/>
                <w:b w:val="0"/>
                <w:i w:val="0"/>
                <w:caps w:val="0"/>
                <w:strike w:val="0"/>
                <w:color w:val="000000"/>
                <w:sz w:val="18"/>
                <w:u w:val="none" w:color="000000"/>
                <w:vertAlign w:val="superscript"/>
              </w:rPr>
              <w:t>2</w:t>
            </w:r>
            <w:r>
              <w:rPr>
                <w:rFonts w:ascii="Verdana" w:eastAsia="Verdana" w:hAnsi="Verdana" w:cs="Verdana"/>
                <w:b w:val="0"/>
                <w:i w:val="0"/>
                <w:caps w:val="0"/>
                <w:strike w:val="0"/>
                <w:color w:val="000000"/>
                <w:sz w:val="18"/>
                <w:u w:val="none" w:color="000000"/>
                <w:vertAlign w:val="baseline"/>
              </w:rPr>
              <w:t xml:space="preserve"> mieści się </w:t>
            </w:r>
            <w:r>
              <w:rPr>
                <w:rFonts w:ascii="Verdana" w:eastAsia="Verdana" w:hAnsi="Verdana" w:cs="Verdana"/>
                <w:b w:val="0"/>
                <w:i w:val="0"/>
                <w:caps w:val="0"/>
                <w:strike w:val="0"/>
                <w:color w:val="000000"/>
                <w:sz w:val="18"/>
                <w:u w:val="none" w:color="000000"/>
                <w:vertAlign w:val="baseline"/>
              </w:rPr>
              <w:br/>
            </w:r>
            <w:r>
              <w:rPr>
                <w:rFonts w:ascii="Verdana" w:eastAsia="Verdana" w:hAnsi="Verdana" w:cs="Verdana"/>
                <w:b w:val="0"/>
                <w:i w:val="0"/>
                <w:caps w:val="0"/>
                <w:strike w:val="0"/>
                <w:color w:val="000000"/>
                <w:sz w:val="18"/>
                <w:u w:val="none" w:color="000000"/>
                <w:vertAlign w:val="baseline"/>
              </w:rPr>
              <w:t>w przedziale powierzchni działek budowlanych, które będzie można wydzielić na podstawie minimalnej powierzchni działki ustalonej w</w:t>
            </w:r>
            <w:r>
              <w:rPr>
                <w:rFonts w:ascii="Verdana" w:eastAsia="Verdana" w:hAnsi="Verdana" w:cs="Verdana"/>
                <w:b w:val="0"/>
                <w:i w:val="0"/>
                <w:caps w:val="0"/>
                <w:strike w:val="0"/>
                <w:color w:val="000000"/>
                <w:sz w:val="18"/>
                <w:u w:val="none" w:color="000000"/>
                <w:vertAlign w:val="baseline"/>
              </w:rPr>
              <w:t> </w:t>
            </w:r>
            <w:r>
              <w:rPr>
                <w:rFonts w:ascii="Verdana" w:eastAsia="Verdana" w:hAnsi="Verdana" w:cs="Verdana"/>
                <w:b w:val="0"/>
                <w:i w:val="0"/>
                <w:caps w:val="0"/>
                <w:strike w:val="0"/>
                <w:color w:val="000000"/>
                <w:sz w:val="18"/>
                <w:u w:val="none" w:color="000000"/>
                <w:vertAlign w:val="baseline"/>
              </w:rPr>
              <w:t>planie.</w:t>
            </w:r>
          </w:p>
          <w:p w:rsidR="00A77B3E">
            <w:pPr>
              <w:jc w:val="both"/>
              <w:rPr>
                <w:rFonts w:ascii="Verdana" w:eastAsia="Verdana" w:hAnsi="Verdana" w:cs="Verdana"/>
                <w:b w:val="0"/>
                <w:i w:val="0"/>
                <w:caps w:val="0"/>
                <w:strike w:val="0"/>
                <w:color w:val="000000"/>
                <w:sz w:val="24"/>
                <w:u w:val="none" w:color="000000"/>
                <w:vertAlign w:val="baseline"/>
              </w:rPr>
            </w:pPr>
            <w:r>
              <w:rPr>
                <w:rFonts w:ascii="Verdana" w:eastAsia="Verdana" w:hAnsi="Verdana" w:cs="Verdana"/>
                <w:b w:val="0"/>
                <w:i w:val="0"/>
                <w:caps w:val="0"/>
                <w:strike w:val="0"/>
                <w:color w:val="000000"/>
                <w:sz w:val="18"/>
                <w:u w:val="none" w:color="000000"/>
                <w:vertAlign w:val="baseline"/>
              </w:rPr>
              <w:t>Ze względu na to że wnioskowana wartość jest większa, to gmina ustala wartość wynikającą z</w:t>
            </w:r>
            <w:r>
              <w:rPr>
                <w:rFonts w:ascii="Verdana" w:eastAsia="Verdana" w:hAnsi="Verdana" w:cs="Verdana"/>
                <w:b w:val="0"/>
                <w:i w:val="0"/>
                <w:caps w:val="0"/>
                <w:strike w:val="0"/>
                <w:color w:val="000000"/>
                <w:sz w:val="18"/>
                <w:u w:val="none" w:color="000000"/>
                <w:vertAlign w:val="baseline"/>
              </w:rPr>
              <w:t> </w:t>
            </w:r>
            <w:r>
              <w:rPr>
                <w:rFonts w:ascii="Verdana" w:eastAsia="Verdana" w:hAnsi="Verdana" w:cs="Verdana"/>
                <w:b w:val="0"/>
                <w:i w:val="0"/>
                <w:caps w:val="0"/>
                <w:strike w:val="0"/>
                <w:color w:val="000000"/>
                <w:sz w:val="18"/>
                <w:u w:val="none" w:color="000000"/>
                <w:vertAlign w:val="baseline"/>
              </w:rPr>
              <w:t>ww. studium. Takie ustalenie nie</w:t>
            </w:r>
            <w:r>
              <w:rPr>
                <w:rFonts w:ascii="Verdana" w:eastAsia="Verdana" w:hAnsi="Verdana" w:cs="Verdana"/>
                <w:b w:val="0"/>
                <w:i w:val="0"/>
                <w:caps w:val="0"/>
                <w:strike w:val="0"/>
                <w:color w:val="000000"/>
                <w:sz w:val="18"/>
                <w:u w:val="none" w:color="000000"/>
                <w:vertAlign w:val="baseline"/>
              </w:rPr>
              <w:t> </w:t>
            </w:r>
            <w:r>
              <w:rPr>
                <w:rFonts w:ascii="Verdana" w:eastAsia="Verdana" w:hAnsi="Verdana" w:cs="Verdana"/>
                <w:b w:val="0"/>
                <w:i w:val="0"/>
                <w:caps w:val="0"/>
                <w:strike w:val="0"/>
                <w:color w:val="000000"/>
                <w:sz w:val="18"/>
                <w:u w:val="none" w:color="000000"/>
                <w:vertAlign w:val="baseline"/>
              </w:rPr>
              <w:t>narusza zasady proporcjonalności, traktuje możliwości zagospodarowania równo na wszystkich terenów przeznaczonych na cele zabudowy o</w:t>
            </w:r>
            <w:r>
              <w:rPr>
                <w:rFonts w:ascii="Verdana" w:eastAsia="Verdana" w:hAnsi="Verdana" w:cs="Verdana"/>
                <w:b w:val="0"/>
                <w:i w:val="0"/>
                <w:caps w:val="0"/>
                <w:strike w:val="0"/>
                <w:color w:val="000000"/>
                <w:sz w:val="18"/>
                <w:u w:val="none" w:color="000000"/>
                <w:vertAlign w:val="baseline"/>
              </w:rPr>
              <w:t> </w:t>
            </w:r>
            <w:r>
              <w:rPr>
                <w:rFonts w:ascii="Verdana" w:eastAsia="Verdana" w:hAnsi="Verdana" w:cs="Verdana"/>
                <w:b w:val="0"/>
                <w:i w:val="0"/>
                <w:caps w:val="0"/>
                <w:strike w:val="0"/>
                <w:color w:val="000000"/>
                <w:sz w:val="18"/>
                <w:u w:val="none" w:color="000000"/>
                <w:vertAlign w:val="baseline"/>
              </w:rPr>
              <w:t>charakterze ekstensywnym.</w:t>
            </w:r>
          </w:p>
        </w:tc>
      </w:tr>
      <w:tr>
        <w:tblPrEx>
          <w:tblW w:w="5000" w:type="pct"/>
          <w:tblLayout w:type="fixed"/>
        </w:tblPrEx>
        <w:trPr>
          <w:trHeight w:val="132"/>
        </w:trPr>
        <w:tc>
          <w:tcPr>
            <w:tcW w:w="630"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jc w:val="center"/>
              <w:rPr>
                <w:rFonts w:ascii="Verdana" w:eastAsia="Verdana" w:hAnsi="Verdana" w:cs="Verdana"/>
                <w:b w:val="0"/>
                <w:i w:val="0"/>
                <w:caps w:val="0"/>
                <w:strike w:val="0"/>
                <w:color w:val="000000"/>
                <w:sz w:val="24"/>
                <w:u w:val="none" w:color="000000"/>
                <w:vertAlign w:val="baseline"/>
              </w:rPr>
            </w:pPr>
            <w:r>
              <w:t>8.</w:t>
            </w:r>
          </w:p>
        </w:tc>
        <w:tc>
          <w:tcPr>
            <w:tcW w:w="900"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jc w:val="center"/>
              <w:rPr>
                <w:rFonts w:ascii="Verdana" w:eastAsia="Verdana" w:hAnsi="Verdana" w:cs="Verdana"/>
                <w:b w:val="0"/>
                <w:i w:val="0"/>
                <w:caps w:val="0"/>
                <w:strike w:val="0"/>
                <w:color w:val="000000"/>
                <w:sz w:val="24"/>
                <w:u w:val="none" w:color="000000"/>
                <w:vertAlign w:val="baseline"/>
              </w:rPr>
            </w:pPr>
            <w:r>
              <w:rPr>
                <w:sz w:val="18"/>
              </w:rPr>
              <w:t>19.01.2024 r.</w:t>
            </w:r>
          </w:p>
        </w:tc>
        <w:tc>
          <w:tcPr>
            <w:tcW w:w="1350"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jc w:val="center"/>
              <w:rPr>
                <w:rFonts w:ascii="Verdana" w:eastAsia="Verdana" w:hAnsi="Verdana" w:cs="Verdana"/>
                <w:b w:val="0"/>
                <w:i w:val="0"/>
                <w:caps w:val="0"/>
                <w:strike w:val="0"/>
                <w:color w:val="000000"/>
                <w:sz w:val="24"/>
                <w:u w:val="none" w:color="000000"/>
                <w:vertAlign w:val="baseline"/>
              </w:rPr>
            </w:pPr>
            <w:r>
              <w:rPr>
                <w:sz w:val="18"/>
              </w:rPr>
              <w:t>907.24.BP</w:t>
            </w:r>
          </w:p>
        </w:tc>
        <w:tc>
          <w:tcPr>
            <w:tcW w:w="2370"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jc w:val="both"/>
              <w:rPr>
                <w:rFonts w:ascii="Verdana" w:eastAsia="Verdana" w:hAnsi="Verdana" w:cs="Verdana"/>
                <w:b w:val="0"/>
                <w:i w:val="0"/>
                <w:caps w:val="0"/>
                <w:strike w:val="0"/>
                <w:color w:val="000000"/>
                <w:sz w:val="24"/>
                <w:u w:val="none" w:color="000000"/>
                <w:vertAlign w:val="baseline"/>
              </w:rPr>
            </w:pPr>
            <w:r>
              <w:rPr>
                <w:b/>
                <w:sz w:val="18"/>
              </w:rPr>
              <w:t>Uwaga dotycząca zmiany przeznaczenia części terenów dróg wewnętrznych 5KDW i 8KDW jako drogi publiczne.</w:t>
            </w:r>
          </w:p>
          <w:p>
            <w:pPr>
              <w:jc w:val="both"/>
            </w:pPr>
            <w:r>
              <w:rPr>
                <w:i/>
                <w:sz w:val="18"/>
              </w:rPr>
              <w:t>oraz zakwalifikowanie połączonej z nią drogi dojazdowej (obecnie 5KDW i 8KDW) jako drogi publicznej.</w:t>
            </w:r>
          </w:p>
        </w:tc>
        <w:tc>
          <w:tcPr>
            <w:tcW w:w="1710"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jc w:val="center"/>
              <w:rPr>
                <w:rFonts w:ascii="Verdana" w:eastAsia="Verdana" w:hAnsi="Verdana" w:cs="Verdana"/>
                <w:b w:val="0"/>
                <w:i w:val="0"/>
                <w:caps w:val="0"/>
                <w:strike w:val="0"/>
                <w:color w:val="000000"/>
                <w:sz w:val="24"/>
                <w:u w:val="none" w:color="000000"/>
                <w:vertAlign w:val="baseline"/>
              </w:rPr>
            </w:pPr>
            <w:r>
              <w:rPr>
                <w:sz w:val="18"/>
              </w:rPr>
              <w:t>Tereny 5KDW, 8KDW</w:t>
            </w:r>
          </w:p>
        </w:tc>
        <w:tc>
          <w:tcPr>
            <w:tcW w:w="1680"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jc w:val="left"/>
              <w:rPr>
                <w:rFonts w:ascii="Verdana" w:eastAsia="Verdana" w:hAnsi="Verdana" w:cs="Verdana"/>
                <w:b w:val="0"/>
                <w:i w:val="0"/>
                <w:caps w:val="0"/>
                <w:strike w:val="0"/>
                <w:color w:val="000000"/>
                <w:sz w:val="24"/>
                <w:u w:val="none" w:color="000000"/>
                <w:vertAlign w:val="baseline"/>
              </w:rPr>
            </w:pPr>
            <w:r>
              <w:rPr>
                <w:sz w:val="18"/>
              </w:rPr>
              <w:t xml:space="preserve">Tereny dróg wewnętrznych 5KDW, 8KDW </w:t>
            </w:r>
          </w:p>
        </w:tc>
        <w:tc>
          <w:tcPr>
            <w:tcW w:w="1095"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jc w:val="center"/>
              <w:rPr>
                <w:rFonts w:ascii="Verdana" w:eastAsia="Verdana" w:hAnsi="Verdana" w:cs="Verdana"/>
                <w:b w:val="0"/>
                <w:i w:val="0"/>
                <w:caps w:val="0"/>
                <w:strike w:val="0"/>
                <w:color w:val="000000"/>
                <w:sz w:val="24"/>
                <w:u w:val="none" w:color="000000"/>
                <w:vertAlign w:val="baseline"/>
              </w:rPr>
            </w:pPr>
            <w:r>
              <w:rPr>
                <w:sz w:val="18"/>
              </w:rPr>
              <w:t>X</w:t>
            </w:r>
          </w:p>
        </w:tc>
        <w:tc>
          <w:tcPr>
            <w:tcW w:w="1185"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jc w:val="center"/>
              <w:rPr>
                <w:rFonts w:ascii="Verdana" w:eastAsia="Verdana" w:hAnsi="Verdana" w:cs="Verdana"/>
                <w:b w:val="0"/>
                <w:i w:val="0"/>
                <w:caps w:val="0"/>
                <w:strike w:val="0"/>
                <w:color w:val="000000"/>
                <w:sz w:val="24"/>
                <w:u w:val="none" w:color="000000"/>
                <w:vertAlign w:val="baseline"/>
              </w:rPr>
            </w:pPr>
            <w:r>
              <w:rPr>
                <w:sz w:val="18"/>
              </w:rPr>
              <w:t>-</w:t>
            </w:r>
          </w:p>
        </w:tc>
        <w:tc>
          <w:tcPr>
            <w:tcW w:w="1110"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jc w:val="center"/>
              <w:rPr>
                <w:rFonts w:ascii="Verdana" w:eastAsia="Verdana" w:hAnsi="Verdana" w:cs="Verdana"/>
                <w:b w:val="0"/>
                <w:i w:val="0"/>
                <w:caps w:val="0"/>
                <w:strike w:val="0"/>
                <w:color w:val="000000"/>
                <w:sz w:val="24"/>
                <w:u w:val="none" w:color="000000"/>
                <w:vertAlign w:val="baseline"/>
              </w:rPr>
            </w:pPr>
            <w:r>
              <w:rPr>
                <w:sz w:val="18"/>
              </w:rPr>
              <w:t>-</w:t>
            </w:r>
          </w:p>
        </w:tc>
        <w:tc>
          <w:tcPr>
            <w:tcW w:w="945"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jc w:val="center"/>
              <w:rPr>
                <w:rFonts w:ascii="Verdana" w:eastAsia="Verdana" w:hAnsi="Verdana" w:cs="Verdana"/>
                <w:b w:val="0"/>
                <w:i w:val="0"/>
                <w:caps w:val="0"/>
                <w:strike w:val="0"/>
                <w:color w:val="000000"/>
                <w:sz w:val="24"/>
                <w:u w:val="none" w:color="000000"/>
                <w:vertAlign w:val="baseline"/>
              </w:rPr>
            </w:pPr>
            <w:r>
              <w:rPr>
                <w:sz w:val="18"/>
              </w:rPr>
              <w:t>X</w:t>
            </w:r>
          </w:p>
        </w:tc>
        <w:tc>
          <w:tcPr>
            <w:tcW w:w="2040"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jc w:val="both"/>
              <w:rPr>
                <w:rFonts w:ascii="Verdana" w:eastAsia="Verdana" w:hAnsi="Verdana" w:cs="Verdana"/>
                <w:b w:val="0"/>
                <w:i w:val="0"/>
                <w:caps w:val="0"/>
                <w:strike w:val="0"/>
                <w:color w:val="000000"/>
                <w:sz w:val="24"/>
                <w:u w:val="none" w:color="000000"/>
                <w:vertAlign w:val="baseline"/>
              </w:rPr>
            </w:pPr>
            <w:r>
              <w:rPr>
                <w:b/>
                <w:sz w:val="18"/>
              </w:rPr>
              <w:t>Uwaga nieuwzględniona.</w:t>
            </w:r>
          </w:p>
          <w:p>
            <w:pPr>
              <w:jc w:val="both"/>
            </w:pPr>
            <w:r>
              <w:rPr>
                <w:sz w:val="18"/>
              </w:rPr>
              <w:t>Początkowo, rozstrzygnięciem Wójta Gminy Komorniki uwaga została uwzględniona, poprzez zmianę przeznaczenia części terenów dróg wewnętrznych 5KDW i 8KDW na teren drogi publicznej klasy dojazdowej KDD. Teren KDD miał stanowić połączenie z terenem 10KDW wydzielonym z działek nr ewid. 3/3–3/9.</w:t>
            </w:r>
          </w:p>
          <w:p>
            <w:pPr>
              <w:jc w:val="both"/>
            </w:pPr>
            <w:r>
              <w:rPr>
                <w:sz w:val="18"/>
              </w:rPr>
              <w:t>W ostatecznej wersji projektu planu odstąpiono jednak od tego rozwiązania i zmieniono przeznaczenie części terenów dróg z publicznych na wewnętrzne (5KDW i 8KDW). Zmiana wynika z faktu, że obszar ten stanowi własność prywatną i służy głównie obsłudze komunikacyjnej stosunkowo niewielkiego obszaru oraz przyległych nieruchomości. Przyjęte w projekcie planu rozwiązania komunikacyjne zmierzają do ograniczania wyznaczania nowych dróg publicznych wyłącznie do przypadków uzasadnionych potrzebami ponadlokalnego lub ogólnodostępnego układu komunikacyjnego. Analogiczne rozwiązania stosowane są również w innych miejscowych planach zagospodarowania przestrzennego sporządzanych na terenie gminy, gdzie dla obsługi komunikacyjnej terenów prywatnych wyznacza się przede wszystkim drogi wewnętrzne.</w:t>
            </w:r>
          </w:p>
          <w:p>
            <w:pPr>
              <w:jc w:val="both"/>
            </w:pPr>
            <w:r>
              <w:rPr>
                <w:sz w:val="18"/>
              </w:rPr>
              <w:t>Wyznaczenie dróg publicznych na terenach prywatnych wiązałoby się z istotnym obciążeniem budżetu gminy, wynikającym w szczególności z konieczności przejęcia gruntów oraz realizacji i utrzymania infrastruktury drogowej. Zachowanie statusu dróg wewnętrznych nie wymaga wydatkowania środków publicznych, a jednocześnie zapewnia prawidłową obsługę komunikacyjną nieruchomości.</w:t>
            </w:r>
          </w:p>
          <w:p>
            <w:pPr>
              <w:jc w:val="both"/>
            </w:pPr>
            <w:r>
              <w:rPr>
                <w:sz w:val="18"/>
              </w:rPr>
              <w:t>Dodatkowo drogi wewnętrzne mogą w przyszłości zostać przejęte przez gminę, jednak nie stanowi to obowiązku gminy i uzależnione jest od przyszłych potrzeb komunikacyjnych oraz możliwości finansowych samorządu. Przyjęte rozwiązanie pozwala zatem na efektywne zarządzanie przestrzenią przy jednoczesnym zachowaniu elastyczności w dalszym kształtowaniu polityki przestrzennej gminy.</w:t>
            </w:r>
          </w:p>
        </w:tc>
      </w:tr>
      <w:tr>
        <w:tblPrEx>
          <w:tblW w:w="5000" w:type="pct"/>
          <w:tblLayout w:type="fixed"/>
        </w:tblPrEx>
        <w:trPr>
          <w:trHeight w:val="290"/>
        </w:trPr>
        <w:tc>
          <w:tcPr>
            <w:tcW w:w="630"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jc w:val="center"/>
              <w:rPr>
                <w:rFonts w:ascii="Verdana" w:eastAsia="Verdana" w:hAnsi="Verdana" w:cs="Verdana"/>
                <w:b w:val="0"/>
                <w:i w:val="0"/>
                <w:caps w:val="0"/>
                <w:strike w:val="0"/>
                <w:color w:val="000000"/>
                <w:sz w:val="24"/>
                <w:u w:val="none" w:color="000000"/>
                <w:vertAlign w:val="baseline"/>
              </w:rPr>
            </w:pPr>
            <w:r>
              <w:t>9.</w:t>
            </w:r>
          </w:p>
        </w:tc>
        <w:tc>
          <w:tcPr>
            <w:tcW w:w="900"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jc w:val="center"/>
              <w:rPr>
                <w:rFonts w:ascii="Verdana" w:eastAsia="Verdana" w:hAnsi="Verdana" w:cs="Verdana"/>
                <w:b w:val="0"/>
                <w:i w:val="0"/>
                <w:caps w:val="0"/>
                <w:strike w:val="0"/>
                <w:color w:val="000000"/>
                <w:sz w:val="24"/>
                <w:u w:val="none" w:color="000000"/>
                <w:vertAlign w:val="baseline"/>
              </w:rPr>
            </w:pPr>
            <w:r>
              <w:rPr>
                <w:sz w:val="18"/>
              </w:rPr>
              <w:t>27.04.2026 r.</w:t>
            </w:r>
          </w:p>
        </w:tc>
        <w:tc>
          <w:tcPr>
            <w:tcW w:w="1350"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jc w:val="center"/>
              <w:rPr>
                <w:rFonts w:ascii="Verdana" w:eastAsia="Verdana" w:hAnsi="Verdana" w:cs="Verdana"/>
                <w:b w:val="0"/>
                <w:i w:val="0"/>
                <w:caps w:val="0"/>
                <w:strike w:val="0"/>
                <w:color w:val="000000"/>
                <w:sz w:val="24"/>
                <w:u w:val="none" w:color="000000"/>
                <w:vertAlign w:val="baseline"/>
              </w:rPr>
            </w:pPr>
            <w:r>
              <w:rPr>
                <w:sz w:val="18"/>
              </w:rPr>
              <w:t>9641.2026</w:t>
            </w:r>
          </w:p>
        </w:tc>
        <w:tc>
          <w:tcPr>
            <w:tcW w:w="2370"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jc w:val="both"/>
              <w:rPr>
                <w:rFonts w:ascii="Verdana" w:eastAsia="Verdana" w:hAnsi="Verdana" w:cs="Verdana"/>
                <w:b w:val="0"/>
                <w:i w:val="0"/>
                <w:caps w:val="0"/>
                <w:strike w:val="0"/>
                <w:color w:val="000000"/>
                <w:sz w:val="24"/>
                <w:u w:val="none" w:color="000000"/>
                <w:vertAlign w:val="baseline"/>
              </w:rPr>
            </w:pPr>
            <w:r>
              <w:rPr>
                <w:rFonts w:ascii="Verdana" w:eastAsia="Verdana" w:hAnsi="Verdana" w:cs="Verdana"/>
                <w:b/>
                <w:i w:val="0"/>
                <w:caps w:val="0"/>
                <w:strike w:val="0"/>
                <w:color w:val="000000"/>
                <w:sz w:val="18"/>
                <w:u w:val="none" w:color="000000"/>
                <w:vertAlign w:val="baseline"/>
              </w:rPr>
              <w:t xml:space="preserve">Uwaga dotycząca wprowadzenia do projektu planu zapisów wskazujących sieć kanalizacji sanitarnej jako podstawowy i docelowy sposób odprowadzania ścieków oraz dopuszczenia zbiorników bezodpływowych i przydomowych oczyszczalni ścieków wyłącznie jako rozwiązań tymczasowych. </w:t>
            </w:r>
          </w:p>
          <w:p w:rsidR="00A77B3E">
            <w:pPr>
              <w:jc w:val="both"/>
              <w:rPr>
                <w:rFonts w:ascii="Verdana" w:eastAsia="Verdana" w:hAnsi="Verdana" w:cs="Verdana"/>
                <w:b w:val="0"/>
                <w:i w:val="0"/>
                <w:caps w:val="0"/>
                <w:strike w:val="0"/>
                <w:color w:val="000000"/>
                <w:sz w:val="24"/>
                <w:u w:val="none" w:color="000000"/>
                <w:vertAlign w:val="baseline"/>
              </w:rPr>
            </w:pPr>
          </w:p>
          <w:p w:rsidR="00A77B3E">
            <w:pPr>
              <w:jc w:val="both"/>
              <w:rPr>
                <w:rFonts w:ascii="Verdana" w:eastAsia="Verdana" w:hAnsi="Verdana" w:cs="Verdana"/>
                <w:b w:val="0"/>
                <w:i w:val="0"/>
                <w:caps w:val="0"/>
                <w:strike w:val="0"/>
                <w:color w:val="000000"/>
                <w:sz w:val="24"/>
                <w:u w:val="none" w:color="000000"/>
                <w:vertAlign w:val="baseline"/>
              </w:rPr>
            </w:pPr>
            <w:r>
              <w:rPr>
                <w:rFonts w:ascii="Verdana" w:eastAsia="Verdana" w:hAnsi="Verdana" w:cs="Verdana"/>
                <w:b w:val="0"/>
                <w:i/>
                <w:caps w:val="0"/>
                <w:strike w:val="0"/>
                <w:color w:val="000000"/>
                <w:sz w:val="18"/>
                <w:u w:val="none" w:color="000000"/>
                <w:vertAlign w:val="baseline"/>
              </w:rPr>
              <w:t>Wnoszę o wprowadzenia do projektu miejscowego planu zagospodarowania przestrzennego zapisu, zgodnie z którym docelowym i podstawowym sposobem odprowadzania ścieków bytowych na terenie objętym planem jest sieć kanalizacji sanitarnej.</w:t>
            </w:r>
          </w:p>
          <w:p w:rsidR="00A77B3E">
            <w:pPr>
              <w:jc w:val="both"/>
              <w:rPr>
                <w:rFonts w:ascii="Verdana" w:eastAsia="Verdana" w:hAnsi="Verdana" w:cs="Verdana"/>
                <w:b w:val="0"/>
                <w:i w:val="0"/>
                <w:caps w:val="0"/>
                <w:strike w:val="0"/>
                <w:color w:val="000000"/>
                <w:sz w:val="24"/>
                <w:u w:val="none" w:color="000000"/>
                <w:vertAlign w:val="baseline"/>
              </w:rPr>
            </w:pPr>
            <w:r>
              <w:rPr>
                <w:rFonts w:ascii="Verdana" w:eastAsia="Verdana" w:hAnsi="Verdana" w:cs="Verdana"/>
                <w:b w:val="0"/>
                <w:i/>
                <w:caps w:val="0"/>
                <w:strike w:val="0"/>
                <w:color w:val="000000"/>
                <w:sz w:val="18"/>
                <w:u w:val="none" w:color="000000"/>
                <w:vertAlign w:val="baseline"/>
              </w:rPr>
              <w:t>Jednocześnie wnosimy o wskazanie, że stosowanie zbiorników bezodpływowych oraz przydomowych oczyszczalni ścieków dopuszczalne jest wyłącznie jako rozwiązanie tymczasowe — do czasu realizacji sieci kanalizacji sanitarnej.</w:t>
            </w:r>
          </w:p>
          <w:p w:rsidR="00A77B3E">
            <w:pPr>
              <w:jc w:val="both"/>
              <w:rPr>
                <w:rFonts w:ascii="Verdana" w:eastAsia="Verdana" w:hAnsi="Verdana" w:cs="Verdana"/>
                <w:b w:val="0"/>
                <w:i w:val="0"/>
                <w:caps w:val="0"/>
                <w:strike w:val="0"/>
                <w:color w:val="000000"/>
                <w:sz w:val="24"/>
                <w:u w:val="none" w:color="000000"/>
                <w:vertAlign w:val="baseline"/>
              </w:rPr>
            </w:pPr>
            <w:r>
              <w:rPr>
                <w:rFonts w:ascii="Verdana" w:eastAsia="Verdana" w:hAnsi="Verdana" w:cs="Verdana"/>
                <w:b w:val="0"/>
                <w:i/>
                <w:caps w:val="0"/>
                <w:strike w:val="0"/>
                <w:color w:val="000000"/>
                <w:sz w:val="18"/>
                <w:u w:val="none" w:color="000000"/>
                <w:vertAlign w:val="baseline"/>
              </w:rPr>
              <w:t>Wnoszę również o uwzględnienie możliwości lokalizacji i realizacji sieci kanalizacji sanitarnej w pasach drogowych, w szczególności w obrębie ul. Agrestowej.</w:t>
            </w:r>
          </w:p>
          <w:p w:rsidR="00A77B3E">
            <w:pPr>
              <w:jc w:val="both"/>
              <w:rPr>
                <w:rFonts w:ascii="Verdana" w:eastAsia="Verdana" w:hAnsi="Verdana" w:cs="Verdana"/>
                <w:b w:val="0"/>
                <w:i w:val="0"/>
                <w:caps w:val="0"/>
                <w:strike w:val="0"/>
                <w:color w:val="000000"/>
                <w:sz w:val="24"/>
                <w:u w:val="none" w:color="000000"/>
                <w:vertAlign w:val="baseline"/>
              </w:rPr>
            </w:pPr>
            <w:r>
              <w:rPr>
                <w:rFonts w:ascii="Verdana" w:eastAsia="Verdana" w:hAnsi="Verdana" w:cs="Verdana"/>
                <w:b w:val="0"/>
                <w:i/>
                <w:caps w:val="0"/>
                <w:strike w:val="0"/>
                <w:color w:val="000000"/>
                <w:sz w:val="18"/>
                <w:u w:val="none" w:color="000000"/>
                <w:vertAlign w:val="baseline"/>
              </w:rPr>
              <w:t>Uzasadnienie:</w:t>
            </w:r>
          </w:p>
          <w:p w:rsidR="00A77B3E">
            <w:pPr>
              <w:jc w:val="both"/>
              <w:rPr>
                <w:rFonts w:ascii="Verdana" w:eastAsia="Verdana" w:hAnsi="Verdana" w:cs="Verdana"/>
                <w:b w:val="0"/>
                <w:i w:val="0"/>
                <w:caps w:val="0"/>
                <w:strike w:val="0"/>
                <w:color w:val="000000"/>
                <w:sz w:val="24"/>
                <w:u w:val="none" w:color="000000"/>
                <w:vertAlign w:val="baseline"/>
              </w:rPr>
            </w:pPr>
            <w:r>
              <w:rPr>
                <w:rFonts w:ascii="Verdana" w:eastAsia="Verdana" w:hAnsi="Verdana" w:cs="Verdana"/>
                <w:b w:val="0"/>
                <w:i/>
                <w:caps w:val="0"/>
                <w:strike w:val="0"/>
                <w:color w:val="000000"/>
                <w:sz w:val="18"/>
                <w:u w:val="none" w:color="000000"/>
                <w:vertAlign w:val="baseline"/>
              </w:rPr>
              <w:t>Teren objęty planem charakteryzuje się niekorzystnymi warunkami gruntowo-wodnymi, w tym słabą przepuszczalnością gruntów oraz występowaniem podtopień. W tych warunkach stosowanie indywidualnych rozwiązań w zakresie gospodarki ściekowej wiąże się z ryzykiem dla środowiska gruntowo-wodnego oraz bezpieczeństwa sanitarnego.</w:t>
            </w:r>
          </w:p>
          <w:p w:rsidR="00A77B3E">
            <w:pPr>
              <w:jc w:val="both"/>
              <w:rPr>
                <w:rFonts w:ascii="Verdana" w:eastAsia="Verdana" w:hAnsi="Verdana" w:cs="Verdana"/>
                <w:b w:val="0"/>
                <w:i w:val="0"/>
                <w:caps w:val="0"/>
                <w:strike w:val="0"/>
                <w:color w:val="000000"/>
                <w:sz w:val="24"/>
                <w:u w:val="none" w:color="000000"/>
                <w:vertAlign w:val="baseline"/>
              </w:rPr>
            </w:pPr>
            <w:r>
              <w:rPr>
                <w:rFonts w:ascii="Verdana" w:eastAsia="Verdana" w:hAnsi="Verdana" w:cs="Verdana"/>
                <w:b w:val="0"/>
                <w:i/>
                <w:caps w:val="0"/>
                <w:strike w:val="0"/>
                <w:color w:val="000000"/>
                <w:sz w:val="18"/>
                <w:u w:val="none" w:color="000000"/>
                <w:vertAlign w:val="baseline"/>
              </w:rPr>
              <w:t xml:space="preserve">Jako mieszkaniec ul. Agrestowej w Rosnowie przedstawiam uzasadnienie uwagi dotyczącej konieczności jednoznacznego wskazania w projekcie planu miejscowego kanalizacji sanitarnej jako docelowego sposobu odprowadzania ścieków. </w:t>
            </w:r>
          </w:p>
          <w:p w:rsidR="00A77B3E">
            <w:pPr>
              <w:jc w:val="both"/>
              <w:rPr>
                <w:rFonts w:ascii="Verdana" w:eastAsia="Verdana" w:hAnsi="Verdana" w:cs="Verdana"/>
                <w:b w:val="0"/>
                <w:i w:val="0"/>
                <w:caps w:val="0"/>
                <w:strike w:val="0"/>
                <w:color w:val="000000"/>
                <w:sz w:val="24"/>
                <w:u w:val="none" w:color="000000"/>
                <w:vertAlign w:val="baseline"/>
              </w:rPr>
            </w:pPr>
            <w:r>
              <w:rPr>
                <w:rFonts w:ascii="Verdana" w:eastAsia="Verdana" w:hAnsi="Verdana" w:cs="Verdana"/>
                <w:b w:val="0"/>
                <w:i/>
                <w:caps w:val="0"/>
                <w:strike w:val="0"/>
                <w:color w:val="000000"/>
                <w:sz w:val="18"/>
                <w:u w:val="none" w:color="000000"/>
                <w:vertAlign w:val="baseline"/>
              </w:rPr>
              <w:t xml:space="preserve">Teren objęty planem, w tym obszar ul. Agrestowej, charakteryzuje się niekorzystnymi i warunkami gruntowo-wodnymi, co znajduje potwierdzenie w dokumentach prowadzonych postępowań administracyjnych. W szczególności wskazuje się na: </w:t>
            </w:r>
          </w:p>
          <w:p w:rsidR="00A77B3E">
            <w:pPr>
              <w:jc w:val="both"/>
              <w:rPr>
                <w:rFonts w:ascii="Verdana" w:eastAsia="Verdana" w:hAnsi="Verdana" w:cs="Verdana"/>
                <w:b w:val="0"/>
                <w:i w:val="0"/>
                <w:caps w:val="0"/>
                <w:strike w:val="0"/>
                <w:color w:val="000000"/>
                <w:sz w:val="24"/>
                <w:u w:val="none" w:color="000000"/>
                <w:vertAlign w:val="baseline"/>
              </w:rPr>
            </w:pPr>
            <w:r>
              <w:rPr>
                <w:rFonts w:ascii="Verdana" w:eastAsia="Verdana" w:hAnsi="Verdana" w:cs="Verdana"/>
                <w:b w:val="0"/>
                <w:i/>
                <w:caps w:val="0"/>
                <w:strike w:val="0"/>
                <w:color w:val="000000"/>
                <w:sz w:val="18"/>
                <w:u w:val="none" w:color="000000"/>
                <w:vertAlign w:val="baseline"/>
              </w:rPr>
              <w:t>— występowanie gruntów słabo przepuszczalnych (gliny),</w:t>
            </w:r>
          </w:p>
          <w:p w:rsidR="00A77B3E">
            <w:pPr>
              <w:jc w:val="both"/>
              <w:rPr>
                <w:rFonts w:ascii="Verdana" w:eastAsia="Verdana" w:hAnsi="Verdana" w:cs="Verdana"/>
                <w:b w:val="0"/>
                <w:i w:val="0"/>
                <w:caps w:val="0"/>
                <w:strike w:val="0"/>
                <w:color w:val="000000"/>
                <w:sz w:val="24"/>
                <w:u w:val="none" w:color="000000"/>
                <w:vertAlign w:val="baseline"/>
              </w:rPr>
            </w:pPr>
            <w:r>
              <w:rPr>
                <w:rFonts w:ascii="Verdana" w:eastAsia="Verdana" w:hAnsi="Verdana" w:cs="Verdana"/>
                <w:b w:val="0"/>
                <w:i/>
                <w:caps w:val="0"/>
                <w:strike w:val="0"/>
                <w:color w:val="000000"/>
                <w:sz w:val="18"/>
                <w:u w:val="none" w:color="000000"/>
                <w:vertAlign w:val="baseline"/>
              </w:rPr>
              <w:t>— lokalne podtopienia oraz problemy z odprowadzaniem wód opadowych I roztopowych,</w:t>
            </w:r>
          </w:p>
          <w:p w:rsidR="00A77B3E">
            <w:pPr>
              <w:jc w:val="both"/>
              <w:rPr>
                <w:rFonts w:ascii="Verdana" w:eastAsia="Verdana" w:hAnsi="Verdana" w:cs="Verdana"/>
                <w:b w:val="0"/>
                <w:i w:val="0"/>
                <w:caps w:val="0"/>
                <w:strike w:val="0"/>
                <w:color w:val="000000"/>
                <w:sz w:val="24"/>
                <w:u w:val="none" w:color="000000"/>
                <w:vertAlign w:val="baseline"/>
              </w:rPr>
            </w:pPr>
            <w:r>
              <w:rPr>
                <w:rFonts w:ascii="Verdana" w:eastAsia="Verdana" w:hAnsi="Verdana" w:cs="Verdana"/>
                <w:b w:val="0"/>
                <w:i/>
                <w:caps w:val="0"/>
                <w:strike w:val="0"/>
                <w:color w:val="000000"/>
                <w:sz w:val="18"/>
                <w:u w:val="none" w:color="000000"/>
                <w:vertAlign w:val="baseline"/>
              </w:rPr>
              <w:t>— utrudnione warunki infiltracji ścieków do gruntu.</w:t>
            </w:r>
          </w:p>
          <w:p w:rsidR="00A77B3E">
            <w:pPr>
              <w:jc w:val="both"/>
              <w:rPr>
                <w:rFonts w:ascii="Verdana" w:eastAsia="Verdana" w:hAnsi="Verdana" w:cs="Verdana"/>
                <w:b w:val="0"/>
                <w:i w:val="0"/>
                <w:caps w:val="0"/>
                <w:strike w:val="0"/>
                <w:color w:val="000000"/>
                <w:sz w:val="24"/>
                <w:u w:val="none" w:color="000000"/>
                <w:vertAlign w:val="baseline"/>
              </w:rPr>
            </w:pPr>
            <w:r>
              <w:rPr>
                <w:rFonts w:ascii="Verdana" w:eastAsia="Verdana" w:hAnsi="Verdana" w:cs="Verdana"/>
                <w:b w:val="0"/>
                <w:i/>
                <w:caps w:val="0"/>
                <w:strike w:val="0"/>
                <w:color w:val="000000"/>
                <w:sz w:val="18"/>
                <w:u w:val="none" w:color="000000"/>
                <w:vertAlign w:val="baseline"/>
              </w:rPr>
              <w:t>W takich warunkach stosowanie indywidualnych rozwiązań w zakresie gospodarki ściekowej, takich jak zbiorniki bezodpływowe oraz przydomowe oczyszczalnie ścieków, wiąże się z istotnym ryzykiem dla środowiska gruntowo-wodnego. Ryzyko to dotyczy w szczególności sytuacji awaryjnych, nieszczelności instalacji lub niewłaściwej eksploatacji, które mogą prowadzić do zanieczyszczenia wód gruntowych oraz pogorszenia warunków sanitarnych.</w:t>
            </w:r>
          </w:p>
          <w:p w:rsidR="00A77B3E">
            <w:pPr>
              <w:jc w:val="both"/>
              <w:rPr>
                <w:rFonts w:ascii="Verdana" w:eastAsia="Verdana" w:hAnsi="Verdana" w:cs="Verdana"/>
                <w:b w:val="0"/>
                <w:i w:val="0"/>
                <w:caps w:val="0"/>
                <w:strike w:val="0"/>
                <w:color w:val="000000"/>
                <w:sz w:val="24"/>
                <w:u w:val="none" w:color="000000"/>
                <w:vertAlign w:val="baseline"/>
              </w:rPr>
            </w:pPr>
            <w:r>
              <w:rPr>
                <w:rFonts w:ascii="Verdana" w:eastAsia="Verdana" w:hAnsi="Verdana" w:cs="Verdana"/>
                <w:b w:val="0"/>
                <w:i/>
                <w:caps w:val="0"/>
                <w:strike w:val="0"/>
                <w:color w:val="000000"/>
                <w:sz w:val="18"/>
                <w:u w:val="none" w:color="000000"/>
                <w:vertAlign w:val="baseline"/>
              </w:rPr>
              <w:t xml:space="preserve">Dodatkowo należy wskazać, że dla tego obszaru prowadzone są postępowania administracyjne, w których organy publiczne zwróciły uwagę na konieczność szczegółowej analizy przyjętych rozwiązań w zakresie gospodarki ściekowej oraz potencjalne zagrożenia środowiskowe wynikające z Ich zastosowania. </w:t>
            </w:r>
          </w:p>
          <w:p w:rsidR="00A77B3E">
            <w:pPr>
              <w:jc w:val="both"/>
              <w:rPr>
                <w:rFonts w:ascii="Verdana" w:eastAsia="Verdana" w:hAnsi="Verdana" w:cs="Verdana"/>
                <w:b w:val="0"/>
                <w:i w:val="0"/>
                <w:caps w:val="0"/>
                <w:strike w:val="0"/>
                <w:color w:val="000000"/>
                <w:sz w:val="24"/>
                <w:u w:val="none" w:color="000000"/>
                <w:vertAlign w:val="baseline"/>
              </w:rPr>
            </w:pPr>
            <w:r>
              <w:rPr>
                <w:rFonts w:ascii="Verdana" w:eastAsia="Verdana" w:hAnsi="Verdana" w:cs="Verdana"/>
                <w:b w:val="0"/>
                <w:i/>
                <w:caps w:val="0"/>
                <w:strike w:val="0"/>
                <w:color w:val="000000"/>
                <w:sz w:val="18"/>
                <w:u w:val="none" w:color="000000"/>
                <w:vertAlign w:val="baseline"/>
              </w:rPr>
              <w:t>Dopuszczam stosowanie zbiorników bezodpływowych oraz przydomowych oczyszczalni ścieków wyłącznie jako rozwiązania tymczasowego, do czasu realizacji sieci kanalizacji sanitarnej, w mojej ocenie jedynym racjonalnym, bezpiecznym i docelowym rozwiązaniem dla tego obszaru jest budowa zbiorczej sieci kanalizacji sanitarnej jako rozwiązania docelowego.</w:t>
            </w:r>
          </w:p>
          <w:p w:rsidR="00A77B3E">
            <w:pPr>
              <w:jc w:val="both"/>
              <w:rPr>
                <w:rFonts w:ascii="Verdana" w:eastAsia="Verdana" w:hAnsi="Verdana" w:cs="Verdana"/>
                <w:b w:val="0"/>
                <w:i w:val="0"/>
                <w:caps w:val="0"/>
                <w:strike w:val="0"/>
                <w:color w:val="000000"/>
                <w:sz w:val="24"/>
                <w:u w:val="none" w:color="000000"/>
                <w:vertAlign w:val="baseline"/>
              </w:rPr>
            </w:pPr>
            <w:r>
              <w:rPr>
                <w:rFonts w:ascii="Verdana" w:eastAsia="Verdana" w:hAnsi="Verdana" w:cs="Verdana"/>
                <w:b w:val="0"/>
                <w:i/>
                <w:caps w:val="0"/>
                <w:strike w:val="0"/>
                <w:color w:val="000000"/>
                <w:sz w:val="18"/>
                <w:u w:val="none" w:color="000000"/>
                <w:vertAlign w:val="baseline"/>
              </w:rPr>
              <w:t xml:space="preserve">Podkreślenia wymaga również fakt, że w bezpośrednim sąsiedztwie (ul. Czereśniowa) funkcjonuje już sieć kanalizacyjna, co czyni rozbudowę infrastruktury w kierunku ul. Agrestowej rozwiązaniem uzasadnionym zarówno technicznie, jak i ekonomicznie. </w:t>
            </w:r>
          </w:p>
          <w:p w:rsidR="00A77B3E">
            <w:pPr>
              <w:jc w:val="both"/>
              <w:rPr>
                <w:rFonts w:ascii="Verdana" w:eastAsia="Verdana" w:hAnsi="Verdana" w:cs="Verdana"/>
                <w:b w:val="0"/>
                <w:i w:val="0"/>
                <w:caps w:val="0"/>
                <w:strike w:val="0"/>
                <w:color w:val="000000"/>
                <w:sz w:val="24"/>
                <w:u w:val="none" w:color="000000"/>
                <w:vertAlign w:val="baseline"/>
              </w:rPr>
            </w:pPr>
            <w:r>
              <w:rPr>
                <w:rFonts w:ascii="Verdana" w:eastAsia="Verdana" w:hAnsi="Verdana" w:cs="Verdana"/>
                <w:b w:val="0"/>
                <w:i/>
                <w:caps w:val="0"/>
                <w:strike w:val="0"/>
                <w:color w:val="000000"/>
                <w:sz w:val="18"/>
                <w:u w:val="none" w:color="000000"/>
                <w:vertAlign w:val="baseline"/>
              </w:rPr>
              <w:t>Brak jednoznacznych zapisów w planie miejscowym może prowadzić do utrwalenia rozwiązań tymczasowych jako docelowych, co w przyszłości znacząca utrudni lub uniemożliwi realizację kanalizacji oraz pogłębi istniejące problemy środowiskowe i sanitarne.</w:t>
            </w:r>
          </w:p>
          <w:p w:rsidR="00A77B3E">
            <w:pPr>
              <w:jc w:val="both"/>
              <w:rPr>
                <w:rFonts w:ascii="Verdana" w:eastAsia="Verdana" w:hAnsi="Verdana" w:cs="Verdana"/>
                <w:b w:val="0"/>
                <w:i w:val="0"/>
                <w:caps w:val="0"/>
                <w:strike w:val="0"/>
                <w:color w:val="000000"/>
                <w:sz w:val="24"/>
                <w:u w:val="none" w:color="000000"/>
                <w:vertAlign w:val="baseline"/>
              </w:rPr>
            </w:pPr>
            <w:r>
              <w:rPr>
                <w:rFonts w:ascii="Verdana" w:eastAsia="Verdana" w:hAnsi="Verdana" w:cs="Verdana"/>
                <w:b w:val="0"/>
                <w:i/>
                <w:caps w:val="0"/>
                <w:strike w:val="0"/>
                <w:color w:val="000000"/>
                <w:sz w:val="18"/>
                <w:u w:val="none" w:color="000000"/>
                <w:vertAlign w:val="baseline"/>
              </w:rPr>
              <w:t>Ponadto jako właściciel nieruchomości zostałem postawiony w trudnej sytuacji w wyniku nieprawidłowości związanych z realizacją inwestycji budowlanej na tym obszarze, co skutkuje obecnie prowadzonymi postępowaniami administracyjnymi oraz niepewnością co do zgodności istniejącej infrastruktury z obowiązującymi przepisami.</w:t>
            </w:r>
          </w:p>
          <w:p w:rsidR="00A77B3E">
            <w:pPr>
              <w:jc w:val="both"/>
              <w:rPr>
                <w:rFonts w:ascii="Verdana" w:eastAsia="Verdana" w:hAnsi="Verdana" w:cs="Verdana"/>
                <w:b w:val="0"/>
                <w:i w:val="0"/>
                <w:caps w:val="0"/>
                <w:strike w:val="0"/>
                <w:color w:val="000000"/>
                <w:sz w:val="24"/>
                <w:u w:val="none" w:color="000000"/>
                <w:vertAlign w:val="baseline"/>
              </w:rPr>
            </w:pPr>
            <w:r>
              <w:rPr>
                <w:rFonts w:ascii="Verdana" w:eastAsia="Verdana" w:hAnsi="Verdana" w:cs="Verdana"/>
                <w:b w:val="0"/>
                <w:i/>
                <w:caps w:val="0"/>
                <w:strike w:val="0"/>
                <w:color w:val="000000"/>
                <w:sz w:val="18"/>
                <w:u w:val="none" w:color="000000"/>
                <w:vertAlign w:val="baseline"/>
              </w:rPr>
              <w:t xml:space="preserve">Wprowadzenie jednoznacznych zapisów w planie miejscowym, wskazujących kanalizację sanitarną jako rozwiązanie docelowe, jest kluczowe dla uporządkowania sytuacji prawnej i technicznej oraz zapewnienia bezpiecznego i zgodnego z zasadami ochrony środowiska </w:t>
            </w:r>
            <w:r>
              <w:rPr>
                <w:rFonts w:ascii="Verdana" w:eastAsia="Verdana" w:hAnsi="Verdana" w:cs="Verdana"/>
                <w:b w:val="0"/>
                <w:i/>
                <w:caps w:val="0"/>
                <w:strike w:val="0"/>
                <w:color w:val="000000"/>
                <w:sz w:val="18"/>
                <w:u w:val="none" w:color="000000"/>
                <w:vertAlign w:val="baseline"/>
              </w:rPr>
              <w:br/>
            </w:r>
            <w:r>
              <w:rPr>
                <w:rFonts w:ascii="Verdana" w:eastAsia="Verdana" w:hAnsi="Verdana" w:cs="Verdana"/>
                <w:b w:val="0"/>
                <w:i/>
                <w:caps w:val="0"/>
                <w:strike w:val="0"/>
                <w:color w:val="000000"/>
                <w:sz w:val="18"/>
                <w:u w:val="none" w:color="000000"/>
                <w:vertAlign w:val="baseline"/>
              </w:rPr>
              <w:t xml:space="preserve"> zagospodarowania tego obszaru.</w:t>
            </w:r>
          </w:p>
          <w:p w:rsidR="00A77B3E">
            <w:pPr>
              <w:jc w:val="both"/>
              <w:rPr>
                <w:rFonts w:ascii="Verdana" w:eastAsia="Verdana" w:hAnsi="Verdana" w:cs="Verdana"/>
                <w:b w:val="0"/>
                <w:i w:val="0"/>
                <w:caps w:val="0"/>
                <w:strike w:val="0"/>
                <w:color w:val="000000"/>
                <w:sz w:val="24"/>
                <w:u w:val="none" w:color="000000"/>
                <w:vertAlign w:val="baseline"/>
              </w:rPr>
            </w:pPr>
            <w:r>
              <w:rPr>
                <w:rFonts w:ascii="Verdana" w:eastAsia="Verdana" w:hAnsi="Verdana" w:cs="Verdana"/>
                <w:b w:val="0"/>
                <w:i/>
                <w:caps w:val="0"/>
                <w:strike w:val="0"/>
                <w:color w:val="000000"/>
                <w:sz w:val="18"/>
                <w:u w:val="none" w:color="000000"/>
                <w:vertAlign w:val="baseline"/>
              </w:rPr>
              <w:t>W związku z powyższym podtrzymuję wniosek o wprowadzenie do projektu planu zapisów zapewniających realizację sieci kanalizacji sanitarnej jako podstawowego i docelowego rozwiązania dla tego terenu.</w:t>
            </w:r>
          </w:p>
        </w:tc>
        <w:tc>
          <w:tcPr>
            <w:tcW w:w="1710"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jc w:val="center"/>
              <w:rPr>
                <w:rFonts w:ascii="Verdana" w:eastAsia="Verdana" w:hAnsi="Verdana" w:cs="Verdana"/>
                <w:b w:val="0"/>
                <w:i w:val="0"/>
                <w:caps w:val="0"/>
                <w:strike w:val="0"/>
                <w:color w:val="000000"/>
                <w:sz w:val="24"/>
                <w:u w:val="none" w:color="000000"/>
                <w:vertAlign w:val="baseline"/>
              </w:rPr>
            </w:pPr>
            <w:r>
              <w:rPr>
                <w:sz w:val="18"/>
              </w:rPr>
              <w:t>Obszar planu</w:t>
            </w:r>
          </w:p>
        </w:tc>
        <w:tc>
          <w:tcPr>
            <w:tcW w:w="1680"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b/>
                <w:i w:val="0"/>
                <w:caps w:val="0"/>
                <w:strike w:val="0"/>
                <w:color w:val="000000"/>
                <w:sz w:val="18"/>
                <w:u w:val="none" w:color="000000"/>
                <w:vertAlign w:val="baseline"/>
              </w:rPr>
              <w:t>§</w:t>
            </w:r>
            <w:r>
              <w:rPr>
                <w:rFonts w:ascii="Verdana" w:eastAsia="Verdana" w:hAnsi="Verdana" w:cs="Verdana"/>
                <w:b/>
                <w:i w:val="0"/>
                <w:caps w:val="0"/>
                <w:strike w:val="0"/>
                <w:color w:val="000000"/>
                <w:sz w:val="18"/>
                <w:u w:val="none" w:color="000000"/>
                <w:vertAlign w:val="baseline"/>
              </w:rPr>
              <w:t> </w:t>
            </w:r>
            <w:r>
              <w:rPr>
                <w:rFonts w:ascii="Verdana" w:eastAsia="Verdana" w:hAnsi="Verdana" w:cs="Verdana"/>
                <w:b/>
                <w:i w:val="0"/>
                <w:caps w:val="0"/>
                <w:strike w:val="0"/>
                <w:color w:val="000000"/>
                <w:sz w:val="18"/>
                <w:u w:val="none" w:color="000000"/>
                <w:vertAlign w:val="baseline"/>
              </w:rPr>
              <w:t>22</w:t>
            </w:r>
            <w:r>
              <w:rPr>
                <w:rFonts w:ascii="Verdana" w:eastAsia="Verdana" w:hAnsi="Verdana" w:cs="Verdana"/>
                <w:b w:val="0"/>
                <w:i w:val="0"/>
                <w:caps w:val="0"/>
                <w:strike w:val="0"/>
                <w:color w:val="000000"/>
                <w:sz w:val="18"/>
                <w:u w:val="none" w:color="000000"/>
                <w:vertAlign w:val="baseline"/>
              </w:rPr>
              <w:t>. W</w:t>
            </w:r>
            <w:r>
              <w:rPr>
                <w:rFonts w:ascii="Verdana" w:eastAsia="Verdana" w:hAnsi="Verdana" w:cs="Verdana"/>
                <w:b w:val="0"/>
                <w:i w:val="0"/>
                <w:caps w:val="0"/>
                <w:strike w:val="0"/>
                <w:color w:val="000000"/>
                <w:sz w:val="18"/>
                <w:u w:val="none" w:color="000000"/>
                <w:vertAlign w:val="baseline"/>
              </w:rPr>
              <w:t> </w:t>
            </w:r>
            <w:r>
              <w:rPr>
                <w:rFonts w:ascii="Verdana" w:eastAsia="Verdana" w:hAnsi="Verdana" w:cs="Verdana"/>
                <w:b w:val="0"/>
                <w:i w:val="0"/>
                <w:caps w:val="0"/>
                <w:strike w:val="0"/>
                <w:color w:val="000000"/>
                <w:sz w:val="18"/>
                <w:u w:val="none" w:color="000000"/>
                <w:vertAlign w:val="baseline"/>
              </w:rPr>
              <w:t xml:space="preserve">zakresie infrastruktury technicznej ustala się: (…) </w:t>
            </w:r>
            <w:r>
              <w:rPr>
                <w:rFonts w:ascii="Verdana" w:eastAsia="Verdana" w:hAnsi="Verdana" w:cs="Verdana"/>
                <w:b w:val="0"/>
                <w:i w:val="0"/>
                <w:caps w:val="0"/>
                <w:strike w:val="0"/>
                <w:color w:val="000000"/>
                <w:sz w:val="18"/>
                <w:u w:val="none" w:color="000000"/>
                <w:vertAlign w:val="baseline"/>
              </w:rPr>
              <w:br/>
            </w:r>
            <w:r>
              <w:rPr>
                <w:rFonts w:ascii="Verdana" w:eastAsia="Verdana" w:hAnsi="Verdana" w:cs="Verdana"/>
                <w:b w:val="0"/>
                <w:i w:val="0"/>
                <w:caps w:val="0"/>
                <w:strike w:val="0"/>
                <w:color w:val="000000"/>
                <w:sz w:val="18"/>
                <w:u w:val="none" w:color="000000"/>
                <w:vertAlign w:val="baseline"/>
              </w:rPr>
              <w:t>2) zaopatrzenie w</w:t>
            </w:r>
            <w:r>
              <w:rPr>
                <w:rFonts w:ascii="Verdana" w:eastAsia="Verdana" w:hAnsi="Verdana" w:cs="Verdana"/>
                <w:b w:val="0"/>
                <w:i w:val="0"/>
                <w:caps w:val="0"/>
                <w:strike w:val="0"/>
                <w:color w:val="000000"/>
                <w:sz w:val="18"/>
                <w:u w:val="none" w:color="000000"/>
                <w:vertAlign w:val="baseline"/>
              </w:rPr>
              <w:t> </w:t>
            </w:r>
            <w:r>
              <w:rPr>
                <w:rFonts w:ascii="Verdana" w:eastAsia="Verdana" w:hAnsi="Verdana" w:cs="Verdana"/>
                <w:b w:val="0"/>
                <w:i w:val="0"/>
                <w:caps w:val="0"/>
                <w:strike w:val="0"/>
                <w:color w:val="000000"/>
                <w:sz w:val="18"/>
                <w:u w:val="none" w:color="000000"/>
                <w:vertAlign w:val="baseline"/>
              </w:rPr>
              <w:t xml:space="preserve">poszczególne elementy infrastruktury technicznej: </w:t>
            </w:r>
            <w:r>
              <w:rPr>
                <w:rFonts w:ascii="Verdana" w:eastAsia="Verdana" w:hAnsi="Verdana" w:cs="Verdana"/>
                <w:b w:val="0"/>
                <w:i w:val="0"/>
                <w:caps w:val="0"/>
                <w:strike w:val="0"/>
                <w:color w:val="000000"/>
                <w:sz w:val="18"/>
                <w:u w:val="none" w:color="000000"/>
                <w:vertAlign w:val="baseline"/>
              </w:rPr>
              <w:br/>
            </w:r>
            <w:r>
              <w:rPr>
                <w:rFonts w:ascii="Verdana" w:eastAsia="Verdana" w:hAnsi="Verdana" w:cs="Verdana"/>
                <w:b w:val="0"/>
                <w:i w:val="0"/>
                <w:caps w:val="0"/>
                <w:strike w:val="0"/>
                <w:color w:val="000000"/>
                <w:sz w:val="18"/>
                <w:u w:val="none" w:color="000000"/>
                <w:vertAlign w:val="baseline"/>
              </w:rPr>
              <w:t>a) ścieki komunalne: do sieci kanalizacji sanitarnej, tymczasowo do czasu realizacji sieci dopuszcza się wykorzystanie szczelnych zbiorników bezodpływowych (…)</w:t>
            </w:r>
          </w:p>
        </w:tc>
        <w:tc>
          <w:tcPr>
            <w:tcW w:w="1095"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jc w:val="center"/>
              <w:rPr>
                <w:rFonts w:ascii="Verdana" w:eastAsia="Verdana" w:hAnsi="Verdana" w:cs="Verdana"/>
                <w:b w:val="0"/>
                <w:i w:val="0"/>
                <w:caps w:val="0"/>
                <w:strike w:val="0"/>
                <w:color w:val="000000"/>
                <w:sz w:val="24"/>
                <w:u w:val="none" w:color="000000"/>
                <w:vertAlign w:val="baseline"/>
              </w:rPr>
            </w:pPr>
            <w:r>
              <w:rPr>
                <w:sz w:val="18"/>
              </w:rPr>
              <w:t>X</w:t>
            </w:r>
          </w:p>
        </w:tc>
        <w:tc>
          <w:tcPr>
            <w:tcW w:w="1185"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jc w:val="center"/>
              <w:rPr>
                <w:rFonts w:ascii="Verdana" w:eastAsia="Verdana" w:hAnsi="Verdana" w:cs="Verdana"/>
                <w:b w:val="0"/>
                <w:i w:val="0"/>
                <w:caps w:val="0"/>
                <w:strike w:val="0"/>
                <w:color w:val="000000"/>
                <w:sz w:val="24"/>
                <w:u w:val="none" w:color="000000"/>
                <w:vertAlign w:val="baseline"/>
              </w:rPr>
            </w:pPr>
            <w:r>
              <w:rPr>
                <w:sz w:val="18"/>
              </w:rPr>
              <w:t>X</w:t>
            </w:r>
          </w:p>
        </w:tc>
        <w:tc>
          <w:tcPr>
            <w:tcW w:w="1110"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jc w:val="center"/>
              <w:rPr>
                <w:rFonts w:ascii="Verdana" w:eastAsia="Verdana" w:hAnsi="Verdana" w:cs="Verdana"/>
                <w:b w:val="0"/>
                <w:i w:val="0"/>
                <w:caps w:val="0"/>
                <w:strike w:val="0"/>
                <w:color w:val="000000"/>
                <w:sz w:val="24"/>
                <w:u w:val="none" w:color="000000"/>
                <w:vertAlign w:val="baseline"/>
              </w:rPr>
            </w:pPr>
            <w:r>
              <w:rPr>
                <w:sz w:val="18"/>
              </w:rPr>
              <w:t>-</w:t>
            </w:r>
          </w:p>
        </w:tc>
        <w:tc>
          <w:tcPr>
            <w:tcW w:w="945"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jc w:val="center"/>
              <w:rPr>
                <w:rFonts w:ascii="Verdana" w:eastAsia="Verdana" w:hAnsi="Verdana" w:cs="Verdana"/>
                <w:b w:val="0"/>
                <w:i w:val="0"/>
                <w:caps w:val="0"/>
                <w:strike w:val="0"/>
                <w:color w:val="000000"/>
                <w:sz w:val="24"/>
                <w:u w:val="none" w:color="000000"/>
                <w:vertAlign w:val="baseline"/>
              </w:rPr>
            </w:pPr>
            <w:r>
              <w:rPr>
                <w:sz w:val="18"/>
              </w:rPr>
              <w:t>X</w:t>
            </w:r>
          </w:p>
        </w:tc>
        <w:tc>
          <w:tcPr>
            <w:tcW w:w="2040"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jc w:val="both"/>
              <w:rPr>
                <w:rFonts w:ascii="Verdana" w:eastAsia="Verdana" w:hAnsi="Verdana" w:cs="Verdana"/>
                <w:b w:val="0"/>
                <w:i w:val="0"/>
                <w:caps w:val="0"/>
                <w:strike w:val="0"/>
                <w:color w:val="000000"/>
                <w:sz w:val="24"/>
                <w:u w:val="none" w:color="000000"/>
                <w:vertAlign w:val="baseline"/>
              </w:rPr>
            </w:pPr>
            <w:r>
              <w:rPr>
                <w:b/>
                <w:sz w:val="18"/>
              </w:rPr>
              <w:t>Uwaga nieuwzględniona w części dotyczącej wskazania przydomowych oczyszczalni ścieków jako rozwiązania tymczasowego.</w:t>
            </w:r>
          </w:p>
          <w:p>
            <w:pPr>
              <w:jc w:val="both"/>
            </w:pPr>
            <w:r>
              <w:rPr>
                <w:sz w:val="18"/>
              </w:rPr>
              <w:t>W projekcie planu ze względu na warunki gruntowo-wodne nie wskazano przydomowych oczyszczalni ścieków jako rozwiązania tymczasowego.</w:t>
            </w:r>
          </w:p>
          <w:p/>
          <w:p>
            <w:pPr>
              <w:jc w:val="both"/>
            </w:pPr>
            <w:r>
              <w:rPr>
                <w:sz w:val="18"/>
              </w:rPr>
              <w:t>W pozostałym zakresie uwaga pozostaje uwzględniona w obowiązujących ustaleniach projektu planu. Projekt planu już na etapie wyłożenia do publicznego wglądu ustalał odprowadzenie ścieków komunalnych do sieci kanalizacji sanitarnej jako docelowy sposób obsługi terenów, a do czasu realizacji sieci dopuszczał stosowanie szczelnych zbiorników bezodpływowych. W związku z powyższym uwaga nie skutkuje koniecznością wprowadzenia zmian do projektu planu, ponieważ postulowane rozwiązania zostały już w nim uwzględnione.</w:t>
            </w:r>
          </w:p>
        </w:tc>
      </w:tr>
      <w:tr>
        <w:tblPrEx>
          <w:tblW w:w="5000" w:type="pct"/>
          <w:tblLayout w:type="fixed"/>
        </w:tblPrEx>
        <w:trPr>
          <w:trHeight w:val="290"/>
        </w:trPr>
        <w:tc>
          <w:tcPr>
            <w:tcW w:w="630"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jc w:val="center"/>
              <w:rPr>
                <w:rFonts w:ascii="Verdana" w:eastAsia="Verdana" w:hAnsi="Verdana" w:cs="Verdana"/>
                <w:b w:val="0"/>
                <w:i w:val="0"/>
                <w:caps w:val="0"/>
                <w:strike w:val="0"/>
                <w:color w:val="000000"/>
                <w:sz w:val="24"/>
                <w:u w:val="none" w:color="000000"/>
                <w:vertAlign w:val="baseline"/>
              </w:rPr>
            </w:pPr>
            <w:r>
              <w:t>10.</w:t>
            </w:r>
          </w:p>
        </w:tc>
        <w:tc>
          <w:tcPr>
            <w:tcW w:w="900"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jc w:val="center"/>
              <w:rPr>
                <w:rFonts w:ascii="Verdana" w:eastAsia="Verdana" w:hAnsi="Verdana" w:cs="Verdana"/>
                <w:b w:val="0"/>
                <w:i w:val="0"/>
                <w:caps w:val="0"/>
                <w:strike w:val="0"/>
                <w:color w:val="000000"/>
                <w:sz w:val="24"/>
                <w:u w:val="none" w:color="000000"/>
                <w:vertAlign w:val="baseline"/>
              </w:rPr>
            </w:pPr>
            <w:r>
              <w:rPr>
                <w:sz w:val="18"/>
              </w:rPr>
              <w:t>27.04.2026 r.</w:t>
            </w:r>
          </w:p>
        </w:tc>
        <w:tc>
          <w:tcPr>
            <w:tcW w:w="1350"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jc w:val="center"/>
              <w:rPr>
                <w:rFonts w:ascii="Verdana" w:eastAsia="Verdana" w:hAnsi="Verdana" w:cs="Verdana"/>
                <w:b w:val="0"/>
                <w:i w:val="0"/>
                <w:caps w:val="0"/>
                <w:strike w:val="0"/>
                <w:color w:val="000000"/>
                <w:sz w:val="24"/>
                <w:u w:val="none" w:color="000000"/>
                <w:vertAlign w:val="baseline"/>
              </w:rPr>
            </w:pPr>
            <w:r>
              <w:rPr>
                <w:sz w:val="18"/>
              </w:rPr>
              <w:t>9904.2026</w:t>
            </w:r>
          </w:p>
        </w:tc>
        <w:tc>
          <w:tcPr>
            <w:tcW w:w="2370"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jc w:val="both"/>
              <w:rPr>
                <w:rFonts w:ascii="Verdana" w:eastAsia="Verdana" w:hAnsi="Verdana" w:cs="Verdana"/>
                <w:b w:val="0"/>
                <w:i w:val="0"/>
                <w:caps w:val="0"/>
                <w:strike w:val="0"/>
                <w:color w:val="000000"/>
                <w:sz w:val="24"/>
                <w:u w:val="none" w:color="000000"/>
                <w:vertAlign w:val="baseline"/>
              </w:rPr>
            </w:pPr>
            <w:r>
              <w:rPr>
                <w:b/>
                <w:sz w:val="18"/>
              </w:rPr>
              <w:t>Uwaga dotycząca wprowadzenia do projektu planu zapisów wskazujących sieć kanalizacji sanitarnej jako podstawowy i docelowy sposób odprowadzania ścieków oraz dopuszczenia zbiorników bezodpływowych i przydomowych oczyszczalni ścieków wyłącznie jako rozwiązań tymczasowych.</w:t>
            </w:r>
          </w:p>
          <w:p/>
          <w:p>
            <w:pPr>
              <w:jc w:val="both"/>
            </w:pPr>
            <w:r>
              <w:rPr>
                <w:i/>
                <w:sz w:val="18"/>
              </w:rPr>
              <w:t>Wnosimy o wprowadzenia do projektu miejscowego planu zagospodarowania przestrzennego zapisu, zgodnie z którym docelowym i podstawowym sposobem odprowadzania ścieków bytowych na terenie objętym planem jest sieć kanalizacji sanitarnej.</w:t>
            </w:r>
          </w:p>
          <w:p>
            <w:pPr>
              <w:jc w:val="both"/>
            </w:pPr>
            <w:r>
              <w:rPr>
                <w:i/>
                <w:sz w:val="18"/>
              </w:rPr>
              <w:t>Jednocześnie wnosimy o wskazanie, że stosowanie zbiorników bezodpływowych oraz przydomowych oczyszczalni ścieków dopuszczalne jest wyłącznie jako rozwiązanie tymczasowe — do czasu realizacji sieci kanalizacji sanitarnej.</w:t>
            </w:r>
          </w:p>
          <w:p>
            <w:pPr>
              <w:jc w:val="both"/>
            </w:pPr>
            <w:r>
              <w:rPr>
                <w:i/>
                <w:sz w:val="18"/>
              </w:rPr>
              <w:t>Wnosimy również o uwzględnienie możliwości lokalizacji i realizacji sieci kanalizacji sanitarnej w pasach drogowych, w szczególności w obrębie ul. Agrestowej.</w:t>
            </w:r>
          </w:p>
          <w:p>
            <w:pPr>
              <w:jc w:val="both"/>
            </w:pPr>
            <w:r>
              <w:rPr>
                <w:i/>
                <w:sz w:val="18"/>
              </w:rPr>
              <w:t>Uzasadnienie:</w:t>
            </w:r>
          </w:p>
          <w:p>
            <w:pPr>
              <w:jc w:val="both"/>
            </w:pPr>
            <w:r>
              <w:rPr>
                <w:i/>
                <w:sz w:val="18"/>
              </w:rPr>
              <w:t>Teren objęty planem charakteryzuje się niekorzystnymi warunkami gruntowo-wodnymi, w tym słabą przepuszczalnością gruntów oraz występowaniem podtopień. W tych warunkach stosowanie indywidualnych rozwiązań w zakresie gospodarki ściekowej wiąże się z ryzykiem dla środowiska gruntowo-wodnego.</w:t>
            </w:r>
          </w:p>
          <w:p>
            <w:pPr>
              <w:jc w:val="both"/>
            </w:pPr>
            <w:r>
              <w:rPr>
                <w:i/>
                <w:sz w:val="18"/>
              </w:rPr>
              <w:t>Jako mieszkaniec posesji przy ul. Agrestowej w Rosnowie, przedstawiam szczegółowe uzasadnienie mojego wniosku dotyczącego konieczności jednoznacznego wskazania w planie sieci kanalizacji sanitarnej jako docelowego sposobu odprowadzania ścieków.</w:t>
            </w:r>
          </w:p>
          <w:p>
            <w:pPr>
              <w:jc w:val="both"/>
            </w:pPr>
            <w:r>
              <w:rPr>
                <w:i/>
                <w:sz w:val="18"/>
              </w:rPr>
              <w:t>1. Trudne warunki gruntowo-wodne</w:t>
            </w:r>
          </w:p>
          <w:p>
            <w:pPr>
              <w:jc w:val="both"/>
            </w:pPr>
            <w:r>
              <w:rPr>
                <w:i/>
                <w:sz w:val="18"/>
              </w:rPr>
              <w:t xml:space="preserve">Teren mojej nieruchomości oraz sąsiednich działek przy ul. Agrestowej oraz kolejnej ulicy równoległej tzn. Aroniowej charakteryzuje się niekorzystnymi warunkami geologicznymi, co potwierdzają dokumenty z prowadzonych postępowań administracyjnych. Kluczowe problemy to: Grunty słabo przepuszczalne (gliny), które uniemożliwiają skuteczną filtrację. </w:t>
            </w:r>
          </w:p>
          <w:p>
            <w:pPr>
              <w:jc w:val="both"/>
            </w:pPr>
            <w:r>
              <w:rPr>
                <w:i/>
                <w:sz w:val="18"/>
              </w:rPr>
              <w:t>Lokalne podtopienia oraz trudności z odprowadzaniem wód opadowych i roztopowych.</w:t>
            </w:r>
          </w:p>
          <w:p>
            <w:pPr>
              <w:jc w:val="both"/>
            </w:pPr>
            <w:r>
              <w:rPr>
                <w:i/>
                <w:sz w:val="18"/>
              </w:rPr>
              <w:t>W takich realiach poleganie na przydomowych oczyszczalniach czy zbiornikach bezodpływowych jest ryzykowne. Każda awaria lub nieszczelność w tak nieprzepuszczalnym gruncie stanowi bezpośrednie zagrożenie dla czystości wód gruntowych i pogarsza stan sanitarny okolicy.</w:t>
            </w:r>
          </w:p>
          <w:p>
            <w:pPr>
              <w:jc w:val="both"/>
            </w:pPr>
            <w:r>
              <w:rPr>
                <w:i/>
                <w:sz w:val="18"/>
              </w:rPr>
              <w:t>2. Rozwiązania tymczasowe vs. docelowe</w:t>
            </w:r>
          </w:p>
          <w:p>
            <w:pPr>
              <w:jc w:val="both"/>
            </w:pPr>
            <w:r>
              <w:rPr>
                <w:i/>
                <w:sz w:val="18"/>
              </w:rPr>
              <w:t>Dopuszczam stosowanie zbiorników bezodpływowych lub przydomowych oczyszczalni ścieków, ale wyłącznie jako rozwiązanie tymczasowe. Moim zdaniem jedynym racjonalnym i bezpiecznym docelowym modelem dla tego obszaru jest budowa zbiorczej sieci kanalizacyjnej.</w:t>
            </w:r>
          </w:p>
          <w:p>
            <w:pPr>
              <w:jc w:val="both"/>
            </w:pPr>
            <w:r>
              <w:rPr>
                <w:i/>
                <w:sz w:val="18"/>
              </w:rPr>
              <w:t>3. Bliskość istniejącej infrastruktury</w:t>
            </w:r>
          </w:p>
          <w:p>
            <w:pPr>
              <w:jc w:val="both"/>
            </w:pPr>
            <w:r>
              <w:rPr>
                <w:i/>
                <w:sz w:val="18"/>
              </w:rPr>
              <w:t>Zwracam uwagę, że w bezpośrednim sąsiedztwie (ul. Czereśniowa) funkcjonuje już sieć kanalizacyjna. Rozbudowa infrastruktury w stronę ul. Agrestowej jest zatem uzasadniona nie tylko technicznie, ale i ekonomicznie — wymaga jedynie przedłużenia istniejącego systemu.</w:t>
            </w:r>
          </w:p>
          <w:p>
            <w:pPr>
              <w:jc w:val="both"/>
            </w:pPr>
            <w:r>
              <w:rPr>
                <w:i/>
                <w:sz w:val="18"/>
              </w:rPr>
              <w:t>4, Skutki braku precyzyjnych zapisów</w:t>
            </w:r>
          </w:p>
          <w:p>
            <w:pPr>
              <w:jc w:val="both"/>
            </w:pPr>
            <w:r>
              <w:rPr>
                <w:i/>
                <w:sz w:val="18"/>
              </w:rPr>
              <w:t>Obawiam się, że brak jednoznacznych wytycznych w planie doprowadzi do „utrwalenia prowizorki”. Jeśli plan nie wskaże kanalizacji jako celu, realizacja sieci zostanie odsunięta w nieokreśloną przyszłość, co pogłębi istniejące już problemy środowiskowe.</w:t>
            </w:r>
          </w:p>
          <w:p>
            <w:pPr>
              <w:jc w:val="both"/>
            </w:pPr>
            <w:r>
              <w:rPr>
                <w:i/>
                <w:sz w:val="18"/>
              </w:rPr>
              <w:t>5. Kontekst prawny i sytuacja mieszkańców</w:t>
            </w:r>
          </w:p>
          <w:p>
            <w:pPr>
              <w:jc w:val="both"/>
            </w:pPr>
            <w:r>
              <w:rPr>
                <w:i/>
                <w:sz w:val="18"/>
              </w:rPr>
              <w:t>Obecnie, wraz z innymi mieszkańcami, znajduję się w trudnym położeniu z powodu nieprawidłowości inwestycyjnych dewelopera. Prowadzone postępowania administracyjne oraz niepewność co do zgodności infrastruktury z przepisami budują poczucie niestabilności. Wprowadzenie jasnych zapisów w planie miejscowym pomoże uporządkować sytuację prawną i techniczną mojej nieruchomości.</w:t>
            </w:r>
          </w:p>
          <w:p>
            <w:pPr>
              <w:jc w:val="both"/>
            </w:pPr>
            <w:r>
              <w:rPr>
                <w:i/>
                <w:sz w:val="18"/>
              </w:rPr>
              <w:t>Podsumowując, wnoszę o wprowadzenie do projektu planu zapisów wskazujących sieć kanalizacji sanitarnej jako podstawowe i docelowe rozwiązanie dla tego terenu.</w:t>
            </w:r>
          </w:p>
        </w:tc>
        <w:tc>
          <w:tcPr>
            <w:tcW w:w="1710"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jc w:val="center"/>
              <w:rPr>
                <w:rFonts w:ascii="Verdana" w:eastAsia="Verdana" w:hAnsi="Verdana" w:cs="Verdana"/>
                <w:b w:val="0"/>
                <w:i w:val="0"/>
                <w:caps w:val="0"/>
                <w:strike w:val="0"/>
                <w:color w:val="000000"/>
                <w:sz w:val="24"/>
                <w:u w:val="none" w:color="000000"/>
                <w:vertAlign w:val="baseline"/>
              </w:rPr>
            </w:pPr>
            <w:r>
              <w:rPr>
                <w:sz w:val="18"/>
              </w:rPr>
              <w:t>Obszar planu</w:t>
            </w:r>
          </w:p>
        </w:tc>
        <w:tc>
          <w:tcPr>
            <w:tcW w:w="1680"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b/>
                <w:i w:val="0"/>
                <w:caps w:val="0"/>
                <w:strike w:val="0"/>
                <w:color w:val="000000"/>
                <w:sz w:val="18"/>
                <w:u w:val="none" w:color="000000"/>
                <w:vertAlign w:val="baseline"/>
              </w:rPr>
              <w:t>§</w:t>
            </w:r>
            <w:r>
              <w:rPr>
                <w:rFonts w:ascii="Verdana" w:eastAsia="Verdana" w:hAnsi="Verdana" w:cs="Verdana"/>
                <w:b/>
                <w:i w:val="0"/>
                <w:caps w:val="0"/>
                <w:strike w:val="0"/>
                <w:color w:val="000000"/>
                <w:sz w:val="18"/>
                <w:u w:val="none" w:color="000000"/>
                <w:vertAlign w:val="baseline"/>
              </w:rPr>
              <w:t> </w:t>
            </w:r>
            <w:r>
              <w:rPr>
                <w:rFonts w:ascii="Verdana" w:eastAsia="Verdana" w:hAnsi="Verdana" w:cs="Verdana"/>
                <w:b/>
                <w:i w:val="0"/>
                <w:caps w:val="0"/>
                <w:strike w:val="0"/>
                <w:color w:val="000000"/>
                <w:sz w:val="18"/>
                <w:u w:val="none" w:color="000000"/>
                <w:vertAlign w:val="baseline"/>
              </w:rPr>
              <w:t>22</w:t>
            </w:r>
            <w:r>
              <w:rPr>
                <w:rFonts w:ascii="Verdana" w:eastAsia="Verdana" w:hAnsi="Verdana" w:cs="Verdana"/>
                <w:b w:val="0"/>
                <w:i w:val="0"/>
                <w:caps w:val="0"/>
                <w:strike w:val="0"/>
                <w:color w:val="000000"/>
                <w:sz w:val="18"/>
                <w:u w:val="none" w:color="000000"/>
                <w:vertAlign w:val="baseline"/>
              </w:rPr>
              <w:t>. W</w:t>
            </w:r>
            <w:r>
              <w:rPr>
                <w:rFonts w:ascii="Verdana" w:eastAsia="Verdana" w:hAnsi="Verdana" w:cs="Verdana"/>
                <w:b w:val="0"/>
                <w:i w:val="0"/>
                <w:caps w:val="0"/>
                <w:strike w:val="0"/>
                <w:color w:val="000000"/>
                <w:sz w:val="18"/>
                <w:u w:val="none" w:color="000000"/>
                <w:vertAlign w:val="baseline"/>
              </w:rPr>
              <w:t> </w:t>
            </w:r>
            <w:r>
              <w:rPr>
                <w:rFonts w:ascii="Verdana" w:eastAsia="Verdana" w:hAnsi="Verdana" w:cs="Verdana"/>
                <w:b w:val="0"/>
                <w:i w:val="0"/>
                <w:caps w:val="0"/>
                <w:strike w:val="0"/>
                <w:color w:val="000000"/>
                <w:sz w:val="18"/>
                <w:u w:val="none" w:color="000000"/>
                <w:vertAlign w:val="baseline"/>
              </w:rPr>
              <w:t xml:space="preserve">zakresie infrastruktury technicznej ustala się: (…) </w:t>
            </w:r>
            <w:r>
              <w:rPr>
                <w:rFonts w:ascii="Verdana" w:eastAsia="Verdana" w:hAnsi="Verdana" w:cs="Verdana"/>
                <w:b w:val="0"/>
                <w:i w:val="0"/>
                <w:caps w:val="0"/>
                <w:strike w:val="0"/>
                <w:color w:val="000000"/>
                <w:sz w:val="18"/>
                <w:u w:val="none" w:color="000000"/>
                <w:vertAlign w:val="baseline"/>
              </w:rPr>
              <w:br/>
            </w:r>
            <w:r>
              <w:rPr>
                <w:rFonts w:ascii="Verdana" w:eastAsia="Verdana" w:hAnsi="Verdana" w:cs="Verdana"/>
                <w:b w:val="0"/>
                <w:i w:val="0"/>
                <w:caps w:val="0"/>
                <w:strike w:val="0"/>
                <w:color w:val="000000"/>
                <w:sz w:val="18"/>
                <w:u w:val="none" w:color="000000"/>
                <w:vertAlign w:val="baseline"/>
              </w:rPr>
              <w:t>2) zaopatrzenie w</w:t>
            </w:r>
            <w:r>
              <w:rPr>
                <w:rFonts w:ascii="Verdana" w:eastAsia="Verdana" w:hAnsi="Verdana" w:cs="Verdana"/>
                <w:b w:val="0"/>
                <w:i w:val="0"/>
                <w:caps w:val="0"/>
                <w:strike w:val="0"/>
                <w:color w:val="000000"/>
                <w:sz w:val="18"/>
                <w:u w:val="none" w:color="000000"/>
                <w:vertAlign w:val="baseline"/>
              </w:rPr>
              <w:t> </w:t>
            </w:r>
            <w:r>
              <w:rPr>
                <w:rFonts w:ascii="Verdana" w:eastAsia="Verdana" w:hAnsi="Verdana" w:cs="Verdana"/>
                <w:b w:val="0"/>
                <w:i w:val="0"/>
                <w:caps w:val="0"/>
                <w:strike w:val="0"/>
                <w:color w:val="000000"/>
                <w:sz w:val="18"/>
                <w:u w:val="none" w:color="000000"/>
                <w:vertAlign w:val="baseline"/>
              </w:rPr>
              <w:t xml:space="preserve">poszczególne elementy infrastruktury technicznej: </w:t>
            </w:r>
            <w:r>
              <w:rPr>
                <w:rFonts w:ascii="Verdana" w:eastAsia="Verdana" w:hAnsi="Verdana" w:cs="Verdana"/>
                <w:b w:val="0"/>
                <w:i w:val="0"/>
                <w:caps w:val="0"/>
                <w:strike w:val="0"/>
                <w:color w:val="000000"/>
                <w:sz w:val="18"/>
                <w:u w:val="none" w:color="000000"/>
                <w:vertAlign w:val="baseline"/>
              </w:rPr>
              <w:br/>
            </w:r>
            <w:r>
              <w:rPr>
                <w:rFonts w:ascii="Verdana" w:eastAsia="Verdana" w:hAnsi="Verdana" w:cs="Verdana"/>
                <w:b w:val="0"/>
                <w:i w:val="0"/>
                <w:caps w:val="0"/>
                <w:strike w:val="0"/>
                <w:color w:val="000000"/>
                <w:sz w:val="18"/>
                <w:u w:val="none" w:color="000000"/>
                <w:vertAlign w:val="baseline"/>
              </w:rPr>
              <w:t>a) ścieki komunalne: do sieci kanalizacji sanitarnej, tymczasowo do czasu realizacji sieci dopuszcza się wykorzystanie szczelnych zbiorników bezodpływowych (…)</w:t>
            </w:r>
          </w:p>
        </w:tc>
        <w:tc>
          <w:tcPr>
            <w:tcW w:w="1095"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jc w:val="center"/>
              <w:rPr>
                <w:rFonts w:ascii="Verdana" w:eastAsia="Verdana" w:hAnsi="Verdana" w:cs="Verdana"/>
                <w:b w:val="0"/>
                <w:i w:val="0"/>
                <w:caps w:val="0"/>
                <w:strike w:val="0"/>
                <w:color w:val="000000"/>
                <w:sz w:val="24"/>
                <w:u w:val="none" w:color="000000"/>
                <w:vertAlign w:val="baseline"/>
              </w:rPr>
            </w:pPr>
            <w:r>
              <w:rPr>
                <w:sz w:val="18"/>
              </w:rPr>
              <w:t>X</w:t>
            </w:r>
          </w:p>
        </w:tc>
        <w:tc>
          <w:tcPr>
            <w:tcW w:w="1185"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jc w:val="center"/>
              <w:rPr>
                <w:rFonts w:ascii="Verdana" w:eastAsia="Verdana" w:hAnsi="Verdana" w:cs="Verdana"/>
                <w:b w:val="0"/>
                <w:i w:val="0"/>
                <w:caps w:val="0"/>
                <w:strike w:val="0"/>
                <w:color w:val="000000"/>
                <w:sz w:val="24"/>
                <w:u w:val="none" w:color="000000"/>
                <w:vertAlign w:val="baseline"/>
              </w:rPr>
            </w:pPr>
            <w:r>
              <w:rPr>
                <w:sz w:val="18"/>
              </w:rPr>
              <w:t>X</w:t>
            </w:r>
          </w:p>
        </w:tc>
        <w:tc>
          <w:tcPr>
            <w:tcW w:w="1110"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jc w:val="center"/>
              <w:rPr>
                <w:rFonts w:ascii="Verdana" w:eastAsia="Verdana" w:hAnsi="Verdana" w:cs="Verdana"/>
                <w:b w:val="0"/>
                <w:i w:val="0"/>
                <w:caps w:val="0"/>
                <w:strike w:val="0"/>
                <w:color w:val="000000"/>
                <w:sz w:val="24"/>
                <w:u w:val="none" w:color="000000"/>
                <w:vertAlign w:val="baseline"/>
              </w:rPr>
            </w:pPr>
            <w:r>
              <w:rPr>
                <w:sz w:val="18"/>
              </w:rPr>
              <w:t>-</w:t>
            </w:r>
          </w:p>
        </w:tc>
        <w:tc>
          <w:tcPr>
            <w:tcW w:w="945"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jc w:val="center"/>
              <w:rPr>
                <w:rFonts w:ascii="Verdana" w:eastAsia="Verdana" w:hAnsi="Verdana" w:cs="Verdana"/>
                <w:b w:val="0"/>
                <w:i w:val="0"/>
                <w:caps w:val="0"/>
                <w:strike w:val="0"/>
                <w:color w:val="000000"/>
                <w:sz w:val="24"/>
                <w:u w:val="none" w:color="000000"/>
                <w:vertAlign w:val="baseline"/>
              </w:rPr>
            </w:pPr>
            <w:r>
              <w:rPr>
                <w:sz w:val="18"/>
              </w:rPr>
              <w:t>X</w:t>
            </w:r>
          </w:p>
        </w:tc>
        <w:tc>
          <w:tcPr>
            <w:tcW w:w="2040"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jc w:val="both"/>
              <w:rPr>
                <w:rFonts w:ascii="Verdana" w:eastAsia="Verdana" w:hAnsi="Verdana" w:cs="Verdana"/>
                <w:b w:val="0"/>
                <w:i w:val="0"/>
                <w:caps w:val="0"/>
                <w:strike w:val="0"/>
                <w:color w:val="000000"/>
                <w:sz w:val="24"/>
                <w:u w:val="none" w:color="000000"/>
                <w:vertAlign w:val="baseline"/>
              </w:rPr>
            </w:pPr>
            <w:r>
              <w:rPr>
                <w:b/>
                <w:sz w:val="18"/>
              </w:rPr>
              <w:t>Uwaga nieuwzględniona w części dotyczącej wskazania przydomowych oczyszczalni ścieków jako rozwiązania tymczasowego.</w:t>
            </w:r>
          </w:p>
          <w:p/>
          <w:p>
            <w:pPr>
              <w:jc w:val="both"/>
            </w:pPr>
            <w:r>
              <w:rPr>
                <w:sz w:val="18"/>
              </w:rPr>
              <w:t>W projekcie planu ze względu na warunki gruntowo-wodne nie wskazano przydomowych oczyszczalni ścieków jako rozwiązania tymczasowego.</w:t>
            </w:r>
          </w:p>
          <w:p/>
          <w:p>
            <w:pPr>
              <w:jc w:val="both"/>
            </w:pPr>
            <w:r>
              <w:rPr>
                <w:sz w:val="18"/>
              </w:rPr>
              <w:t>W pozostałym zakresie uwaga pozostaje uwzględniona w obowiązujących ustaleniach projektu planu. Projekt planu już na etapie wyłożenia do publicznego wglądu ustalał odprowadzenie ścieków komunalnych do sieci kanalizacji sanitarnej jako docelowy sposób obsługi terenów, a do czasu realizacji sieci dopuszczał stosowanie szczelnych zbiorników bezodpływowych. W związku z powyższym uwaga nie skutkuje koniecznością wprowadzenia zmian do projektu planu, ponieważ postulowane rozwiązania zostały już w nim uwzględnione.</w:t>
            </w:r>
          </w:p>
        </w:tc>
      </w:tr>
      <w:tr>
        <w:tblPrEx>
          <w:tblW w:w="5000" w:type="pct"/>
          <w:tblLayout w:type="fixed"/>
        </w:tblPrEx>
        <w:trPr>
          <w:trHeight w:val="290"/>
        </w:trPr>
        <w:tc>
          <w:tcPr>
            <w:tcW w:w="630"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jc w:val="center"/>
              <w:rPr>
                <w:rFonts w:ascii="Verdana" w:eastAsia="Verdana" w:hAnsi="Verdana" w:cs="Verdana"/>
                <w:b w:val="0"/>
                <w:i w:val="0"/>
                <w:caps w:val="0"/>
                <w:strike w:val="0"/>
                <w:color w:val="000000"/>
                <w:sz w:val="24"/>
                <w:u w:val="none" w:color="000000"/>
                <w:vertAlign w:val="baseline"/>
              </w:rPr>
            </w:pPr>
            <w:r>
              <w:t>11.</w:t>
            </w:r>
          </w:p>
        </w:tc>
        <w:tc>
          <w:tcPr>
            <w:tcW w:w="900"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jc w:val="center"/>
              <w:rPr>
                <w:rFonts w:ascii="Verdana" w:eastAsia="Verdana" w:hAnsi="Verdana" w:cs="Verdana"/>
                <w:b w:val="0"/>
                <w:i w:val="0"/>
                <w:caps w:val="0"/>
                <w:strike w:val="0"/>
                <w:color w:val="000000"/>
                <w:sz w:val="24"/>
                <w:u w:val="none" w:color="000000"/>
                <w:vertAlign w:val="baseline"/>
              </w:rPr>
            </w:pPr>
            <w:r>
              <w:rPr>
                <w:sz w:val="18"/>
              </w:rPr>
              <w:t>27.04.2026 r.</w:t>
            </w:r>
          </w:p>
        </w:tc>
        <w:tc>
          <w:tcPr>
            <w:tcW w:w="1350"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jc w:val="center"/>
              <w:rPr>
                <w:rFonts w:ascii="Verdana" w:eastAsia="Verdana" w:hAnsi="Verdana" w:cs="Verdana"/>
                <w:b w:val="0"/>
                <w:i w:val="0"/>
                <w:caps w:val="0"/>
                <w:strike w:val="0"/>
                <w:color w:val="000000"/>
                <w:sz w:val="24"/>
                <w:u w:val="none" w:color="000000"/>
                <w:vertAlign w:val="baseline"/>
              </w:rPr>
            </w:pPr>
            <w:r>
              <w:rPr>
                <w:sz w:val="18"/>
              </w:rPr>
              <w:t>9905.2026</w:t>
            </w:r>
          </w:p>
        </w:tc>
        <w:tc>
          <w:tcPr>
            <w:tcW w:w="2370"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jc w:val="both"/>
              <w:rPr>
                <w:rFonts w:ascii="Verdana" w:eastAsia="Verdana" w:hAnsi="Verdana" w:cs="Verdana"/>
                <w:b w:val="0"/>
                <w:i w:val="0"/>
                <w:caps w:val="0"/>
                <w:strike w:val="0"/>
                <w:color w:val="000000"/>
                <w:sz w:val="24"/>
                <w:u w:val="none" w:color="000000"/>
                <w:vertAlign w:val="baseline"/>
              </w:rPr>
            </w:pPr>
            <w:r>
              <w:rPr>
                <w:b/>
                <w:sz w:val="18"/>
              </w:rPr>
              <w:t>Uwaga dotycząca wprowadzenia do projektu planu zapisów wskazujących sieć kanalizacji sanitarnej jako podstawowy i docelowy sposób odprowadzania ścieków oraz dopuszczenia zbiorników bezodpływowych i przydomowych oczyszczalni ścieków wyłącznie jako rozwiązań tymczasowych.</w:t>
            </w:r>
          </w:p>
          <w:p/>
          <w:p>
            <w:pPr>
              <w:jc w:val="both"/>
            </w:pPr>
            <w:r>
              <w:rPr>
                <w:i/>
                <w:sz w:val="18"/>
              </w:rPr>
              <w:t>Wnosimy o wprowadzenia do projektu miejscowego planu zagospodarowania przestrzennego zapisu, zgodnie z którym docelowym i podstawowym sposobem odprowadzania ścieków bytowych na terenie objętym planem jest sieć kanalizacji sanitarnej.</w:t>
            </w:r>
          </w:p>
          <w:p>
            <w:pPr>
              <w:jc w:val="both"/>
            </w:pPr>
            <w:r>
              <w:rPr>
                <w:i/>
                <w:sz w:val="18"/>
              </w:rPr>
              <w:t>Jednocześnie wnosimy o wskazanie, że stosowanie zbiorników bezodpływowych oraz przydomowych oczyszczalni ścieków dopuszczalne jest wyłącznie jako rozwiązanie tymczasowe — do czasu realizacji sieci kanalizacji sanitarnej.</w:t>
            </w:r>
          </w:p>
          <w:p>
            <w:pPr>
              <w:jc w:val="both"/>
            </w:pPr>
            <w:r>
              <w:rPr>
                <w:i/>
                <w:sz w:val="18"/>
              </w:rPr>
              <w:t>Wnosimy również o uwzględnienie możliwości lokalizacji i realizacji sieci kanalizacji sanitarnej w pasach drogowych, w szczególności w obrębie ul. Agrestowej.</w:t>
            </w:r>
          </w:p>
          <w:p>
            <w:pPr>
              <w:jc w:val="both"/>
            </w:pPr>
            <w:r>
              <w:rPr>
                <w:i/>
                <w:sz w:val="18"/>
              </w:rPr>
              <w:t>Uzasadnienie:</w:t>
            </w:r>
          </w:p>
          <w:p>
            <w:pPr>
              <w:jc w:val="both"/>
            </w:pPr>
            <w:r>
              <w:rPr>
                <w:i/>
                <w:sz w:val="18"/>
              </w:rPr>
              <w:t>Teren objęty planem charakteryzuje się niekorzystnymi warunkami gruntowo-wodnymi, w tym słabą przepuszczalnością gruntów oraz występowaniem podtopień. W tych warunkach stosowanie indywidualnych rozwiązań w zakresie gospodarki ściekowej wiąże się z ryzykiem dla środowiska gruntowo-wodnego.</w:t>
            </w:r>
          </w:p>
          <w:p>
            <w:pPr>
              <w:jc w:val="both"/>
            </w:pPr>
            <w:r>
              <w:rPr>
                <w:i/>
                <w:sz w:val="18"/>
              </w:rPr>
              <w:t>Działając jako mieszkańcy ul. Agrestowej w Rosnowie, przedstawiamy szczegółowe uzasadnienie naszej uwagi dotyczącej konieczności jednoznacznego wskazania w projekcie planu miejscowego kanalizacji sanitarnej jako docelowego sposobu odprowadzania ścieków.</w:t>
            </w:r>
          </w:p>
          <w:p>
            <w:pPr>
              <w:jc w:val="both"/>
            </w:pPr>
            <w:r>
              <w:rPr>
                <w:i/>
                <w:sz w:val="18"/>
              </w:rPr>
              <w:t>Teren objęty planem, w tym obszar ul. Agrestowej, charakteryzuje się niekorzystnymi warunkami gruntowo-wodnymi, co znajduje potwierdzenie w dokumentach prowadzonych postępowań administracyjnych. W szczególności wskazuje się na:</w:t>
            </w:r>
          </w:p>
          <w:p>
            <w:pPr>
              <w:jc w:val="both"/>
            </w:pPr>
            <w:r>
              <w:rPr>
                <w:i/>
                <w:sz w:val="18"/>
              </w:rPr>
              <w:t>— występowanie gruntów słabo przepuszczalnych (gliny),</w:t>
            </w:r>
          </w:p>
          <w:p>
            <w:pPr>
              <w:jc w:val="both"/>
            </w:pPr>
            <w:r>
              <w:rPr>
                <w:i/>
                <w:sz w:val="18"/>
              </w:rPr>
              <w:t>— lokalne podtopienia oraz problemy z odprowadzaniem wód opadowych i roztopowych,</w:t>
            </w:r>
          </w:p>
          <w:p>
            <w:pPr>
              <w:jc w:val="both"/>
            </w:pPr>
            <w:r>
              <w:rPr>
                <w:i/>
                <w:sz w:val="18"/>
              </w:rPr>
              <w:t>— utrudnione warunki infiltracji ścieków do gruntu.</w:t>
            </w:r>
          </w:p>
          <w:p>
            <w:pPr>
              <w:jc w:val="both"/>
            </w:pPr>
            <w:r>
              <w:rPr>
                <w:i/>
                <w:sz w:val="18"/>
              </w:rPr>
              <w:t>W takich warunkach stosowanie indywidualnych rozwiązań w zakresie gospodarki ściekowej, takich jak zbiorniki bezodpływowe oraz przydomowe oczyszczalnie ścieków, wiąże się z istotnym ryzykiem dla środowiska gruntowo-wodnego. Ryzyko to dotyczy w szczególności</w:t>
            </w:r>
          </w:p>
          <w:p>
            <w:pPr>
              <w:jc w:val="both"/>
            </w:pPr>
            <w:r>
              <w:rPr>
                <w:i/>
                <w:sz w:val="18"/>
              </w:rPr>
              <w:t>sytuacji awaryjnych, nieszczelności instalacji lub niewłaściwej eksploatacji, które mogą prowadzić do zanieczyszczenia wód gruntowych oraz pogorszenia warunków sanitarnych na tym obszarze.</w:t>
            </w:r>
          </w:p>
          <w:p>
            <w:pPr>
              <w:jc w:val="both"/>
            </w:pPr>
            <w:r>
              <w:rPr>
                <w:i/>
                <w:sz w:val="18"/>
              </w:rPr>
              <w:t>Dodatkowo należy wskazać, że dla tego terenu prowadzone są postępowania administracyjne, w których organy publiczne zwróciły uwagę na konieczność szczegółowej analizy przyjętych rozwiązań w zakresie gospodarki ściekowej oraz potencjalne zagrożenia środowiskowe wynikające z ich zastosowania.</w:t>
            </w:r>
          </w:p>
          <w:p>
            <w:pPr>
              <w:jc w:val="both"/>
            </w:pPr>
            <w:r>
              <w:rPr>
                <w:i/>
                <w:sz w:val="18"/>
              </w:rPr>
              <w:t>Jednocześnie dopuszczamy stosowanie zbiorników bezodpływowych oraz przydomowych oczyszczalni ścieków wyłącznie jako rozwiązania tymczasowego, do czasu realizacji sieci kanalizacji sanitarnej.</w:t>
            </w:r>
          </w:p>
          <w:p>
            <w:pPr>
              <w:jc w:val="both"/>
            </w:pPr>
            <w:r>
              <w:rPr>
                <w:i/>
                <w:sz w:val="18"/>
              </w:rPr>
              <w:t xml:space="preserve">W naszej ocenie jedynym racjonalnym, bezpiecznym i docelowym rozwiązaniem dla tego obszaru jest budowa zbiorczej sieci kanalizacji sanitarnej. </w:t>
            </w:r>
          </w:p>
          <w:p>
            <w:pPr>
              <w:jc w:val="both"/>
            </w:pPr>
            <w:r>
              <w:rPr>
                <w:i/>
                <w:sz w:val="18"/>
              </w:rPr>
              <w:t>Podkreślenia wymaga również fakt, że w bezpośrednim sąsiedztwie (ul. Czereśniowa) funkcjonuje już sieć kanalizacyjna, co czyni rozbudowę infrastruktury w kierunku ul. Agrestowej rozwiązaniem uzasadnionym zarówno technicznie, jak i ekonomicznie.</w:t>
            </w:r>
          </w:p>
          <w:p>
            <w:pPr>
              <w:jc w:val="both"/>
            </w:pPr>
            <w:r>
              <w:rPr>
                <w:i/>
                <w:sz w:val="18"/>
              </w:rPr>
              <w:t>Brak jednoznacznych zapisów w planie miejscowym może prowadzić do utrwalenia rozwiązań tymczasowych jako docelowych, co w przyszłości znacząco utrudni lub uniemożliwi realizację kanalizacji oraz pogłębi istniejące problemy środowiskowe i sanitarne.</w:t>
            </w:r>
          </w:p>
          <w:p>
            <w:pPr>
              <w:jc w:val="both"/>
            </w:pPr>
            <w:r>
              <w:rPr>
                <w:i/>
                <w:sz w:val="18"/>
              </w:rPr>
              <w:t>Ponadto mieszkańcy zostali postawieni w trudnej sytuacji w wyniku nieprawidłowości związanych z realizacją inwestycji przez dewelopera, co skutkuje obecnie prowadzonymi postępowaniami administracyjnymi oraz niepewnością co do zgodności istniejącej infrastruktury z obowiązującymi przepisami.</w:t>
            </w:r>
          </w:p>
          <w:p>
            <w:pPr>
              <w:jc w:val="both"/>
            </w:pPr>
            <w:r>
              <w:rPr>
                <w:i/>
                <w:sz w:val="18"/>
              </w:rPr>
              <w:t>Wprowadzenie jednoznacznych zapisów w planie miejscowym, wskazujących kanalizację sanitarną jako rozwiązanie docelowe, jest kluczowe dla uporządkowania sytuacji prawnej i technicznej oraz zapewnienia bezpiecznego i zgodnego z zasadami ochrony środowiska zagospodarowania tego obszaru.</w:t>
            </w:r>
          </w:p>
          <w:p>
            <w:pPr>
              <w:jc w:val="both"/>
            </w:pPr>
            <w:r>
              <w:rPr>
                <w:i/>
                <w:sz w:val="18"/>
              </w:rPr>
              <w:t>W związku z powyższym podtrzymujemy wniosek o wprowadzenie do projektu planu zapisów zapewniających realizację sieci kanalizacji sanitarnej jako podstawowego i docelowego rozwiązania dla tego terenu.</w:t>
            </w:r>
          </w:p>
        </w:tc>
        <w:tc>
          <w:tcPr>
            <w:tcW w:w="1710"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jc w:val="center"/>
              <w:rPr>
                <w:rFonts w:ascii="Verdana" w:eastAsia="Verdana" w:hAnsi="Verdana" w:cs="Verdana"/>
                <w:b w:val="0"/>
                <w:i w:val="0"/>
                <w:caps w:val="0"/>
                <w:strike w:val="0"/>
                <w:color w:val="000000"/>
                <w:sz w:val="24"/>
                <w:u w:val="none" w:color="000000"/>
                <w:vertAlign w:val="baseline"/>
              </w:rPr>
            </w:pPr>
            <w:r>
              <w:rPr>
                <w:sz w:val="18"/>
              </w:rPr>
              <w:t>Obszar planu</w:t>
            </w:r>
          </w:p>
        </w:tc>
        <w:tc>
          <w:tcPr>
            <w:tcW w:w="1680"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b/>
                <w:i w:val="0"/>
                <w:caps w:val="0"/>
                <w:strike w:val="0"/>
                <w:color w:val="000000"/>
                <w:sz w:val="18"/>
                <w:u w:val="none" w:color="000000"/>
                <w:vertAlign w:val="baseline"/>
              </w:rPr>
              <w:t>§</w:t>
            </w:r>
            <w:r>
              <w:rPr>
                <w:rFonts w:ascii="Verdana" w:eastAsia="Verdana" w:hAnsi="Verdana" w:cs="Verdana"/>
                <w:b/>
                <w:i w:val="0"/>
                <w:caps w:val="0"/>
                <w:strike w:val="0"/>
                <w:color w:val="000000"/>
                <w:sz w:val="18"/>
                <w:u w:val="none" w:color="000000"/>
                <w:vertAlign w:val="baseline"/>
              </w:rPr>
              <w:t> </w:t>
            </w:r>
            <w:r>
              <w:rPr>
                <w:rFonts w:ascii="Verdana" w:eastAsia="Verdana" w:hAnsi="Verdana" w:cs="Verdana"/>
                <w:b/>
                <w:i w:val="0"/>
                <w:caps w:val="0"/>
                <w:strike w:val="0"/>
                <w:color w:val="000000"/>
                <w:sz w:val="18"/>
                <w:u w:val="none" w:color="000000"/>
                <w:vertAlign w:val="baseline"/>
              </w:rPr>
              <w:t>22</w:t>
            </w:r>
            <w:r>
              <w:rPr>
                <w:rFonts w:ascii="Verdana" w:eastAsia="Verdana" w:hAnsi="Verdana" w:cs="Verdana"/>
                <w:b w:val="0"/>
                <w:i w:val="0"/>
                <w:caps w:val="0"/>
                <w:strike w:val="0"/>
                <w:color w:val="000000"/>
                <w:sz w:val="18"/>
                <w:u w:val="none" w:color="000000"/>
                <w:vertAlign w:val="baseline"/>
              </w:rPr>
              <w:t>. W</w:t>
            </w:r>
            <w:r>
              <w:rPr>
                <w:rFonts w:ascii="Verdana" w:eastAsia="Verdana" w:hAnsi="Verdana" w:cs="Verdana"/>
                <w:b w:val="0"/>
                <w:i w:val="0"/>
                <w:caps w:val="0"/>
                <w:strike w:val="0"/>
                <w:color w:val="000000"/>
                <w:sz w:val="18"/>
                <w:u w:val="none" w:color="000000"/>
                <w:vertAlign w:val="baseline"/>
              </w:rPr>
              <w:t> </w:t>
            </w:r>
            <w:r>
              <w:rPr>
                <w:rFonts w:ascii="Verdana" w:eastAsia="Verdana" w:hAnsi="Verdana" w:cs="Verdana"/>
                <w:b w:val="0"/>
                <w:i w:val="0"/>
                <w:caps w:val="0"/>
                <w:strike w:val="0"/>
                <w:color w:val="000000"/>
                <w:sz w:val="18"/>
                <w:u w:val="none" w:color="000000"/>
                <w:vertAlign w:val="baseline"/>
              </w:rPr>
              <w:t xml:space="preserve">zakresie infrastruktury technicznej ustala się: (…) </w:t>
            </w:r>
            <w:r>
              <w:rPr>
                <w:rFonts w:ascii="Verdana" w:eastAsia="Verdana" w:hAnsi="Verdana" w:cs="Verdana"/>
                <w:b w:val="0"/>
                <w:i w:val="0"/>
                <w:caps w:val="0"/>
                <w:strike w:val="0"/>
                <w:color w:val="000000"/>
                <w:sz w:val="18"/>
                <w:u w:val="none" w:color="000000"/>
                <w:vertAlign w:val="baseline"/>
              </w:rPr>
              <w:br/>
            </w:r>
            <w:r>
              <w:rPr>
                <w:rFonts w:ascii="Verdana" w:eastAsia="Verdana" w:hAnsi="Verdana" w:cs="Verdana"/>
                <w:b w:val="0"/>
                <w:i w:val="0"/>
                <w:caps w:val="0"/>
                <w:strike w:val="0"/>
                <w:color w:val="000000"/>
                <w:sz w:val="18"/>
                <w:u w:val="none" w:color="000000"/>
                <w:vertAlign w:val="baseline"/>
              </w:rPr>
              <w:t>2) zaopatrzenie w</w:t>
            </w:r>
            <w:r>
              <w:rPr>
                <w:rFonts w:ascii="Verdana" w:eastAsia="Verdana" w:hAnsi="Verdana" w:cs="Verdana"/>
                <w:b w:val="0"/>
                <w:i w:val="0"/>
                <w:caps w:val="0"/>
                <w:strike w:val="0"/>
                <w:color w:val="000000"/>
                <w:sz w:val="18"/>
                <w:u w:val="none" w:color="000000"/>
                <w:vertAlign w:val="baseline"/>
              </w:rPr>
              <w:t> </w:t>
            </w:r>
            <w:r>
              <w:rPr>
                <w:rFonts w:ascii="Verdana" w:eastAsia="Verdana" w:hAnsi="Verdana" w:cs="Verdana"/>
                <w:b w:val="0"/>
                <w:i w:val="0"/>
                <w:caps w:val="0"/>
                <w:strike w:val="0"/>
                <w:color w:val="000000"/>
                <w:sz w:val="18"/>
                <w:u w:val="none" w:color="000000"/>
                <w:vertAlign w:val="baseline"/>
              </w:rPr>
              <w:t xml:space="preserve">poszczególne elementy infrastruktury technicznej: </w:t>
            </w:r>
            <w:r>
              <w:rPr>
                <w:rFonts w:ascii="Verdana" w:eastAsia="Verdana" w:hAnsi="Verdana" w:cs="Verdana"/>
                <w:b w:val="0"/>
                <w:i w:val="0"/>
                <w:caps w:val="0"/>
                <w:strike w:val="0"/>
                <w:color w:val="000000"/>
                <w:sz w:val="18"/>
                <w:u w:val="none" w:color="000000"/>
                <w:vertAlign w:val="baseline"/>
              </w:rPr>
              <w:br/>
            </w:r>
            <w:r>
              <w:rPr>
                <w:rFonts w:ascii="Verdana" w:eastAsia="Verdana" w:hAnsi="Verdana" w:cs="Verdana"/>
                <w:b w:val="0"/>
                <w:i w:val="0"/>
                <w:caps w:val="0"/>
                <w:strike w:val="0"/>
                <w:color w:val="000000"/>
                <w:sz w:val="18"/>
                <w:u w:val="none" w:color="000000"/>
                <w:vertAlign w:val="baseline"/>
              </w:rPr>
              <w:t>a) ścieki komunalne: do sieci kanalizacji sanitarnej, tymczasowo do czasu realizacji sieci dopuszcza się wykorzystanie szczelnych zbiorników bezodpływowych (…)</w:t>
            </w:r>
          </w:p>
        </w:tc>
        <w:tc>
          <w:tcPr>
            <w:tcW w:w="1095"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jc w:val="center"/>
              <w:rPr>
                <w:rFonts w:ascii="Verdana" w:eastAsia="Verdana" w:hAnsi="Verdana" w:cs="Verdana"/>
                <w:b w:val="0"/>
                <w:i w:val="0"/>
                <w:caps w:val="0"/>
                <w:strike w:val="0"/>
                <w:color w:val="000000"/>
                <w:sz w:val="24"/>
                <w:u w:val="none" w:color="000000"/>
                <w:vertAlign w:val="baseline"/>
              </w:rPr>
            </w:pPr>
            <w:r>
              <w:rPr>
                <w:sz w:val="18"/>
              </w:rPr>
              <w:t>X</w:t>
            </w:r>
          </w:p>
        </w:tc>
        <w:tc>
          <w:tcPr>
            <w:tcW w:w="1185"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jc w:val="center"/>
              <w:rPr>
                <w:rFonts w:ascii="Verdana" w:eastAsia="Verdana" w:hAnsi="Verdana" w:cs="Verdana"/>
                <w:b w:val="0"/>
                <w:i w:val="0"/>
                <w:caps w:val="0"/>
                <w:strike w:val="0"/>
                <w:color w:val="000000"/>
                <w:sz w:val="24"/>
                <w:u w:val="none" w:color="000000"/>
                <w:vertAlign w:val="baseline"/>
              </w:rPr>
            </w:pPr>
            <w:r>
              <w:rPr>
                <w:sz w:val="18"/>
              </w:rPr>
              <w:t>X</w:t>
            </w:r>
          </w:p>
        </w:tc>
        <w:tc>
          <w:tcPr>
            <w:tcW w:w="1110"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jc w:val="center"/>
              <w:rPr>
                <w:rFonts w:ascii="Verdana" w:eastAsia="Verdana" w:hAnsi="Verdana" w:cs="Verdana"/>
                <w:b w:val="0"/>
                <w:i w:val="0"/>
                <w:caps w:val="0"/>
                <w:strike w:val="0"/>
                <w:color w:val="000000"/>
                <w:sz w:val="24"/>
                <w:u w:val="none" w:color="000000"/>
                <w:vertAlign w:val="baseline"/>
              </w:rPr>
            </w:pPr>
            <w:r>
              <w:rPr>
                <w:sz w:val="18"/>
              </w:rPr>
              <w:t>-</w:t>
            </w:r>
          </w:p>
        </w:tc>
        <w:tc>
          <w:tcPr>
            <w:tcW w:w="945"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jc w:val="center"/>
              <w:rPr>
                <w:rFonts w:ascii="Verdana" w:eastAsia="Verdana" w:hAnsi="Verdana" w:cs="Verdana"/>
                <w:b w:val="0"/>
                <w:i w:val="0"/>
                <w:caps w:val="0"/>
                <w:strike w:val="0"/>
                <w:color w:val="000000"/>
                <w:sz w:val="24"/>
                <w:u w:val="none" w:color="000000"/>
                <w:vertAlign w:val="baseline"/>
              </w:rPr>
            </w:pPr>
            <w:r>
              <w:rPr>
                <w:sz w:val="18"/>
              </w:rPr>
              <w:t>X</w:t>
            </w:r>
          </w:p>
        </w:tc>
        <w:tc>
          <w:tcPr>
            <w:tcW w:w="2040"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jc w:val="both"/>
              <w:rPr>
                <w:rFonts w:ascii="Verdana" w:eastAsia="Verdana" w:hAnsi="Verdana" w:cs="Verdana"/>
                <w:b w:val="0"/>
                <w:i w:val="0"/>
                <w:caps w:val="0"/>
                <w:strike w:val="0"/>
                <w:color w:val="000000"/>
                <w:sz w:val="24"/>
                <w:u w:val="none" w:color="000000"/>
                <w:vertAlign w:val="baseline"/>
              </w:rPr>
            </w:pPr>
            <w:r>
              <w:rPr>
                <w:b/>
                <w:sz w:val="18"/>
              </w:rPr>
              <w:t>Uwaga nieuwzględniona w części dotyczącej wskazania przydomowych oczyszczalni ścieków jako rozwiązania tymczasowego.</w:t>
            </w:r>
          </w:p>
          <w:p>
            <w:pPr>
              <w:jc w:val="both"/>
            </w:pPr>
            <w:r>
              <w:rPr>
                <w:sz w:val="18"/>
              </w:rPr>
              <w:t>W projekcie planu ze względu na warunki gruntowo-wodne nie wskazano przydomowych oczyszczalni ścieków jako rozwiązania tymczasowego.</w:t>
            </w:r>
          </w:p>
          <w:p/>
          <w:p>
            <w:pPr>
              <w:jc w:val="both"/>
            </w:pPr>
            <w:r>
              <w:rPr>
                <w:sz w:val="18"/>
              </w:rPr>
              <w:t>W pozostałym zakresie uwaga pozostaje uwzględniona w obowiązujących ustaleniach projektu planu. Projekt planu już na etapie wyłożenia do publicznego wglądu ustalał odprowadzenie ścieków komunalnych do sieci kanalizacji sanitarnej jako docelowy sposób obsługi terenów, a do czasu realizacji sieci dopuszczał stosowanie szczelnych zbiorników bezodpływowych. W związku z powyższym uwaga nie skutkuje koniecznością wprowadzenia zmian do projektu planu, ponieważ postulowane rozwiązania zostały już w nim uwzględnione.</w:t>
            </w:r>
          </w:p>
        </w:tc>
      </w:tr>
    </w:tbl>
    <w:p w:rsidR="00A77B3E">
      <w:pPr>
        <w:spacing w:before="0" w:after="0"/>
        <w:rPr>
          <w:rFonts w:ascii="Verdana" w:eastAsia="Verdana" w:hAnsi="Verdana" w:cs="Verdana"/>
          <w:b w:val="0"/>
          <w:i w:val="0"/>
          <w:caps w:val="0"/>
          <w:strike w:val="0"/>
          <w:color w:val="000000"/>
          <w:sz w:val="24"/>
          <w:u w:val="none" w:color="000000"/>
          <w:vertAlign w:val="baseline"/>
        </w:rPr>
        <w:sectPr>
          <w:footerReference w:type="default" r:id="rId8"/>
          <w:endnotePr>
            <w:numFmt w:val="decimal"/>
          </w:endnotePr>
          <w:type w:val="nextPage"/>
          <w:pgSz w:w="16838" w:h="11906" w:orient="landscape"/>
          <w:pgMar w:top="1417" w:right="1020" w:bottom="992" w:left="1020" w:header="708" w:footer="708" w:gutter="0"/>
          <w:cols w:space="708"/>
          <w:docGrid w:linePitch="360"/>
        </w:sectPr>
      </w:pPr>
    </w:p>
    <w:p w:rsidR="00A77B3E">
      <w:pPr>
        <w:keepNext/>
        <w:spacing w:before="120" w:after="120" w:line="276" w:lineRule="auto"/>
        <w:ind w:left="4008" w:right="0" w:firstLine="0"/>
        <w:jc w:val="left"/>
        <w:rPr>
          <w:rFonts w:ascii="Verdana" w:eastAsia="Verdana" w:hAnsi="Verdana" w:cs="Verdana"/>
          <w:b w:val="0"/>
          <w:i w:val="0"/>
          <w:caps w:val="0"/>
          <w:strike w:val="0"/>
          <w:color w:val="000000"/>
          <w:sz w:val="22"/>
          <w:u w:val="none" w:color="000000"/>
          <w:vertAlign w:val="baseline"/>
        </w:rPr>
      </w:pPr>
      <w:r>
        <w:rPr>
          <w:rFonts w:ascii="Verdana" w:eastAsia="Verdana" w:hAnsi="Verdana" w:cs="Verdana"/>
          <w:b w:val="0"/>
          <w:i w:val="0"/>
          <w:caps w:val="0"/>
          <w:strike w:val="0"/>
          <w:color w:val="000000"/>
          <w:sz w:val="24"/>
          <w:u w:val="none" w:color="000000"/>
          <w:vertAlign w:val="baseline"/>
        </w:rPr>
        <w:fldChar w:fldCharType="begin"/>
      </w:r>
      <w:r>
        <w:rPr>
          <w:rFonts w:ascii="Verdana" w:eastAsia="Verdana" w:hAnsi="Verdana" w:cs="Verdana"/>
          <w:b w:val="0"/>
          <w:i w:val="0"/>
          <w:caps w:val="0"/>
          <w:strike w:val="0"/>
          <w:color w:val="000000"/>
          <w:sz w:val="24"/>
          <w:u w:val="none" w:color="000000"/>
          <w:vertAlign w:val="baseline"/>
        </w:rPr>
        <w:fldChar w:fldCharType="separate"/>
      </w:r>
      <w:r>
        <w:rPr>
          <w:rFonts w:ascii="Verdana" w:eastAsia="Verdana" w:hAnsi="Verdana" w:cs="Verdana"/>
          <w:b w:val="0"/>
          <w:i w:val="0"/>
          <w:caps w:val="0"/>
          <w:strike w:val="0"/>
          <w:color w:val="000000"/>
          <w:sz w:val="24"/>
          <w:u w:val="none" w:color="000000"/>
          <w:vertAlign w:val="baseline"/>
        </w:rPr>
        <w:fldChar w:fldCharType="end"/>
      </w:r>
      <w:r>
        <w:rPr>
          <w:rFonts w:ascii="Verdana" w:eastAsia="Verdana" w:hAnsi="Verdana" w:cs="Verdana"/>
          <w:b w:val="0"/>
          <w:i w:val="0"/>
          <w:caps w:val="0"/>
          <w:strike w:val="0"/>
          <w:color w:val="000000"/>
          <w:sz w:val="22"/>
          <w:u w:val="none" w:color="000000"/>
          <w:vertAlign w:val="baseline"/>
        </w:rPr>
        <w:t>Załącznik nr 3</w:t>
      </w:r>
      <w:r>
        <w:rPr>
          <w:rFonts w:ascii="Verdana" w:eastAsia="Verdana" w:hAnsi="Verdana" w:cs="Verdana"/>
          <w:b w:val="0"/>
          <w:i w:val="0"/>
          <w:caps w:val="0"/>
          <w:strike w:val="0"/>
          <w:color w:val="000000"/>
          <w:sz w:val="22"/>
          <w:u w:val="none" w:color="000000"/>
          <w:vertAlign w:val="baseline"/>
        </w:rPr>
        <w:t> </w:t>
      </w:r>
      <w:r>
        <w:rPr>
          <w:rFonts w:ascii="Verdana" w:eastAsia="Verdana" w:hAnsi="Verdana" w:cs="Verdana"/>
          <w:b w:val="0"/>
          <w:i w:val="0"/>
          <w:caps w:val="0"/>
          <w:strike w:val="0"/>
          <w:color w:val="000000"/>
          <w:sz w:val="22"/>
          <w:u w:val="none" w:color="000000"/>
          <w:vertAlign w:val="baseline"/>
        </w:rPr>
        <w:t>do uchwały nr XXXV/338/2026</w:t>
      </w:r>
      <w:r>
        <w:rPr>
          <w:rFonts w:ascii="Verdana" w:eastAsia="Verdana" w:hAnsi="Verdana" w:cs="Verdana"/>
          <w:b w:val="0"/>
          <w:i w:val="0"/>
          <w:caps w:val="0"/>
          <w:strike w:val="0"/>
          <w:color w:val="000000"/>
          <w:sz w:val="22"/>
          <w:u w:val="none" w:color="000000"/>
          <w:vertAlign w:val="baseline"/>
        </w:rPr>
        <w:br/>
      </w:r>
      <w:r>
        <w:rPr>
          <w:rFonts w:ascii="Verdana" w:eastAsia="Verdana" w:hAnsi="Verdana" w:cs="Verdana"/>
          <w:b w:val="0"/>
          <w:i w:val="0"/>
          <w:caps w:val="0"/>
          <w:strike w:val="0"/>
          <w:color w:val="000000"/>
          <w:sz w:val="22"/>
          <w:u w:val="none" w:color="000000"/>
          <w:vertAlign w:val="baseline"/>
        </w:rPr>
        <w:t>Rady Gminy Komorniki</w:t>
      </w:r>
      <w:r>
        <w:rPr>
          <w:rFonts w:ascii="Verdana" w:eastAsia="Verdana" w:hAnsi="Verdana" w:cs="Verdana"/>
          <w:b w:val="0"/>
          <w:i w:val="0"/>
          <w:caps w:val="0"/>
          <w:strike w:val="0"/>
          <w:color w:val="000000"/>
          <w:sz w:val="22"/>
          <w:u w:val="none" w:color="000000"/>
          <w:vertAlign w:val="baseline"/>
        </w:rPr>
        <w:br/>
      </w:r>
      <w:r>
        <w:rPr>
          <w:rFonts w:ascii="Verdana" w:eastAsia="Verdana" w:hAnsi="Verdana" w:cs="Verdana"/>
          <w:b w:val="0"/>
          <w:i w:val="0"/>
          <w:caps w:val="0"/>
          <w:strike w:val="0"/>
          <w:color w:val="000000"/>
          <w:sz w:val="22"/>
          <w:u w:val="none" w:color="000000"/>
          <w:vertAlign w:val="baseline"/>
        </w:rPr>
        <w:t>z dnia 18</w:t>
      </w:r>
      <w:r>
        <w:rPr>
          <w:rFonts w:ascii="Verdana" w:eastAsia="Verdana" w:hAnsi="Verdana" w:cs="Verdana"/>
          <w:b w:val="0"/>
          <w:i w:val="0"/>
          <w:caps w:val="0"/>
          <w:strike w:val="0"/>
          <w:color w:val="000000"/>
          <w:sz w:val="22"/>
          <w:u w:val="none" w:color="000000"/>
          <w:vertAlign w:val="baseline"/>
        </w:rPr>
        <w:t> </w:t>
      </w:r>
      <w:r>
        <w:rPr>
          <w:rFonts w:ascii="Verdana" w:eastAsia="Verdana" w:hAnsi="Verdana" w:cs="Verdana"/>
          <w:b w:val="0"/>
          <w:i w:val="0"/>
          <w:caps w:val="0"/>
          <w:strike w:val="0"/>
          <w:color w:val="000000"/>
          <w:sz w:val="22"/>
          <w:u w:val="none" w:color="000000"/>
          <w:vertAlign w:val="baseline"/>
        </w:rPr>
        <w:t>maja 2026</w:t>
      </w:r>
      <w:r>
        <w:rPr>
          <w:rFonts w:ascii="Verdana" w:eastAsia="Verdana" w:hAnsi="Verdana" w:cs="Verdana"/>
          <w:b w:val="0"/>
          <w:i w:val="0"/>
          <w:caps w:val="0"/>
          <w:strike w:val="0"/>
          <w:color w:val="000000"/>
          <w:sz w:val="22"/>
          <w:u w:val="none" w:color="000000"/>
          <w:vertAlign w:val="baseline"/>
        </w:rPr>
        <w:t> </w:t>
      </w:r>
      <w:r>
        <w:rPr>
          <w:rFonts w:ascii="Verdana" w:eastAsia="Verdana" w:hAnsi="Verdana" w:cs="Verdana"/>
          <w:b w:val="0"/>
          <w:i w:val="0"/>
          <w:caps w:val="0"/>
          <w:strike w:val="0"/>
          <w:color w:val="000000"/>
          <w:sz w:val="22"/>
          <w:u w:val="none" w:color="000000"/>
          <w:vertAlign w:val="baseline"/>
        </w:rPr>
        <w:t>r.</w:t>
      </w:r>
    </w:p>
    <w:p w:rsidR="00A77B3E">
      <w:pPr>
        <w:keepNext/>
        <w:spacing w:before="0" w:after="480" w:line="276" w:lineRule="auto"/>
        <w:ind w:left="0" w:right="0" w:firstLine="0"/>
        <w:jc w:val="center"/>
        <w:rPr>
          <w:rFonts w:ascii="Verdana" w:eastAsia="Verdana" w:hAnsi="Verdana" w:cs="Verdana"/>
          <w:b w:val="0"/>
          <w:i w:val="0"/>
          <w:caps w:val="0"/>
          <w:strike w:val="0"/>
          <w:color w:val="000000"/>
          <w:sz w:val="22"/>
          <w:u w:val="none" w:color="000000"/>
          <w:vertAlign w:val="baseline"/>
        </w:rPr>
      </w:pPr>
      <w:r>
        <w:rPr>
          <w:rFonts w:ascii="Verdana" w:eastAsia="Verdana" w:hAnsi="Verdana" w:cs="Verdana"/>
          <w:b/>
          <w:i w:val="0"/>
          <w:caps w:val="0"/>
          <w:strike w:val="0"/>
          <w:color w:val="000000"/>
          <w:sz w:val="22"/>
          <w:u w:val="none" w:color="000000"/>
          <w:vertAlign w:val="baseline"/>
        </w:rPr>
        <w:t>ROZSTRZYGNIĘCIE RADY GMINY KOMORNIKI O</w:t>
      </w:r>
      <w:r>
        <w:rPr>
          <w:rFonts w:ascii="Verdana" w:eastAsia="Verdana" w:hAnsi="Verdana" w:cs="Verdana"/>
          <w:b/>
          <w:i w:val="0"/>
          <w:caps w:val="0"/>
          <w:strike w:val="0"/>
          <w:color w:val="000000"/>
          <w:sz w:val="22"/>
          <w:u w:val="none" w:color="000000"/>
          <w:vertAlign w:val="baseline"/>
        </w:rPr>
        <w:t> </w:t>
      </w:r>
      <w:r>
        <w:rPr>
          <w:rFonts w:ascii="Verdana" w:eastAsia="Verdana" w:hAnsi="Verdana" w:cs="Verdana"/>
          <w:b/>
          <w:i w:val="0"/>
          <w:caps w:val="0"/>
          <w:strike w:val="0"/>
          <w:color w:val="000000"/>
          <w:sz w:val="22"/>
          <w:u w:val="none" w:color="000000"/>
          <w:vertAlign w:val="baseline"/>
        </w:rPr>
        <w:t>SPOSOBIE REALIZACJI, ZAPISANYCH W</w:t>
      </w:r>
      <w:r>
        <w:rPr>
          <w:rFonts w:ascii="Verdana" w:eastAsia="Verdana" w:hAnsi="Verdana" w:cs="Verdana"/>
          <w:b/>
          <w:i w:val="0"/>
          <w:caps w:val="0"/>
          <w:strike w:val="0"/>
          <w:color w:val="000000"/>
          <w:sz w:val="22"/>
          <w:u w:val="none" w:color="000000"/>
          <w:vertAlign w:val="baseline"/>
        </w:rPr>
        <w:t> </w:t>
      </w:r>
      <w:r>
        <w:rPr>
          <w:rFonts w:ascii="Verdana" w:eastAsia="Verdana" w:hAnsi="Verdana" w:cs="Verdana"/>
          <w:b/>
          <w:i w:val="0"/>
          <w:caps w:val="0"/>
          <w:strike w:val="0"/>
          <w:color w:val="000000"/>
          <w:sz w:val="22"/>
          <w:u w:val="none" w:color="000000"/>
          <w:vertAlign w:val="baseline"/>
        </w:rPr>
        <w:t>PLANIE, INWESTYCJI Z</w:t>
      </w:r>
      <w:r>
        <w:rPr>
          <w:rFonts w:ascii="Verdana" w:eastAsia="Verdana" w:hAnsi="Verdana" w:cs="Verdana"/>
          <w:b/>
          <w:i w:val="0"/>
          <w:caps w:val="0"/>
          <w:strike w:val="0"/>
          <w:color w:val="000000"/>
          <w:sz w:val="22"/>
          <w:u w:val="none" w:color="000000"/>
          <w:vertAlign w:val="baseline"/>
        </w:rPr>
        <w:t> </w:t>
      </w:r>
      <w:r>
        <w:rPr>
          <w:rFonts w:ascii="Verdana" w:eastAsia="Verdana" w:hAnsi="Verdana" w:cs="Verdana"/>
          <w:b/>
          <w:i w:val="0"/>
          <w:caps w:val="0"/>
          <w:strike w:val="0"/>
          <w:color w:val="000000"/>
          <w:sz w:val="22"/>
          <w:u w:val="none" w:color="000000"/>
          <w:vertAlign w:val="baseline"/>
        </w:rPr>
        <w:t>ZAKRESU INFRASTRUKTURY TECHNICZNEJ, KTÓRE NALEŻĄ DO ZADAŃ WŁASNYCH GMINY ORAZ ZASADY ICH</w:t>
      </w:r>
      <w:r>
        <w:rPr>
          <w:rFonts w:ascii="Verdana" w:eastAsia="Verdana" w:hAnsi="Verdana" w:cs="Verdana"/>
          <w:b/>
          <w:i w:val="0"/>
          <w:caps w:val="0"/>
          <w:strike w:val="0"/>
          <w:color w:val="000000"/>
          <w:sz w:val="22"/>
          <w:u w:val="none" w:color="000000"/>
          <w:vertAlign w:val="baseline"/>
        </w:rPr>
        <w:t> </w:t>
      </w:r>
      <w:r>
        <w:rPr>
          <w:rFonts w:ascii="Verdana" w:eastAsia="Verdana" w:hAnsi="Verdana" w:cs="Verdana"/>
          <w:b/>
          <w:i w:val="0"/>
          <w:caps w:val="0"/>
          <w:strike w:val="0"/>
          <w:color w:val="000000"/>
          <w:sz w:val="22"/>
          <w:u w:val="none" w:color="000000"/>
          <w:vertAlign w:val="baseline"/>
        </w:rPr>
        <w:t>FINANSOWANIA, ZGODNIE Z</w:t>
      </w:r>
      <w:r>
        <w:rPr>
          <w:rFonts w:ascii="Verdana" w:eastAsia="Verdana" w:hAnsi="Verdana" w:cs="Verdana"/>
          <w:b/>
          <w:i w:val="0"/>
          <w:caps w:val="0"/>
          <w:strike w:val="0"/>
          <w:color w:val="000000"/>
          <w:sz w:val="22"/>
          <w:u w:val="none" w:color="000000"/>
          <w:vertAlign w:val="baseline"/>
        </w:rPr>
        <w:t> </w:t>
      </w:r>
      <w:r>
        <w:rPr>
          <w:rFonts w:ascii="Verdana" w:eastAsia="Verdana" w:hAnsi="Verdana" w:cs="Verdana"/>
          <w:b/>
          <w:i w:val="0"/>
          <w:caps w:val="0"/>
          <w:strike w:val="0"/>
          <w:color w:val="000000"/>
          <w:sz w:val="22"/>
          <w:u w:val="none" w:color="000000"/>
          <w:vertAlign w:val="baseline"/>
        </w:rPr>
        <w:t>PRZEPISAMI O</w:t>
      </w:r>
      <w:r>
        <w:rPr>
          <w:rFonts w:ascii="Verdana" w:eastAsia="Verdana" w:hAnsi="Verdana" w:cs="Verdana"/>
          <w:b/>
          <w:i w:val="0"/>
          <w:caps w:val="0"/>
          <w:strike w:val="0"/>
          <w:color w:val="000000"/>
          <w:sz w:val="22"/>
          <w:u w:val="none" w:color="000000"/>
          <w:vertAlign w:val="baseline"/>
        </w:rPr>
        <w:t> </w:t>
      </w:r>
      <w:r>
        <w:rPr>
          <w:rFonts w:ascii="Verdana" w:eastAsia="Verdana" w:hAnsi="Verdana" w:cs="Verdana"/>
          <w:b/>
          <w:i w:val="0"/>
          <w:caps w:val="0"/>
          <w:strike w:val="0"/>
          <w:color w:val="000000"/>
          <w:sz w:val="22"/>
          <w:u w:val="none" w:color="000000"/>
          <w:vertAlign w:val="baseline"/>
        </w:rPr>
        <w:t>FINANSACH PUBLICZNYCH</w:t>
      </w:r>
    </w:p>
    <w:p w:rsidR="00A77B3E">
      <w:pPr>
        <w:keepNext w:val="0"/>
        <w:keepLines/>
        <w:spacing w:before="120" w:after="120" w:line="276" w:lineRule="auto"/>
        <w:ind w:left="0" w:right="0" w:firstLine="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b w:val="0"/>
          <w:i w:val="0"/>
          <w:caps w:val="0"/>
          <w:strike w:val="0"/>
          <w:color w:val="000000"/>
          <w:sz w:val="24"/>
          <w:u w:val="none" w:color="000000"/>
          <w:vertAlign w:val="baseline"/>
        </w:rPr>
        <w:t>Na podstawie art.</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20</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ust.</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1</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ustawy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dnia 27</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marca 2003</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r. o</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planowaniu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zagospodarowaniu przestrzennym (t.j. Dz.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U. 2026</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r. poz.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538), Rada Gminy Komorniki,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oparciu o</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obowiązujące przepisy oraz ustalenia planu miejscowego, rozstrzyga co</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następuje:</w:t>
      </w:r>
    </w:p>
    <w:p w:rsidR="00A77B3E">
      <w:pPr>
        <w:keepNext w:val="0"/>
        <w:keepLines/>
        <w:spacing w:before="120" w:after="120" w:line="276" w:lineRule="auto"/>
        <w:ind w:left="0" w:right="0" w:firstLine="340"/>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b/>
          <w:sz w:val="24"/>
        </w:rPr>
        <w:t>§ 1. </w:t>
      </w:r>
      <w:r>
        <w:rPr>
          <w:rFonts w:ascii="Verdana" w:eastAsia="Verdana" w:hAnsi="Verdana" w:cs="Verdana"/>
          <w:sz w:val="24"/>
        </w:rPr>
        <w:t>1. </w:t>
      </w:r>
      <w:r>
        <w:rPr>
          <w:rFonts w:ascii="Verdana" w:eastAsia="Verdana" w:hAnsi="Verdana" w:cs="Verdana"/>
          <w:b w:val="0"/>
          <w:i w:val="0"/>
          <w:caps w:val="0"/>
          <w:strike w:val="0"/>
          <w:color w:val="000000"/>
          <w:sz w:val="24"/>
          <w:u w:val="none" w:color="000000"/>
          <w:vertAlign w:val="baseline"/>
        </w:rPr>
        <w:t>Do inwestycji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zakresu infrastruktury technicznej należących do zadań własnych gminy, przewidzianych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ustaleniach niniejszego miejscowego planu zagospodarowania przestrzennego, zalicza się częściowe urządzenie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utrzymanie drogi publicznej oznaczonej symbolem KDL, ciągów pieszo-rowerowych oznaczonych symbolami 1KX, 2KX, 3KX oraz budowę sieci wodociągowej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 xml:space="preserve">kanalizacyjnej. </w:t>
      </w:r>
    </w:p>
    <w:p w:rsidR="00A77B3E">
      <w:pPr>
        <w:keepNext w:val="0"/>
        <w:keepLines/>
        <w:spacing w:before="120" w:after="120" w:line="276" w:lineRule="auto"/>
        <w:ind w:left="0" w:right="0" w:firstLine="340"/>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2. </w:t>
      </w:r>
      <w:r>
        <w:rPr>
          <w:rFonts w:ascii="Verdana" w:eastAsia="Verdana" w:hAnsi="Verdana" w:cs="Verdana"/>
          <w:b w:val="0"/>
          <w:i w:val="0"/>
          <w:caps w:val="0"/>
          <w:strike w:val="0"/>
          <w:color w:val="000000"/>
          <w:sz w:val="24"/>
          <w:u w:val="none" w:color="000000"/>
          <w:vertAlign w:val="baseline"/>
        </w:rPr>
        <w:t>Realizacja ustaleń planu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powyższym zakresie spowoduje zwiększenie wydatków budżetu gminy.</w:t>
      </w:r>
    </w:p>
    <w:p w:rsidR="00A77B3E">
      <w:pPr>
        <w:keepNext w:val="0"/>
        <w:keepLines/>
        <w:spacing w:before="120" w:after="120" w:line="276" w:lineRule="auto"/>
        <w:ind w:left="0" w:right="0" w:firstLine="340"/>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b/>
          <w:sz w:val="24"/>
        </w:rPr>
        <w:t>§ 2. </w:t>
      </w:r>
      <w:r>
        <w:rPr>
          <w:rFonts w:ascii="Verdana" w:eastAsia="Verdana" w:hAnsi="Verdana" w:cs="Verdana"/>
          <w:sz w:val="24"/>
        </w:rPr>
        <w:t>1. </w:t>
      </w:r>
      <w:r>
        <w:rPr>
          <w:rFonts w:ascii="Verdana" w:eastAsia="Verdana" w:hAnsi="Verdana" w:cs="Verdana"/>
          <w:b w:val="0"/>
          <w:i w:val="0"/>
          <w:caps w:val="0"/>
          <w:strike w:val="0"/>
          <w:color w:val="000000"/>
          <w:sz w:val="24"/>
          <w:u w:val="none" w:color="000000"/>
          <w:vertAlign w:val="baseline"/>
        </w:rPr>
        <w:t>Realizacja inwestycji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zakresu infrastruktury, przewidzianych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miejscowym planie zagospodarowania przestrzennego, odbywać się będzie zgodnie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obowiązującymi przepisami prawa,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szczególności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ustawą – Prawo budowlane, ustawą – Prawo zamówień publicznych, ustawą o</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samorządzie gminnym, ustawą o</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gospodarce komunalnej, ustawą o</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ochronie środowiska oraz ustawą o</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szczególnych zasadach przygotowania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realizacji inwestycji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zakresie dróg publicznych.</w:t>
      </w:r>
    </w:p>
    <w:p w:rsidR="00A77B3E">
      <w:pPr>
        <w:keepNext w:val="0"/>
        <w:keepLines/>
        <w:spacing w:before="120" w:after="120" w:line="276" w:lineRule="auto"/>
        <w:ind w:left="0" w:right="0" w:firstLine="340"/>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2. </w:t>
      </w:r>
      <w:r>
        <w:rPr>
          <w:rFonts w:ascii="Verdana" w:eastAsia="Verdana" w:hAnsi="Verdana" w:cs="Verdana"/>
          <w:b w:val="0"/>
          <w:i w:val="0"/>
          <w:caps w:val="0"/>
          <w:strike w:val="0"/>
          <w:color w:val="000000"/>
          <w:sz w:val="24"/>
          <w:u w:val="none" w:color="000000"/>
          <w:vertAlign w:val="baseline"/>
        </w:rPr>
        <w:t>Zadania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zakresie infrastruktury technicznej realizowane będą przez właściwych zarządców tej infrastruktury, uprawnionych do prowadzenia działalności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zakresie rozbudowy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eksploatacji sieci: wodociągowej, kanalizacyjnej, elektroenergetycznej, telekomunikacyjnej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gazowej. Działania te podejmowane będą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oparciu o</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ustalenia miejscowego planu zagospodarowania przestrzennego oraz zgodnie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przepisami odrębnymi. Zadania związane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gospodarką odpadami będą realizowane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sposób określony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miejscowym planie zagospodarowania przestrzennego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na podstawie przepisów odrębnych. Inwestycje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zakresie przesyłu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dystrybucji paliw gazowych oraz energii elektrycznej będą wykonywane zgodnie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regulacjami wynikającymi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ustawy – Prawo energetyczne.</w:t>
      </w:r>
    </w:p>
    <w:p w:rsidR="00A77B3E">
      <w:pPr>
        <w:keepNext w:val="0"/>
        <w:keepLines/>
        <w:spacing w:before="120" w:after="120" w:line="276" w:lineRule="auto"/>
        <w:ind w:left="0" w:right="0" w:firstLine="340"/>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b/>
          <w:sz w:val="24"/>
        </w:rPr>
        <w:t>§ 3. </w:t>
      </w:r>
      <w:r>
        <w:rPr>
          <w:rFonts w:ascii="Verdana" w:eastAsia="Verdana" w:hAnsi="Verdana" w:cs="Verdana"/>
          <w:b w:val="0"/>
          <w:i w:val="0"/>
          <w:caps w:val="0"/>
          <w:strike w:val="0"/>
          <w:color w:val="000000"/>
          <w:sz w:val="24"/>
          <w:u w:val="none" w:color="000000"/>
          <w:vertAlign w:val="baseline"/>
        </w:rPr>
        <w:t>1 Finansowanie inwestycji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zakresu infrastruktury technicznej,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tym rozbudowy sieci: wodociągowej, kanalizacyjnej, elektroenergetycznej, telekomunikacyjnej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gazowej, odbywać się będzie przez właściwych zarządców tej infrastruktury. Realizacja tych zadań nastąpi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oparciu o</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ustalenia miejscowego planu zagospodarowania przestrzennego oraz na podstawie przepisów odrębnych.</w:t>
      </w:r>
    </w:p>
    <w:p w:rsidR="00A77B3E">
      <w:pPr>
        <w:keepNext w:val="0"/>
        <w:keepLines/>
        <w:spacing w:before="120" w:after="120" w:line="276" w:lineRule="auto"/>
        <w:ind w:left="0" w:right="0" w:firstLine="340"/>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2. </w:t>
      </w:r>
      <w:r>
        <w:rPr>
          <w:rFonts w:ascii="Verdana" w:eastAsia="Verdana" w:hAnsi="Verdana" w:cs="Verdana"/>
          <w:b w:val="0"/>
          <w:i w:val="0"/>
          <w:caps w:val="0"/>
          <w:strike w:val="0"/>
          <w:color w:val="000000"/>
          <w:sz w:val="24"/>
          <w:u w:val="none" w:color="000000"/>
          <w:vertAlign w:val="baseline"/>
        </w:rPr>
        <w:t>Finansowanie inwestycji będzie realizowane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różnych źródeł,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tym:</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1) </w:t>
      </w:r>
      <w:r>
        <w:rPr>
          <w:rFonts w:ascii="Verdana" w:eastAsia="Verdana" w:hAnsi="Verdana" w:cs="Verdana"/>
          <w:b w:val="0"/>
          <w:i w:val="0"/>
          <w:caps w:val="0"/>
          <w:strike w:val="0"/>
          <w:color w:val="000000"/>
          <w:sz w:val="24"/>
          <w:u w:val="none" w:color="000000"/>
          <w:vertAlign w:val="baseline"/>
        </w:rPr>
        <w:t>wydatków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budżetu gminy,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szczególności z:</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a) </w:t>
      </w:r>
      <w:r>
        <w:rPr>
          <w:rFonts w:ascii="Verdana" w:eastAsia="Verdana" w:hAnsi="Verdana" w:cs="Verdana"/>
          <w:b w:val="0"/>
          <w:i w:val="0"/>
          <w:caps w:val="0"/>
          <w:strike w:val="0"/>
          <w:color w:val="000000"/>
          <w:sz w:val="24"/>
          <w:u w:val="none" w:color="000000"/>
          <w:vertAlign w:val="baseline"/>
        </w:rPr>
        <w:t>dochodów własnych gminy (np. podatki lokalne, opłaty, wpływy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majątku gminy),</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b) </w:t>
      </w:r>
      <w:r>
        <w:rPr>
          <w:rFonts w:ascii="Verdana" w:eastAsia="Verdana" w:hAnsi="Verdana" w:cs="Verdana"/>
          <w:b w:val="0"/>
          <w:i w:val="0"/>
          <w:caps w:val="0"/>
          <w:strike w:val="0"/>
          <w:color w:val="000000"/>
          <w:sz w:val="24"/>
          <w:u w:val="none" w:color="000000"/>
          <w:vertAlign w:val="baseline"/>
        </w:rPr>
        <w:t>środków przeznaczonych na realizację zadań własnych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ramach uchwał budżetowych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wieloletnich planów inwestycyjnych;</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2) </w:t>
      </w:r>
      <w:r>
        <w:rPr>
          <w:rFonts w:ascii="Verdana" w:eastAsia="Verdana" w:hAnsi="Verdana" w:cs="Verdana"/>
          <w:b w:val="0"/>
          <w:i w:val="0"/>
          <w:caps w:val="0"/>
          <w:strike w:val="0"/>
          <w:color w:val="000000"/>
          <w:sz w:val="24"/>
          <w:u w:val="none" w:color="000000"/>
          <w:vertAlign w:val="baseline"/>
        </w:rPr>
        <w:t>środków zewnętrznych, uzyskiwanych m.in. poprzez:</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a) </w:t>
      </w:r>
      <w:r>
        <w:rPr>
          <w:rFonts w:ascii="Verdana" w:eastAsia="Verdana" w:hAnsi="Verdana" w:cs="Verdana"/>
          <w:b w:val="0"/>
          <w:i w:val="0"/>
          <w:caps w:val="0"/>
          <w:strike w:val="0"/>
          <w:color w:val="000000"/>
          <w:sz w:val="24"/>
          <w:u w:val="none" w:color="000000"/>
          <w:vertAlign w:val="baseline"/>
        </w:rPr>
        <w:t>dotacje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subwencje:</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b) </w:t>
      </w:r>
      <w:r>
        <w:rPr>
          <w:rFonts w:ascii="Verdana" w:eastAsia="Verdana" w:hAnsi="Verdana" w:cs="Verdana"/>
          <w:b w:val="0"/>
          <w:i w:val="0"/>
          <w:caps w:val="0"/>
          <w:strike w:val="0"/>
          <w:color w:val="000000"/>
          <w:sz w:val="24"/>
          <w:u w:val="none" w:color="000000"/>
          <w:vertAlign w:val="baseline"/>
        </w:rPr>
        <w:t>dotacje unijne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ramach programów pomocowych,</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c) </w:t>
      </w:r>
      <w:r>
        <w:rPr>
          <w:rFonts w:ascii="Verdana" w:eastAsia="Verdana" w:hAnsi="Verdana" w:cs="Verdana"/>
          <w:b w:val="0"/>
          <w:i w:val="0"/>
          <w:caps w:val="0"/>
          <w:strike w:val="0"/>
          <w:color w:val="000000"/>
          <w:sz w:val="24"/>
          <w:u w:val="none" w:color="000000"/>
          <w:vertAlign w:val="baseline"/>
        </w:rPr>
        <w:t>dotacje samorządu województwa,</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d) </w:t>
      </w:r>
      <w:r>
        <w:rPr>
          <w:rFonts w:ascii="Verdana" w:eastAsia="Verdana" w:hAnsi="Verdana" w:cs="Verdana"/>
          <w:b w:val="0"/>
          <w:i w:val="0"/>
          <w:caps w:val="0"/>
          <w:strike w:val="0"/>
          <w:color w:val="000000"/>
          <w:sz w:val="24"/>
          <w:u w:val="none" w:color="000000"/>
          <w:vertAlign w:val="baseline"/>
        </w:rPr>
        <w:t>dotacje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pożyczki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funduszy celowych,</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e) </w:t>
      </w:r>
      <w:r>
        <w:rPr>
          <w:rFonts w:ascii="Verdana" w:eastAsia="Verdana" w:hAnsi="Verdana" w:cs="Verdana"/>
          <w:b w:val="0"/>
          <w:i w:val="0"/>
          <w:caps w:val="0"/>
          <w:strike w:val="0"/>
          <w:color w:val="000000"/>
          <w:sz w:val="24"/>
          <w:u w:val="none" w:color="000000"/>
          <w:vertAlign w:val="baseline"/>
        </w:rPr>
        <w:t>subwencje ogólne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budżetu państwa;</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3) </w:t>
      </w:r>
      <w:r>
        <w:rPr>
          <w:rFonts w:ascii="Verdana" w:eastAsia="Verdana" w:hAnsi="Verdana" w:cs="Verdana"/>
          <w:b w:val="0"/>
          <w:i w:val="0"/>
          <w:caps w:val="0"/>
          <w:strike w:val="0"/>
          <w:color w:val="000000"/>
          <w:sz w:val="24"/>
          <w:u w:val="none" w:color="000000"/>
          <w:vertAlign w:val="baseline"/>
        </w:rPr>
        <w:t>środki zwrotne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instrumenty dłużne:</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a) </w:t>
      </w:r>
      <w:r>
        <w:rPr>
          <w:rFonts w:ascii="Verdana" w:eastAsia="Verdana" w:hAnsi="Verdana" w:cs="Verdana"/>
          <w:b w:val="0"/>
          <w:i w:val="0"/>
          <w:caps w:val="0"/>
          <w:strike w:val="0"/>
          <w:color w:val="000000"/>
          <w:sz w:val="24"/>
          <w:u w:val="none" w:color="000000"/>
          <w:vertAlign w:val="baseline"/>
        </w:rPr>
        <w:t>kredyty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pożyczki bankowe,</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b) </w:t>
      </w:r>
      <w:r>
        <w:rPr>
          <w:rFonts w:ascii="Verdana" w:eastAsia="Verdana" w:hAnsi="Verdana" w:cs="Verdana"/>
          <w:b w:val="0"/>
          <w:i w:val="0"/>
          <w:caps w:val="0"/>
          <w:strike w:val="0"/>
          <w:color w:val="000000"/>
          <w:sz w:val="24"/>
          <w:u w:val="none" w:color="000000"/>
          <w:vertAlign w:val="baseline"/>
        </w:rPr>
        <w:t>emisję obligacji komunalnych,</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c) </w:t>
      </w:r>
      <w:r>
        <w:rPr>
          <w:rFonts w:ascii="Verdana" w:eastAsia="Verdana" w:hAnsi="Verdana" w:cs="Verdana"/>
          <w:b w:val="0"/>
          <w:i w:val="0"/>
          <w:caps w:val="0"/>
          <w:strike w:val="0"/>
          <w:color w:val="000000"/>
          <w:sz w:val="24"/>
          <w:u w:val="none" w:color="000000"/>
          <w:vertAlign w:val="baseline"/>
        </w:rPr>
        <w:t>leasing inwestycyjny;</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4) </w:t>
      </w:r>
      <w:r>
        <w:rPr>
          <w:rFonts w:ascii="Verdana" w:eastAsia="Verdana" w:hAnsi="Verdana" w:cs="Verdana"/>
          <w:b w:val="0"/>
          <w:i w:val="0"/>
          <w:caps w:val="0"/>
          <w:strike w:val="0"/>
          <w:color w:val="000000"/>
          <w:sz w:val="24"/>
          <w:u w:val="none" w:color="000000"/>
          <w:vertAlign w:val="baseline"/>
        </w:rPr>
        <w:t>inne formy finansowania:</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a) </w:t>
      </w:r>
      <w:r>
        <w:rPr>
          <w:rFonts w:ascii="Verdana" w:eastAsia="Verdana" w:hAnsi="Verdana" w:cs="Verdana"/>
          <w:b w:val="0"/>
          <w:i w:val="0"/>
          <w:caps w:val="0"/>
          <w:strike w:val="0"/>
          <w:color w:val="000000"/>
          <w:sz w:val="24"/>
          <w:u w:val="none" w:color="000000"/>
          <w:vertAlign w:val="baseline"/>
        </w:rPr>
        <w:t>partnerstwo publiczno-prywatne (PPP),</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b) </w:t>
      </w:r>
      <w:r>
        <w:rPr>
          <w:rFonts w:ascii="Verdana" w:eastAsia="Verdana" w:hAnsi="Verdana" w:cs="Verdana"/>
          <w:b w:val="0"/>
          <w:i w:val="0"/>
          <w:caps w:val="0"/>
          <w:strike w:val="0"/>
          <w:color w:val="000000"/>
          <w:sz w:val="24"/>
          <w:u w:val="none" w:color="000000"/>
          <w:vertAlign w:val="baseline"/>
        </w:rPr>
        <w:t>współfinansowanie przez podmioty prywatne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ramach umów cywilnoprawnych,</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c) </w:t>
      </w:r>
      <w:r>
        <w:rPr>
          <w:rFonts w:ascii="Verdana" w:eastAsia="Verdana" w:hAnsi="Verdana" w:cs="Verdana"/>
          <w:b w:val="0"/>
          <w:i w:val="0"/>
          <w:caps w:val="0"/>
          <w:strike w:val="0"/>
          <w:color w:val="000000"/>
          <w:sz w:val="24"/>
          <w:u w:val="none" w:color="000000"/>
          <w:vertAlign w:val="baseline"/>
        </w:rPr>
        <w:t>inne środki zewnętrzne zgodne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obowiązującymi przepisami.</w:t>
      </w:r>
    </w:p>
    <w:p w:rsidR="00A77B3E">
      <w:pPr>
        <w:keepNext w:val="0"/>
        <w:keepLines/>
        <w:spacing w:before="120" w:after="120" w:line="276" w:lineRule="auto"/>
        <w:ind w:left="0" w:right="0" w:firstLine="340"/>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b/>
          <w:sz w:val="24"/>
        </w:rPr>
        <w:t>§ 4. </w:t>
      </w:r>
      <w:r>
        <w:rPr>
          <w:rFonts w:ascii="Verdana" w:eastAsia="Verdana" w:hAnsi="Verdana" w:cs="Verdana"/>
          <w:b w:val="0"/>
          <w:i w:val="0"/>
          <w:caps w:val="0"/>
          <w:strike w:val="0"/>
          <w:color w:val="000000"/>
          <w:sz w:val="24"/>
          <w:u w:val="none" w:color="000000"/>
          <w:vertAlign w:val="baseline"/>
        </w:rPr>
        <w:t>Zakres, harmonogram oraz szczegółowe warunki realizacji inwestycji określać będą uchwały budżetowe gminy oraz wieloletnie plany inwestycyjne, przyjęte przez Radę Gminy Komorniki. Kolejność realizacji inwestycji będzie ustalana na podstawie:</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1) </w:t>
      </w:r>
      <w:r>
        <w:rPr>
          <w:rFonts w:ascii="Verdana" w:eastAsia="Verdana" w:hAnsi="Verdana" w:cs="Verdana"/>
          <w:b w:val="0"/>
          <w:i w:val="0"/>
          <w:caps w:val="0"/>
          <w:strike w:val="0"/>
          <w:color w:val="000000"/>
          <w:sz w:val="24"/>
          <w:u w:val="none" w:color="000000"/>
          <w:vertAlign w:val="baseline"/>
        </w:rPr>
        <w:t>priorytetów rozwojowych gminy określonych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strategii rozwoju;</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2) </w:t>
      </w:r>
      <w:r>
        <w:rPr>
          <w:rFonts w:ascii="Verdana" w:eastAsia="Verdana" w:hAnsi="Verdana" w:cs="Verdana"/>
          <w:b w:val="0"/>
          <w:i w:val="0"/>
          <w:caps w:val="0"/>
          <w:strike w:val="0"/>
          <w:color w:val="000000"/>
          <w:sz w:val="24"/>
          <w:u w:val="none" w:color="000000"/>
          <w:vertAlign w:val="baseline"/>
        </w:rPr>
        <w:t>możliwości finansowych gminy oraz dostępności zewnętrznych źródeł finansowania;</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sectPr>
          <w:footerReference w:type="default" r:id="rId9"/>
          <w:endnotePr>
            <w:numFmt w:val="decimal"/>
          </w:endnotePr>
          <w:type w:val="nextPage"/>
          <w:pgSz w:w="11906" w:h="16838" w:orient="portrait"/>
          <w:pgMar w:top="1417" w:right="1020" w:bottom="992" w:left="1020" w:header="708" w:footer="708" w:gutter="0"/>
          <w:pgNumType w:start="1"/>
          <w:cols w:space="708"/>
          <w:docGrid w:linePitch="360"/>
        </w:sectPr>
      </w:pPr>
      <w:r>
        <w:rPr>
          <w:rFonts w:ascii="Verdana" w:eastAsia="Verdana" w:hAnsi="Verdana" w:cs="Verdana"/>
          <w:sz w:val="24"/>
        </w:rPr>
        <w:t>3) </w:t>
      </w:r>
      <w:r>
        <w:rPr>
          <w:rFonts w:ascii="Verdana" w:eastAsia="Verdana" w:hAnsi="Verdana" w:cs="Verdana"/>
          <w:b w:val="0"/>
          <w:i w:val="0"/>
          <w:caps w:val="0"/>
          <w:strike w:val="0"/>
          <w:color w:val="000000"/>
          <w:sz w:val="24"/>
          <w:u w:val="none" w:color="000000"/>
          <w:vertAlign w:val="baseline"/>
        </w:rPr>
        <w:t>potrzeb mieszkańców oraz konieczności zapewnienia odpowiedniej jakości infrastruktury technicznej.</w:t>
      </w:r>
    </w:p>
    <w:p w:rsidR="00A77B3E">
      <w:pPr>
        <w:keepNext/>
        <w:keepLines w:val="0"/>
        <w:spacing w:before="120" w:after="120" w:line="276" w:lineRule="auto"/>
        <w:ind w:left="4535" w:right="0" w:firstLine="0"/>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b w:val="0"/>
          <w:i w:val="0"/>
          <w:caps w:val="0"/>
          <w:strike w:val="0"/>
          <w:color w:val="000000"/>
          <w:sz w:val="24"/>
          <w:u w:val="none" w:color="000000"/>
          <w:vertAlign w:val="baseline"/>
        </w:rPr>
        <w:fldChar w:fldCharType="begin"/>
      </w:r>
      <w:r>
        <w:rPr>
          <w:rFonts w:ascii="Verdana" w:eastAsia="Verdana" w:hAnsi="Verdana" w:cs="Verdana"/>
          <w:b w:val="0"/>
          <w:i w:val="0"/>
          <w:caps w:val="0"/>
          <w:strike w:val="0"/>
          <w:color w:val="000000"/>
          <w:sz w:val="24"/>
          <w:u w:val="none" w:color="000000"/>
          <w:vertAlign w:val="baseline"/>
        </w:rPr>
        <w:fldChar w:fldCharType="separate"/>
      </w:r>
      <w:r>
        <w:rPr>
          <w:rFonts w:ascii="Verdana" w:eastAsia="Verdana" w:hAnsi="Verdana" w:cs="Verdana"/>
          <w:b w:val="0"/>
          <w:i w:val="0"/>
          <w:caps w:val="0"/>
          <w:strike w:val="0"/>
          <w:color w:val="000000"/>
          <w:sz w:val="24"/>
          <w:u w:val="none" w:color="000000"/>
          <w:vertAlign w:val="baseline"/>
        </w:rPr>
        <w:fldChar w:fldCharType="end"/>
      </w:r>
      <w:r>
        <w:rPr>
          <w:rFonts w:ascii="Verdana" w:eastAsia="Verdana" w:hAnsi="Verdana" w:cs="Verdana"/>
          <w:b w:val="0"/>
          <w:i w:val="0"/>
          <w:caps w:val="0"/>
          <w:strike w:val="0"/>
          <w:color w:val="000000"/>
          <w:sz w:val="24"/>
          <w:u w:val="none" w:color="000000"/>
          <w:vertAlign w:val="baseline"/>
        </w:rPr>
        <w:t>Załącznik Nr 4 do uchwały Nr XXXV/338/2026</w:t>
      </w:r>
      <w:r>
        <w:rPr>
          <w:rFonts w:ascii="Verdana" w:eastAsia="Verdana" w:hAnsi="Verdana" w:cs="Verdana"/>
          <w:b w:val="0"/>
          <w:i w:val="0"/>
          <w:caps w:val="0"/>
          <w:strike w:val="0"/>
          <w:color w:val="000000"/>
          <w:sz w:val="24"/>
          <w:u w:val="none" w:color="000000"/>
          <w:vertAlign w:val="baseline"/>
        </w:rPr>
        <w:br/>
      </w:r>
      <w:r>
        <w:rPr>
          <w:rFonts w:ascii="Verdana" w:eastAsia="Verdana" w:hAnsi="Verdana" w:cs="Verdana"/>
          <w:b w:val="0"/>
          <w:i w:val="0"/>
          <w:caps w:val="0"/>
          <w:strike w:val="0"/>
          <w:color w:val="000000"/>
          <w:sz w:val="24"/>
          <w:u w:val="none" w:color="000000"/>
          <w:vertAlign w:val="baseline"/>
        </w:rPr>
        <w:t>Rady Gminy Komorniki</w:t>
      </w:r>
      <w:r>
        <w:rPr>
          <w:rFonts w:ascii="Verdana" w:eastAsia="Verdana" w:hAnsi="Verdana" w:cs="Verdana"/>
          <w:b w:val="0"/>
          <w:i w:val="0"/>
          <w:caps w:val="0"/>
          <w:strike w:val="0"/>
          <w:color w:val="000000"/>
          <w:sz w:val="24"/>
          <w:u w:val="none" w:color="000000"/>
          <w:vertAlign w:val="baseline"/>
        </w:rPr>
        <w:br/>
      </w:r>
      <w:r>
        <w:rPr>
          <w:rFonts w:ascii="Verdana" w:eastAsia="Verdana" w:hAnsi="Verdana" w:cs="Verdana"/>
          <w:b w:val="0"/>
          <w:i w:val="0"/>
          <w:caps w:val="0"/>
          <w:strike w:val="0"/>
          <w:color w:val="000000"/>
          <w:sz w:val="24"/>
          <w:u w:val="none" w:color="000000"/>
          <w:vertAlign w:val="baseline"/>
        </w:rPr>
        <w:t>z dnia 18 maja 2026 r.</w:t>
      </w:r>
      <w:r>
        <w:rPr>
          <w:rFonts w:ascii="Verdana" w:eastAsia="Verdana" w:hAnsi="Verdana" w:cs="Verdana"/>
          <w:b w:val="0"/>
          <w:i w:val="0"/>
          <w:caps w:val="0"/>
          <w:strike w:val="0"/>
          <w:color w:val="000000"/>
          <w:sz w:val="24"/>
          <w:u w:val="none" w:color="000000"/>
          <w:vertAlign w:val="baseline"/>
        </w:rPr>
        <w:br/>
      </w:r>
      <w:hyperlink r:id="rId10" w:history="1">
        <w:r>
          <w:rPr>
            <w:rStyle w:val="Hyperlink"/>
            <w:rFonts w:ascii="Verdana" w:eastAsia="Verdana" w:hAnsi="Verdana" w:cs="Verdana"/>
            <w:b w:val="0"/>
            <w:i w:val="0"/>
            <w:caps w:val="0"/>
            <w:strike w:val="0"/>
            <w:color w:val="000000"/>
            <w:sz w:val="24"/>
            <w:u w:val="none" w:color="000000"/>
            <w:vertAlign w:val="baseline"/>
          </w:rPr>
          <w:t>Zalacznik4.gml</w:t>
        </w:r>
      </w:hyperlink>
    </w:p>
    <w:p w:rsidR="00A77B3E">
      <w:pPr>
        <w:keepNext/>
        <w:spacing w:before="0" w:after="480" w:line="276" w:lineRule="auto"/>
        <w:ind w:left="0" w:right="0" w:firstLine="0"/>
        <w:jc w:val="center"/>
        <w:rPr>
          <w:rFonts w:ascii="Verdana" w:eastAsia="Verdana" w:hAnsi="Verdana" w:cs="Verdana"/>
          <w:b w:val="0"/>
          <w:i w:val="0"/>
          <w:caps w:val="0"/>
          <w:strike w:val="0"/>
          <w:color w:val="000000"/>
          <w:sz w:val="24"/>
          <w:u w:val="none" w:color="000000"/>
          <w:vertAlign w:val="baseline"/>
        </w:rPr>
        <w:sectPr>
          <w:footerReference w:type="default" r:id="rId11"/>
          <w:endnotePr>
            <w:numFmt w:val="decimal"/>
          </w:endnotePr>
          <w:type w:val="nextPage"/>
          <w:pgSz w:w="11906" w:h="16838" w:orient="portrait"/>
          <w:pgMar w:top="1417" w:right="1020" w:bottom="992" w:left="1020" w:header="708" w:footer="708" w:gutter="0"/>
          <w:pgNumType w:start="1"/>
          <w:cols w:space="708"/>
          <w:docGrid w:linePitch="360"/>
        </w:sectPr>
      </w:pPr>
      <w:r>
        <w:rPr>
          <w:rFonts w:ascii="Verdana" w:eastAsia="Verdana" w:hAnsi="Verdana" w:cs="Verdana"/>
          <w:b/>
          <w:i w:val="0"/>
          <w:caps w:val="0"/>
          <w:strike w:val="0"/>
          <w:color w:val="000000"/>
          <w:sz w:val="24"/>
          <w:u w:val="none" w:color="000000"/>
          <w:vertAlign w:val="baseline"/>
        </w:rPr>
        <w:t>Dane przestrzenne</w:t>
      </w:r>
    </w:p>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rFonts w:eastAsia="Times New Roman" w:cs="Times New Roman"/>
          <w:szCs w:val="20"/>
        </w:rPr>
      </w:pPr>
    </w:p>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rFonts w:eastAsia="Times New Roman" w:cs="Times New Roman"/>
          <w:sz w:val="22"/>
          <w:szCs w:val="20"/>
        </w:rPr>
      </w:pPr>
      <w:r>
        <w:rPr>
          <w:rFonts w:eastAsia="Times New Roman" w:cs="Times New Roman"/>
          <w:b/>
          <w:sz w:val="22"/>
          <w:szCs w:val="20"/>
        </w:rPr>
        <w:t>U</w:t>
      </w:r>
      <w:r>
        <w:rPr>
          <w:rFonts w:eastAsia="Times New Roman" w:cs="Times New Roman"/>
          <w:b/>
          <w:sz w:val="22"/>
          <w:szCs w:val="20"/>
        </w:rPr>
        <w:t>ZASADNIENIE</w:t>
      </w:r>
    </w:p>
    <w:p>
      <w:pPr>
        <w:keepNext w:val="0"/>
        <w:keepLines w:val="0"/>
        <w:widowControl/>
        <w:suppressLineNumbers w:val="0"/>
        <w:shd w:val="clear" w:color="auto" w:fill="auto"/>
        <w:suppressAutoHyphens w:val="0"/>
        <w:spacing w:before="120" w:beforeAutospacing="0" w:after="120" w:afterAutospacing="0" w:line="276" w:lineRule="auto"/>
        <w:ind w:left="0" w:right="0" w:firstLine="227"/>
        <w:contextualSpacing w:val="0"/>
        <w:jc w:val="center"/>
        <w:rPr>
          <w:rFonts w:eastAsia="Times New Roman" w:cs="Times New Roman"/>
          <w:color w:val="000000"/>
          <w:szCs w:val="20"/>
          <w:u w:color="000000"/>
        </w:rPr>
      </w:pPr>
      <w:r>
        <w:rPr>
          <w:rFonts w:eastAsia="Times New Roman" w:cs="Times New Roman"/>
          <w:b/>
          <w:szCs w:val="20"/>
        </w:rPr>
        <w:t>DO UCHWAŁY NR XXXV/</w:t>
      </w:r>
      <w:r>
        <w:rPr>
          <w:rFonts w:eastAsia="Times New Roman" w:cs="Times New Roman"/>
          <w:b/>
          <w:szCs w:val="20"/>
        </w:rPr>
        <w:t>338</w:t>
      </w:r>
      <w:r>
        <w:rPr>
          <w:rFonts w:eastAsia="Times New Roman" w:cs="Times New Roman"/>
          <w:b/>
          <w:szCs w:val="20"/>
        </w:rPr>
        <w:t>/2026</w:t>
      </w:r>
    </w:p>
    <w:p>
      <w:pPr>
        <w:keepNext w:val="0"/>
        <w:keepLines w:val="0"/>
        <w:widowControl/>
        <w:suppressLineNumbers w:val="0"/>
        <w:shd w:val="clear" w:color="auto" w:fill="auto"/>
        <w:suppressAutoHyphens w:val="0"/>
        <w:spacing w:before="120" w:beforeAutospacing="0" w:after="120" w:afterAutospacing="0" w:line="276" w:lineRule="auto"/>
        <w:ind w:left="0" w:right="0" w:firstLine="227"/>
        <w:contextualSpacing w:val="0"/>
        <w:jc w:val="center"/>
        <w:rPr>
          <w:rFonts w:eastAsia="Times New Roman" w:cs="Times New Roman"/>
          <w:color w:val="000000"/>
          <w:szCs w:val="20"/>
          <w:u w:color="000000"/>
        </w:rPr>
      </w:pPr>
      <w:r>
        <w:rPr>
          <w:rFonts w:eastAsia="Times New Roman" w:cs="Times New Roman"/>
          <w:b/>
          <w:color w:val="000000"/>
          <w:szCs w:val="20"/>
          <w:u w:color="000000"/>
        </w:rPr>
        <w:t>RADY GMINY KOMORNIKI</w:t>
      </w:r>
    </w:p>
    <w:p>
      <w:pPr>
        <w:keepNext w:val="0"/>
        <w:keepLines w:val="0"/>
        <w:widowControl/>
        <w:suppressLineNumbers w:val="0"/>
        <w:shd w:val="clear" w:color="auto" w:fill="auto"/>
        <w:suppressAutoHyphens w:val="0"/>
        <w:spacing w:before="120" w:beforeAutospacing="0" w:after="120" w:afterAutospacing="0" w:line="276" w:lineRule="auto"/>
        <w:ind w:left="0" w:right="0" w:firstLine="227"/>
        <w:contextualSpacing w:val="0"/>
        <w:jc w:val="center"/>
        <w:rPr>
          <w:rFonts w:eastAsia="Times New Roman" w:cs="Times New Roman"/>
          <w:color w:val="000000"/>
          <w:szCs w:val="20"/>
          <w:u w:color="000000"/>
        </w:rPr>
      </w:pPr>
      <w:r>
        <w:rPr>
          <w:rFonts w:eastAsia="Times New Roman" w:cs="Times New Roman"/>
          <w:color w:val="000000"/>
          <w:szCs w:val="20"/>
          <w:u w:color="000000"/>
        </w:rPr>
        <w:t>z dnia 18 maja 2026 r.</w:t>
      </w:r>
    </w:p>
    <w:p>
      <w:pPr>
        <w:keepNext w:val="0"/>
        <w:keepLines w:val="0"/>
        <w:widowControl/>
        <w:suppressLineNumbers w:val="0"/>
        <w:shd w:val="clear" w:color="auto" w:fill="auto"/>
        <w:suppressAutoHyphens w:val="0"/>
        <w:spacing w:before="120" w:beforeAutospacing="0" w:after="120" w:afterAutospacing="0" w:line="276" w:lineRule="auto"/>
        <w:ind w:left="0" w:right="0" w:firstLine="227"/>
        <w:contextualSpacing w:val="0"/>
        <w:jc w:val="both"/>
        <w:rPr>
          <w:rFonts w:eastAsia="Times New Roman" w:cs="Times New Roman"/>
          <w:color w:val="000000"/>
          <w:szCs w:val="20"/>
          <w:u w:color="000000"/>
        </w:rPr>
      </w:pPr>
      <w:r>
        <w:rPr>
          <w:rFonts w:eastAsia="Times New Roman" w:cs="Times New Roman"/>
          <w:color w:val="000000"/>
          <w:szCs w:val="20"/>
          <w:u w:color="000000"/>
        </w:rPr>
        <w:t>Niniejsza uchwała jest konsekwencją podjętej w dniu 29 września 2021 r. uchwały Nr XLIII/376/2021 Rady Gminy Komorniki w sprawie przystąpienia do sporządzenia miejscowego planu zagospodarowania przestrzennego części wsi Rosnowo w rejonie ulic: Jarzębinowej i Czereśniowej. Powierzchnia obszaru planu wynosi ok. 13,1 ha.</w:t>
      </w:r>
    </w:p>
    <w:p>
      <w:pPr>
        <w:keepNext w:val="0"/>
        <w:keepLines w:val="0"/>
        <w:widowControl/>
        <w:suppressLineNumbers w:val="0"/>
        <w:shd w:val="clear" w:color="auto" w:fill="auto"/>
        <w:suppressAutoHyphens w:val="0"/>
        <w:spacing w:before="120" w:beforeAutospacing="0" w:after="120" w:afterAutospacing="0" w:line="276" w:lineRule="auto"/>
        <w:ind w:left="0" w:right="0" w:firstLine="227"/>
        <w:contextualSpacing w:val="0"/>
        <w:jc w:val="both"/>
        <w:rPr>
          <w:rFonts w:eastAsia="Times New Roman" w:cs="Times New Roman"/>
          <w:color w:val="000000"/>
          <w:szCs w:val="20"/>
          <w:u w:color="000000"/>
        </w:rPr>
      </w:pPr>
      <w:r>
        <w:rPr>
          <w:rFonts w:eastAsia="Times New Roman" w:cs="Times New Roman"/>
          <w:color w:val="000000"/>
          <w:szCs w:val="20"/>
          <w:u w:color="000000"/>
        </w:rPr>
        <w:t>Obecnie dla przedmiotowego terenu nie obowiązuje miejscowy plan zagospodarowania przestrzennego. Sporządzenie miejscowego planu zagospodarowania przestrzennego dla przedmiotowego terenu ma na celu ochronę terenów niezainwestowanych przed niekontrolowaną, intensywną zabudową, mogącą powstawać na podstawie decyzji o warunkach zabudowy.</w:t>
      </w:r>
    </w:p>
    <w:p>
      <w:pPr>
        <w:keepNext w:val="0"/>
        <w:keepLines w:val="0"/>
        <w:widowControl/>
        <w:suppressLineNumbers w:val="0"/>
        <w:shd w:val="clear" w:color="auto" w:fill="auto"/>
        <w:suppressAutoHyphens w:val="0"/>
        <w:spacing w:before="120" w:beforeAutospacing="0" w:after="120" w:afterAutospacing="0" w:line="276" w:lineRule="auto"/>
        <w:ind w:left="0" w:right="0" w:firstLine="227"/>
        <w:contextualSpacing w:val="0"/>
        <w:jc w:val="both"/>
        <w:rPr>
          <w:rFonts w:eastAsia="Times New Roman" w:cs="Times New Roman"/>
          <w:color w:val="000000"/>
          <w:szCs w:val="20"/>
          <w:u w:color="000000"/>
        </w:rPr>
      </w:pPr>
      <w:r>
        <w:rPr>
          <w:rFonts w:eastAsia="Times New Roman" w:cs="Times New Roman"/>
          <w:color w:val="000000"/>
          <w:szCs w:val="20"/>
          <w:u w:color="000000"/>
        </w:rPr>
        <w:t>W studium uwarunkowań i kierunków zagospodarowania przestrzennego gminy Komorniki, obszar planu został określony jako tereny mieszkaniowe o zabudowie ekstensywnej (M) oraz pod drogi. Na terenach mieszkaniowych o zabudowie ekstensywnej „</w:t>
      </w:r>
      <w:r>
        <w:rPr>
          <w:rFonts w:eastAsia="Times New Roman" w:cs="Times New Roman"/>
          <w:i/>
          <w:color w:val="000000"/>
          <w:szCs w:val="20"/>
          <w:u w:color="000000"/>
        </w:rPr>
        <w:t>1) dopuszcza się sytuowanie budynków mieszkalnych jednorodzinnych wolno stojących, garaży, budynków gospodarczo-garażowych, obiektów usług podstawowych, placów zabaw, skwerów (z zastrzeżeniem przypadków opisanych w pkt 2 i 13); 2) (…);”</w:t>
      </w:r>
      <w:r>
        <w:rPr>
          <w:rFonts w:eastAsia="Times New Roman" w:cs="Times New Roman"/>
          <w:color w:val="000000"/>
          <w:szCs w:val="20"/>
          <w:u w:color="000000"/>
        </w:rPr>
        <w:t>.</w:t>
      </w:r>
    </w:p>
    <w:p>
      <w:pPr>
        <w:keepNext w:val="0"/>
        <w:keepLines w:val="0"/>
        <w:widowControl/>
        <w:suppressLineNumbers w:val="0"/>
        <w:shd w:val="clear" w:color="auto" w:fill="auto"/>
        <w:suppressAutoHyphens w:val="0"/>
        <w:spacing w:before="120" w:beforeAutospacing="0" w:after="120" w:afterAutospacing="0" w:line="276" w:lineRule="auto"/>
        <w:ind w:left="0" w:right="0" w:firstLine="227"/>
        <w:contextualSpacing w:val="0"/>
        <w:jc w:val="both"/>
        <w:rPr>
          <w:rFonts w:eastAsia="Times New Roman" w:cs="Times New Roman"/>
          <w:color w:val="000000"/>
          <w:szCs w:val="20"/>
          <w:u w:color="000000"/>
        </w:rPr>
      </w:pPr>
      <w:r>
        <w:rPr>
          <w:rFonts w:eastAsia="Times New Roman" w:cs="Times New Roman"/>
          <w:color w:val="000000"/>
          <w:szCs w:val="20"/>
          <w:u w:color="000000"/>
        </w:rPr>
        <w:t>Zgodnie z art. 17 ustawy z dnia 27 marca 2003 r. o planowaniu i zagospodarowaniu przestrzennym (t.j. Dz. U. z 2026 r. poz. 538), w związku z art. 67 ust. 3 ustawy z dnia 7 lipca 2023 r. o zmianie ustawy o planowaniu i zagospodarowaniu przestrzennym oraz niektórych innych ustaw (Dz. U. z 2023 r. poz. 1688 ze zm.), oraz art. 39 ustawy z dnia 3 października 2008 r. o udostępnianiu informacji o środowisku i jego ochronie, udziale społeczeństwa w ochronie środowiska oraz o ocenach oddziaływania na środowisko (t.j. Dz. U. z 2024 r. poz. 1112 ze zm.), Wójt Gminy Komorniki przeprowadził procedurę sporządzenia planu miejscowego. Na etapie przyjmowania wniosków do planu złożono wnioski mieszkańców, które zostały częściowo uwzględnione.</w:t>
      </w:r>
    </w:p>
    <w:p>
      <w:pPr>
        <w:keepNext w:val="0"/>
        <w:keepLines w:val="0"/>
        <w:widowControl/>
        <w:suppressLineNumbers w:val="0"/>
        <w:shd w:val="clear" w:color="auto" w:fill="auto"/>
        <w:suppressAutoHyphens w:val="0"/>
        <w:spacing w:before="120" w:beforeAutospacing="0" w:after="120" w:afterAutospacing="0" w:line="276" w:lineRule="auto"/>
        <w:ind w:left="0" w:right="0" w:firstLine="227"/>
        <w:contextualSpacing w:val="0"/>
        <w:jc w:val="both"/>
        <w:rPr>
          <w:rFonts w:eastAsia="Times New Roman" w:cs="Times New Roman"/>
          <w:color w:val="000000"/>
          <w:szCs w:val="20"/>
          <w:u w:color="000000"/>
        </w:rPr>
      </w:pPr>
      <w:r>
        <w:rPr>
          <w:rFonts w:eastAsia="Times New Roman" w:cs="Times New Roman"/>
          <w:color w:val="000000"/>
          <w:szCs w:val="20"/>
          <w:u w:color="000000"/>
        </w:rPr>
        <w:t>Po zebraniu wniosków od instytucji i organów do tego upoważnionych, przystąpiono do analiz i prac studialnych, które poprzedziły opracowanie ostatecznej koncepcji planu. W pracach koncepcyjnych rozważono możliwość realizacji zabudowy w nawiązaniu do istniejącej zabudowy poza granicami planu. Ze względu na zadania własne gminy, do których gmina jest zobowiązana po uchwaleniu planu, starano się wyważyć wszystkie interesy, które występują w tej sprawie, tj. interes gminy, właścicieli nieruchomości objętych planem oraz mieszkańców gminy. Oprócz wyważenia interesów wszystkich stron, kierowano się również wymogiem proporcjonalności, zwanym także zakazem nadmiernej ingerencji, który „</w:t>
      </w:r>
      <w:r>
        <w:rPr>
          <w:rFonts w:eastAsia="Times New Roman" w:cs="Times New Roman"/>
          <w:i/>
          <w:color w:val="000000"/>
          <w:szCs w:val="20"/>
          <w:u w:color="000000"/>
        </w:rPr>
        <w:t>oznacza konieczność zachowania proporcji pomiędzy ograniczeniem danego konstytucyjnego prawa lub wolności (czyli nałożonymi na jednostkę obciążeniami), a zamierzonym celem (pozytywnym efektem) danej regulacji prawnej. Wymóg proporcjonalności oznacza konieczność wyważania dwóch dóbr (wartości), których pełna realizacja jest niemożliwa</w:t>
      </w:r>
      <w:r>
        <w:rPr>
          <w:rFonts w:eastAsia="Times New Roman" w:cs="Times New Roman"/>
          <w:color w:val="000000"/>
          <w:szCs w:val="20"/>
          <w:u w:color="000000"/>
        </w:rPr>
        <w:t xml:space="preserve">” (por. J. Zakolska, Zasada proporcjonalności w orzecznictwie Trybunału Konstytucyjnego, Warszawa 2008, s. 27-28). Podstawowa zasada równości wobec prawa wymaga wyważenia wszystkich interesów, jakie występują w danej sprawie. – wyrok NSA sygn. II OSK 1208/13. Miejscowy plan zagospodarowania przestrzennego jako akt prawa miejscowego kształtuje bowiem na przyszłość stan prawny nieruchomości nim objętych i stanowi wyraz kształtowania przez gminę ładu przestrzennego na jej obszarze. Jednym z elementów kształtowania ładu przestrzennego jest wyznaczanie przebiegu dróg i innych szlaków komunikacyjnych. </w:t>
      </w:r>
    </w:p>
    <w:p>
      <w:pPr>
        <w:keepNext w:val="0"/>
        <w:keepLines w:val="0"/>
        <w:widowControl/>
        <w:suppressLineNumbers w:val="0"/>
        <w:shd w:val="clear" w:color="auto" w:fill="auto"/>
        <w:suppressAutoHyphens w:val="0"/>
        <w:spacing w:before="120" w:beforeAutospacing="0" w:after="120" w:afterAutospacing="0" w:line="276" w:lineRule="auto"/>
        <w:ind w:left="0" w:right="0" w:firstLine="227"/>
        <w:contextualSpacing w:val="0"/>
        <w:jc w:val="both"/>
        <w:rPr>
          <w:rFonts w:eastAsia="Times New Roman" w:cs="Times New Roman"/>
          <w:color w:val="000000"/>
          <w:szCs w:val="20"/>
          <w:u w:color="000000"/>
        </w:rPr>
      </w:pPr>
      <w:r>
        <w:rPr>
          <w:rFonts w:eastAsia="Times New Roman" w:cs="Times New Roman"/>
          <w:color w:val="000000"/>
          <w:szCs w:val="20"/>
          <w:u w:color="000000"/>
        </w:rPr>
        <w:t>Po opracowaniu projektu planu poddano go procedurze opiniowania i uzgadniania. W wyniku zebranych opinii i uzgodnień wprowadzono niezbędne zmiany i ponownie skierowano go do uzgodnień z Zarządem Powiatu w Poznaniu oraz Zarządem Dróg Powiatowych w Poznaniu.</w:t>
      </w:r>
    </w:p>
    <w:p>
      <w:pPr>
        <w:keepNext w:val="0"/>
        <w:keepLines w:val="0"/>
        <w:widowControl/>
        <w:suppressLineNumbers w:val="0"/>
        <w:shd w:val="clear" w:color="auto" w:fill="auto"/>
        <w:suppressAutoHyphens w:val="0"/>
        <w:spacing w:before="120" w:beforeAutospacing="0" w:after="120" w:afterAutospacing="0" w:line="276" w:lineRule="auto"/>
        <w:ind w:left="0" w:right="0" w:firstLine="227"/>
        <w:contextualSpacing w:val="0"/>
        <w:jc w:val="both"/>
        <w:rPr>
          <w:rFonts w:eastAsia="Times New Roman" w:cs="Times New Roman"/>
          <w:color w:val="000000"/>
          <w:szCs w:val="20"/>
          <w:u w:color="000000"/>
        </w:rPr>
      </w:pPr>
      <w:r>
        <w:rPr>
          <w:rFonts w:eastAsia="Times New Roman" w:cs="Times New Roman"/>
          <w:color w:val="000000"/>
          <w:szCs w:val="20"/>
          <w:u w:color="000000"/>
        </w:rPr>
        <w:t>Ze względu na aktualizację lokalizacji stanowisk archeologicznych oraz dostosowanie zapisów planu do aktualnego orzecznictwa, ponowiono etap uzgadniania z</w:t>
      </w:r>
      <w:r>
        <w:rPr>
          <w:rFonts w:eastAsia="Times New Roman" w:cs="Times New Roman"/>
          <w:color w:val="000000"/>
          <w:szCs w:val="20"/>
          <w:u w:color="000000"/>
        </w:rPr>
        <w:t xml:space="preserve"> </w:t>
      </w:r>
      <w:r>
        <w:rPr>
          <w:rFonts w:eastAsia="Times New Roman" w:cs="Times New Roman"/>
          <w:color w:val="000000"/>
          <w:szCs w:val="20"/>
          <w:u w:color="000000"/>
        </w:rPr>
        <w:t>niektórymi organami. Ponieważ jedno ze stanowisk archeologicznych leży w granicach drogi powiatowej, ponowiono również uzgodnienie z Zarządcą Dróg Powiatowych w Poznaniu.</w:t>
      </w:r>
    </w:p>
    <w:p>
      <w:pPr>
        <w:keepNext w:val="0"/>
        <w:keepLines w:val="0"/>
        <w:widowControl/>
        <w:suppressLineNumbers w:val="0"/>
        <w:shd w:val="clear" w:color="auto" w:fill="auto"/>
        <w:suppressAutoHyphens w:val="0"/>
        <w:spacing w:before="120" w:beforeAutospacing="0" w:after="120" w:afterAutospacing="0" w:line="276" w:lineRule="auto"/>
        <w:ind w:left="0" w:right="0" w:firstLine="227"/>
        <w:contextualSpacing w:val="0"/>
        <w:jc w:val="both"/>
        <w:rPr>
          <w:rFonts w:eastAsia="Times New Roman" w:cs="Times New Roman"/>
          <w:color w:val="000000"/>
          <w:szCs w:val="20"/>
          <w:u w:color="000000"/>
        </w:rPr>
      </w:pPr>
      <w:r>
        <w:rPr>
          <w:rFonts w:eastAsia="Times New Roman" w:cs="Times New Roman"/>
          <w:color w:val="000000"/>
          <w:szCs w:val="20"/>
          <w:u w:color="000000"/>
        </w:rPr>
        <w:t>Następnie skierowano projekt planu do wyłożenia do publicznego wglądu. Pierwsze wyłożenie do publicznego wglądu wraz z udostępnieniem projektu planu i dokumentacji na mocy art. 39, w związku z art. 54 ust. 2 ustawy z dnia 3 października 2008 r. o udostępnianiu informacji o środowisku i jego ochronie, udziale społeczeństwa w ochronie środowiska oraz o ocenach oddziaływania na środowisko, odbyło się w terminie od 12 kwietnia 2023 r. do 17 maja 2023 r. Dyskusję publiczną wyznaczono na 8 maja 2023 r., uwagi przyjmowano do 2 czerwca 2023 r. W ustawowym terminie wpłynęły uwagi, które zostały częściowo uwzględnione i częściowo nieuwzględnione.</w:t>
      </w:r>
    </w:p>
    <w:p>
      <w:pPr>
        <w:keepNext w:val="0"/>
        <w:keepLines w:val="0"/>
        <w:widowControl/>
        <w:suppressLineNumbers w:val="0"/>
        <w:shd w:val="clear" w:color="auto" w:fill="auto"/>
        <w:suppressAutoHyphens w:val="0"/>
        <w:spacing w:before="120" w:beforeAutospacing="0" w:after="120" w:afterAutospacing="0" w:line="276" w:lineRule="auto"/>
        <w:ind w:left="0" w:right="0" w:firstLine="227"/>
        <w:contextualSpacing w:val="0"/>
        <w:jc w:val="both"/>
        <w:rPr>
          <w:rFonts w:eastAsia="Times New Roman" w:cs="Times New Roman"/>
          <w:color w:val="000000"/>
          <w:szCs w:val="20"/>
          <w:u w:color="000000"/>
        </w:rPr>
      </w:pPr>
      <w:r>
        <w:rPr>
          <w:rFonts w:eastAsia="Times New Roman" w:cs="Times New Roman"/>
          <w:color w:val="000000"/>
          <w:szCs w:val="20"/>
          <w:u w:color="000000"/>
        </w:rPr>
        <w:t>W wyniku uwzględnienia części uwag projekt planu poddano procedurze ponownego opiniowania i uzgadniania. W wyniku zebranych opinii i uzgodnień wprowadzono niezbędne zmiany w projekcie planu.</w:t>
      </w:r>
    </w:p>
    <w:p>
      <w:pPr>
        <w:keepNext w:val="0"/>
        <w:keepLines w:val="0"/>
        <w:widowControl/>
        <w:suppressLineNumbers w:val="0"/>
        <w:shd w:val="clear" w:color="auto" w:fill="auto"/>
        <w:suppressAutoHyphens w:val="0"/>
        <w:spacing w:before="120" w:beforeAutospacing="0" w:after="120" w:afterAutospacing="0" w:line="276" w:lineRule="auto"/>
        <w:ind w:left="0" w:right="0" w:firstLine="227"/>
        <w:contextualSpacing w:val="0"/>
        <w:jc w:val="both"/>
        <w:rPr>
          <w:rFonts w:eastAsia="Times New Roman" w:cs="Times New Roman"/>
          <w:color w:val="000000"/>
          <w:szCs w:val="20"/>
          <w:u w:color="000000"/>
        </w:rPr>
      </w:pPr>
      <w:r>
        <w:rPr>
          <w:rFonts w:eastAsia="Times New Roman" w:cs="Times New Roman"/>
          <w:color w:val="000000"/>
          <w:szCs w:val="20"/>
          <w:u w:color="000000"/>
        </w:rPr>
        <w:t>Drugie wyłożenie do publicznego wglądu wraz z udostępnieniem projektu planu i dokumentacji na mocy art. 39, w związku z art. 54 ust. 2 ustawy z dnia 3 października 2008 r. o udostępnianiu informacji o środowisku i jego ochronie, udziale społeczeństwa w ochronie środowiska oraz o ocenach oddziaływania na środowisko, odbyło się w terminie od 23 października 2023 r. do 22 listopada 2023 r. Dyskusję publiczną wyznaczono na 13 listopada 2023 r., uwagi przyjmowano do 6 grudnia 2023 r. W ustawowym terminie nie wpłynęły uwagi. Po terminie przyjmowania uwag wpłynęło jedno pismo, w którym zawarto uwagi. W wyniku uwzględnienia tych uwag w niezbędnym zakresie ponowiono procedurę.</w:t>
      </w:r>
    </w:p>
    <w:p>
      <w:pPr>
        <w:keepNext w:val="0"/>
        <w:keepLines w:val="0"/>
        <w:widowControl/>
        <w:suppressLineNumbers w:val="0"/>
        <w:shd w:val="clear" w:color="auto" w:fill="auto"/>
        <w:suppressAutoHyphens w:val="0"/>
        <w:spacing w:before="120" w:beforeAutospacing="0" w:after="120" w:afterAutospacing="0" w:line="276" w:lineRule="auto"/>
        <w:ind w:left="0" w:right="0" w:firstLine="227"/>
        <w:contextualSpacing w:val="0"/>
        <w:jc w:val="both"/>
        <w:rPr>
          <w:rFonts w:eastAsia="Times New Roman" w:cs="Times New Roman"/>
          <w:color w:val="000000"/>
          <w:szCs w:val="20"/>
          <w:u w:color="000000"/>
        </w:rPr>
      </w:pPr>
      <w:r>
        <w:rPr>
          <w:rFonts w:eastAsia="Times New Roman" w:cs="Times New Roman"/>
          <w:color w:val="000000"/>
          <w:szCs w:val="20"/>
          <w:u w:color="000000"/>
        </w:rPr>
        <w:t>Trzecie wyłożenie do publicznego wglądu wraz z udostępnieniem projektu planu i dokumentacji na mocy art. 39, w związku z art. 54 ust. 2 ustawy z dnia 3 października 2008 r. o udostępnianiu informacji o środowisku i jego ochronie, udziale społeczeństwa w ochronie środowiska oraz o ocenach oddziaływania na środowisko, odbyło się w terminie od 25 czerwca 2024 r. do 25 lipca 2024 r. Dyskusję publiczną wyznaczono na 8 lipca 2024 r., uwagi przyjmowano do 9 sierpnia 2024 r. W ustawowym terminie nie wpłynęły uwagi.</w:t>
      </w:r>
    </w:p>
    <w:p>
      <w:pPr>
        <w:keepNext w:val="0"/>
        <w:keepLines w:val="0"/>
        <w:widowControl/>
        <w:suppressLineNumbers w:val="0"/>
        <w:shd w:val="clear" w:color="auto" w:fill="auto"/>
        <w:suppressAutoHyphens w:val="0"/>
        <w:spacing w:before="120" w:beforeAutospacing="0" w:after="120" w:afterAutospacing="0" w:line="276" w:lineRule="auto"/>
        <w:ind w:left="0" w:right="0" w:firstLine="227"/>
        <w:contextualSpacing w:val="0"/>
        <w:jc w:val="both"/>
        <w:rPr>
          <w:rFonts w:eastAsia="Times New Roman" w:cs="Times New Roman"/>
          <w:color w:val="000000"/>
          <w:szCs w:val="20"/>
          <w:u w:color="000000"/>
        </w:rPr>
      </w:pPr>
      <w:r>
        <w:rPr>
          <w:rFonts w:eastAsia="Times New Roman" w:cs="Times New Roman"/>
          <w:color w:val="000000"/>
          <w:szCs w:val="20"/>
          <w:u w:color="000000"/>
        </w:rPr>
        <w:t>W trakcie procedury planistycznej, z uwagi na projektowanie w sąsiedztwie obszaru planu inwestycji gminnej polegającej na budowie zbiornika retencyjnego, obszar objęty uchwałą Nr XLIII/376/2021 w sprawie przystąpienia do sporządzenia miejscowego planu zagospodarowania przestrzennego podzielono na dwa etapy. Do etapu 2 wydzielono teren leżący w bezpośrednim sąsiedztwie rowu, pomiędzy obszarem projektowanego zbiornika, a drogą powiatową - ul. Jarzębinową w Rosnowie. Ponadto, w granicach etapu 1 zmieniono klasę drogi z publicznej na wewnętrzną. Po zmianie projektu planu, dla etapu 1 podjęto procedurę uzgodnienia z zarządcami dróg. Następnie wszczęto procedurę wyłożenia do publicznego wglądu wraz z udostępnieniem projektu planu i dokumentacji na mocy art. 39, w związku z art. 54 ust. 2 ustawy z dnia 3 października 2008 r. o udostępnianiu informacji o środowisku i jego ochronie, udziale społeczeństwa w ochronie środowiska oraz o ocenach oddziaływania na środowisko, które odbyło się w terminie od 3 grudnia 2024 r. do 30 grudnia 2024 r. Dyskusję publiczną wyznaczono na 17 grudnia 2024 r., uwagi przyjmowano do 14 stycznia 2025 r. W ustawowym terminie wpłynęły uwagi, które zostały nieuwzględnione.</w:t>
      </w:r>
    </w:p>
    <w:p>
      <w:pPr>
        <w:keepNext w:val="0"/>
        <w:keepLines w:val="0"/>
        <w:widowControl/>
        <w:suppressLineNumbers w:val="0"/>
        <w:shd w:val="clear" w:color="auto" w:fill="auto"/>
        <w:suppressAutoHyphens w:val="0"/>
        <w:spacing w:before="120" w:beforeAutospacing="0" w:after="120" w:afterAutospacing="0" w:line="276" w:lineRule="auto"/>
        <w:ind w:left="0" w:right="0" w:firstLine="227"/>
        <w:contextualSpacing w:val="0"/>
        <w:jc w:val="both"/>
        <w:rPr>
          <w:rFonts w:eastAsia="Times New Roman" w:cs="Times New Roman"/>
          <w:color w:val="000000"/>
          <w:szCs w:val="20"/>
          <w:u w:color="000000"/>
        </w:rPr>
      </w:pPr>
      <w:r>
        <w:rPr>
          <w:rFonts w:eastAsia="Times New Roman" w:cs="Times New Roman"/>
          <w:color w:val="000000"/>
          <w:szCs w:val="20"/>
          <w:u w:color="000000"/>
        </w:rPr>
        <w:t>W dniu 5 marca 2026 r. Rada Gminy Komorniki podjęła uchwałę Nr XXXII/304/2026 w sprawie konieczności dokonania zmian i ponowienia procedury sporządzania miejscowego planu zagospodarowania przestrzennego części wsi Rosnowo w rejonie ulic: Jarzębinowej i Czereśniowej – etap 1. W uzasadnieniu wskazano, że podczas posiedzenia Komisji Polityki Przestrzennej Rady Gminy Komorniki w dniu 13 lutego 2026 r. zarekomendowano uwzględnienie uwag dotyczących sprzeciwu wobec podziału obszaru planu na etapy oraz wyłożenia do publicznego wglądu wyłącznie etapu 1.</w:t>
      </w:r>
    </w:p>
    <w:p>
      <w:pPr>
        <w:keepNext w:val="0"/>
        <w:keepLines w:val="0"/>
        <w:widowControl/>
        <w:suppressLineNumbers w:val="0"/>
        <w:shd w:val="clear" w:color="auto" w:fill="auto"/>
        <w:suppressAutoHyphens w:val="0"/>
        <w:spacing w:before="120" w:beforeAutospacing="0" w:after="120" w:afterAutospacing="0" w:line="276" w:lineRule="auto"/>
        <w:ind w:left="0" w:right="0" w:firstLine="227"/>
        <w:contextualSpacing w:val="0"/>
        <w:jc w:val="both"/>
        <w:rPr>
          <w:rFonts w:eastAsia="Times New Roman" w:cs="Times New Roman"/>
          <w:color w:val="000000"/>
          <w:szCs w:val="20"/>
          <w:u w:color="000000"/>
        </w:rPr>
      </w:pPr>
      <w:r>
        <w:rPr>
          <w:rFonts w:eastAsia="Times New Roman" w:cs="Times New Roman"/>
          <w:color w:val="000000"/>
          <w:szCs w:val="20"/>
          <w:u w:color="000000"/>
        </w:rPr>
        <w:t>W związku z powyższym przygotowano projekt uchwały w sprawie miejscowego planu zagospodarowania przestrzennego części wsi Rosnowo w rejonie ulic: Jarzębinowej i Czereśniowej na podstawie uchwały Nr XLIII/376/2021 Rady Gminy Komorniki z dnia 29 września 2021 r. w sprawie przystąpienia do sporządzenia planu.</w:t>
      </w:r>
    </w:p>
    <w:p>
      <w:pPr>
        <w:keepNext w:val="0"/>
        <w:keepLines w:val="0"/>
        <w:widowControl/>
        <w:suppressLineNumbers w:val="0"/>
        <w:shd w:val="clear" w:color="auto" w:fill="auto"/>
        <w:suppressAutoHyphens w:val="0"/>
        <w:spacing w:before="120" w:beforeAutospacing="0" w:after="120" w:afterAutospacing="0" w:line="276" w:lineRule="auto"/>
        <w:ind w:left="0" w:right="0" w:firstLine="227"/>
        <w:contextualSpacing w:val="0"/>
        <w:jc w:val="both"/>
        <w:rPr>
          <w:rFonts w:eastAsia="Times New Roman" w:cs="Times New Roman"/>
          <w:color w:val="000000"/>
          <w:szCs w:val="20"/>
          <w:u w:color="000000"/>
        </w:rPr>
      </w:pPr>
      <w:r>
        <w:rPr>
          <w:rFonts w:eastAsia="Times New Roman" w:cs="Times New Roman"/>
          <w:color w:val="000000"/>
          <w:szCs w:val="20"/>
          <w:u w:color="000000"/>
        </w:rPr>
        <w:t>Następnie przeprowadzono procedurę wyłożenia projektu planu do publicznego wglądu wraz z udostępnieniem dokumentacji, zgodnie z art. 39 w związku z art. 54 ust. 2 ustawy z dnia 3 października 2008 r. o udostępnianiu informacji o środowisku i jego ochronie, udziale społeczeństwa w ochronie środowiska oraz o ocenach oddziaływania na środowisko. Wyłożenie odbyło się w terminie od 20 marca 2026 r. do 13 kwietnia 2026 r., dyskusję publiczną przeprowadzono w dniu 24 marca 2026 r., natomiast uwagi można było składać do dnia 27 kwietnia 2026 r. W ustawowym terminie wpłynęły uwagi, które zostały częściowo uwzględnione.</w:t>
      </w:r>
    </w:p>
    <w:p>
      <w:pPr>
        <w:keepNext w:val="0"/>
        <w:keepLines w:val="0"/>
        <w:widowControl/>
        <w:suppressLineNumbers w:val="0"/>
        <w:shd w:val="clear" w:color="auto" w:fill="auto"/>
        <w:suppressAutoHyphens w:val="0"/>
        <w:spacing w:before="120" w:beforeAutospacing="0" w:after="120" w:afterAutospacing="0" w:line="276" w:lineRule="auto"/>
        <w:ind w:left="0" w:right="0" w:firstLine="227"/>
        <w:contextualSpacing w:val="0"/>
        <w:jc w:val="both"/>
        <w:rPr>
          <w:rFonts w:eastAsia="Times New Roman" w:cs="Times New Roman"/>
          <w:color w:val="000000"/>
          <w:szCs w:val="20"/>
          <w:u w:color="000000"/>
        </w:rPr>
      </w:pPr>
      <w:r>
        <w:rPr>
          <w:rFonts w:eastAsia="Times New Roman" w:cs="Times New Roman"/>
          <w:color w:val="000000"/>
          <w:szCs w:val="20"/>
          <w:u w:color="000000"/>
        </w:rPr>
        <w:t>W pracach nad miejscowym planem zapewniono udział społeczeństwa. Ogłoszenia o przystąpieniu do prac nad planem i o wyłożeniach projektu planu do publicznego wglądu zamieszczane były na tablicach ogłoszeń, w prasie i w Biuletynie Informacji Publicznej Gminy Komorniki. W trakcie wyłożeń projektu planu do publicznego wglądu zorganizowano dyskusje publiczne. Procedura planistyczna prowadzona była w sposób jawny i przejrzysty.</w:t>
      </w:r>
    </w:p>
    <w:p>
      <w:pPr>
        <w:keepNext w:val="0"/>
        <w:keepLines w:val="0"/>
        <w:widowControl/>
        <w:suppressLineNumbers w:val="0"/>
        <w:shd w:val="clear" w:color="auto" w:fill="auto"/>
        <w:suppressAutoHyphens w:val="0"/>
        <w:spacing w:before="120" w:beforeAutospacing="0" w:after="120" w:afterAutospacing="0" w:line="276" w:lineRule="auto"/>
        <w:ind w:left="0" w:right="0" w:firstLine="227"/>
        <w:contextualSpacing w:val="0"/>
        <w:jc w:val="both"/>
        <w:rPr>
          <w:rFonts w:eastAsia="Times New Roman" w:cs="Times New Roman"/>
          <w:color w:val="000000"/>
          <w:szCs w:val="20"/>
          <w:u w:color="000000"/>
        </w:rPr>
      </w:pPr>
      <w:r>
        <w:rPr>
          <w:rFonts w:eastAsia="Times New Roman" w:cs="Times New Roman"/>
          <w:color w:val="000000"/>
          <w:szCs w:val="20"/>
          <w:u w:color="000000"/>
        </w:rPr>
        <w:t>Przedmiotowy plan przewiduje inwestycje z zakresu infrastruktury technicznej, które należą do zadań własnych gminy. Teren jest już częściowo uzbrojony, dlatego konieczne jest przedłużenie sieci wodociągowej i kanalizacyjnej oraz budowa i urządzenie dróg.</w:t>
      </w:r>
    </w:p>
    <w:p>
      <w:pPr>
        <w:keepNext w:val="0"/>
        <w:keepLines w:val="0"/>
        <w:widowControl/>
        <w:suppressLineNumbers w:val="0"/>
        <w:shd w:val="clear" w:color="auto" w:fill="auto"/>
        <w:suppressAutoHyphens w:val="0"/>
        <w:spacing w:before="120" w:beforeAutospacing="0" w:after="120" w:afterAutospacing="0" w:line="276" w:lineRule="auto"/>
        <w:ind w:left="0" w:right="0" w:firstLine="227"/>
        <w:contextualSpacing w:val="0"/>
        <w:jc w:val="both"/>
        <w:rPr>
          <w:rFonts w:eastAsia="Times New Roman" w:cs="Times New Roman"/>
          <w:color w:val="000000"/>
          <w:szCs w:val="20"/>
          <w:u w:color="000000"/>
        </w:rPr>
      </w:pPr>
      <w:r>
        <w:rPr>
          <w:rFonts w:eastAsia="Times New Roman" w:cs="Times New Roman"/>
          <w:color w:val="000000"/>
          <w:szCs w:val="20"/>
          <w:u w:color="000000"/>
        </w:rPr>
        <w:t>Potrzeby w zakresie rozwoju infrastruktury technicznej, w tym sieci szerokopasmowej, są realizowane poprzez zapisy o możliwości realizacji nowych urządzeń, sieci i obiektów infrastruktury technicznej, z jednoczesnym zaopatrzeniem w media z istniejących sieci. Teren objęty planem znajduje się na obszarze o zwartej strukturze funkcjonalno-przestrzennej, w granicach jednostki osadniczej. Kształtowanie struktur przestrzennych na tym terenie następowało przy uwzględnieniu dążenia do minimalizowania transportochłonności układu przestrzennego. W pobliżu funkcjonuje transport zbiorowy. Plan spełnia więc wymagania ładu przestrzennego, w tym urbanistyki i architektury, oraz uwzględnia walory architektoniczne i krajobrazowe. Przestrzeń objęta pracami urbanistycznymi, tworzy harmonijną całość wewnątrz obszaru, jak i z jego otoczeniem, uwzględnia w uporządkowanych relacjach wszelkie uwarunkowania i wymagania funkcjonalne, społeczno-gospodarcze, środowiskowe, kulturowe oraz kompozycyjno-estetyczne. Utrzymano porządek urbanistyczno-architektoniczny. Wymagania ochrony środowiska, w tym racjonalnego gospodarowania wodami i ochrony gruntów rolnych i leśnych, uwzględniono kierując się zasadą zrównoważonego rozwoju. Wykluczono możliwość realizacji nowych inwestycji szkodliwych dla środowiska, wskazano na możliwość stosowania odnawialnych źródeł energii. Sformułowano ustalenia w zakresie zasad ochrony dziedzictwa kulturowego i zabytków, w tym krajobrazów kulturowych, oraz dóbr kultury współczesnej na podstawie wniosku i opinii Powiatowego Konserwatora Zabytków. Z uwagi na brak terenów lub obiektów podlegających ochronie, ustalonych na podstawie odrębnych przepisów, w tym terenów górniczych, a także obszarów szczególnego zagrożenia powodzią, obszarów osuwania się mas ziemnych, krajobrazów priorytetowych określonych w audycie krajobrazowym oraz w planach zagospodarowania przestrzennego województwa nie podejmuje się w tym zakresie ustaleń. W planie uwzględniono potrzeby obronności i bezpieczeństwa państwa. Przy formułowaniu zapisów uwzględniono wymagania ochrony zdrowia oraz bezpieczeństwa ludzi i mienia, a także potrzeby osób ze szczególnymi potrzebami, o których mowa w ustawie z dnia 19 lipca 2019 r. o zapewnianiu dostępności osobom ze szczególnymi potrzebami (t.j. Dz. U. 2024 r. poz. 1411). Projektując plan miejscowy, uwzględniono uniwersalne projektowanie, o którym mowa w ww. ustawie oraz w konwencji o prawach osób niepełnosprawnych, sporządzonej w Nowym Jorku dnia 13 grudnia 2006 r. Ustalenia planu uwzględniają zasady uniwersalnego projektowania, tak aby przestrzeń była dostępna i użyteczna dla wszystkich użytkowników w możliwie najszerszym zakresie. W planie uwzględniono również potrzeby interesu publicznego i prawo własności. Walory ekonomiczne przestrzeni uwzględniono poprzez określenie zasad zagospodarowania. Potrzeba zapewnienia odpowiedniej ilości i jakości wody, do celów zaopatrzenia ludności jest uwzględniona poprzez ustalenie zaopatrzenia w wodę docelowo z sieci wodociągowej. Przemieszczanie się pieszych i rowerzystów będzie odbywać się wzdłuż terenów dróg i na terenach ciągów pieszo-rowerowych.</w:t>
      </w:r>
    </w:p>
    <w:p>
      <w:pPr>
        <w:keepNext w:val="0"/>
        <w:keepLines w:val="0"/>
        <w:widowControl/>
        <w:suppressLineNumbers w:val="0"/>
        <w:shd w:val="clear" w:color="auto" w:fill="auto"/>
        <w:suppressAutoHyphens w:val="0"/>
        <w:spacing w:before="120" w:beforeAutospacing="0" w:after="120" w:afterAutospacing="0" w:line="276" w:lineRule="auto"/>
        <w:ind w:left="0" w:right="0" w:firstLine="227"/>
        <w:contextualSpacing w:val="0"/>
        <w:jc w:val="both"/>
        <w:rPr>
          <w:rFonts w:eastAsia="Times New Roman" w:cs="Times New Roman"/>
          <w:color w:val="000000"/>
          <w:szCs w:val="20"/>
          <w:u w:color="000000"/>
        </w:rPr>
      </w:pPr>
      <w:r>
        <w:rPr>
          <w:rFonts w:eastAsia="Times New Roman" w:cs="Times New Roman"/>
          <w:color w:val="000000"/>
          <w:szCs w:val="20"/>
          <w:u w:color="000000"/>
        </w:rPr>
        <w:t>Przedstawiana uchwała spowoduje zwiększenie wydatków gminy. Wpływ ustaleń projektu planu na budżet gminny został szczegółowo przedstawiony w opracowaniu pt. „Prognoza skutków finansowych uchwalenia miejscowego planu (…)”. Dokument ten był opracowany wraz z projektem planu i zainteresowani, na każdym etapie procedury, w tym na etapach wyłożenia do publicznego wglądu, mogli się z nim zapoznać.</w:t>
      </w:r>
    </w:p>
    <w:p>
      <w:pPr>
        <w:keepNext w:val="0"/>
        <w:keepLines w:val="0"/>
        <w:widowControl/>
        <w:suppressLineNumbers w:val="0"/>
        <w:shd w:val="clear" w:color="auto" w:fill="auto"/>
        <w:suppressAutoHyphens w:val="0"/>
        <w:spacing w:before="120" w:beforeAutospacing="0" w:after="120" w:afterAutospacing="0" w:line="276" w:lineRule="auto"/>
        <w:ind w:left="0" w:right="0" w:firstLine="227"/>
        <w:contextualSpacing w:val="0"/>
        <w:jc w:val="both"/>
        <w:rPr>
          <w:rFonts w:eastAsia="Times New Roman" w:cs="Times New Roman"/>
          <w:color w:val="000000"/>
          <w:szCs w:val="20"/>
          <w:u w:color="000000"/>
        </w:rPr>
      </w:pPr>
      <w:r>
        <w:rPr>
          <w:rFonts w:eastAsia="Times New Roman" w:cs="Times New Roman"/>
          <w:color w:val="000000"/>
          <w:szCs w:val="20"/>
          <w:u w:color="000000"/>
        </w:rPr>
        <w:t>Wyniki „Oceny aktualności studium uwarunkowań i kierunków zagospodarowania przestrzennego gminy Komorniki oraz miejscowych planów zagospodarowania przestrzennego” – przeprowadzonej na podstawie art. 32 ust. 1 ustawy o planowaniu i zagospodarowaniu przestrzennym zostały zawarte w uchwale Rady Gminy Komorniki Nr LXXXIV/744/2024 z dnia 18 marca 2024 r. w sprawie aktualności studium uwarunkowań i kierunków zagospodarowania przestrzennego gminy Komorniki oraz miejscowych planów zagospodarowania przestrzennego. Ze względu na to, że dla przedmiotowego terenu nie obowiązuje miejscowy plan zagospodarowania przestrzennego, uchwalenie przedmiotowego planu nie ma wpływu na wynik oceny z 2024 r. Jednocześnie jest zgodne z polityką przestrzenną gminy, gdyż opracowanie planu ma na celu ochronę terenów niezainwestowanych przed niekontrolowaną, intensywną zabudową, mogącą powstawać na podstawie decyzji o warunkach zabudowy, co zostało ujęte w ww. uchwale.</w:t>
      </w:r>
    </w:p>
    <w:p>
      <w:pPr>
        <w:keepNext w:val="0"/>
        <w:keepLines w:val="0"/>
        <w:widowControl/>
        <w:suppressLineNumbers w:val="0"/>
        <w:shd w:val="clear" w:color="auto" w:fill="auto"/>
        <w:suppressAutoHyphens w:val="0"/>
        <w:spacing w:before="120" w:beforeAutospacing="0" w:after="120" w:afterAutospacing="0" w:line="276" w:lineRule="auto"/>
        <w:ind w:left="0" w:right="0" w:firstLine="227"/>
        <w:contextualSpacing w:val="0"/>
        <w:jc w:val="both"/>
        <w:rPr>
          <w:rFonts w:eastAsia="Times New Roman" w:cs="Times New Roman"/>
          <w:color w:val="000000"/>
          <w:szCs w:val="20"/>
          <w:u w:color="000000"/>
        </w:rPr>
      </w:pPr>
      <w:r>
        <w:rPr>
          <w:rFonts w:eastAsia="Times New Roman" w:cs="Times New Roman"/>
          <w:color w:val="000000"/>
          <w:szCs w:val="20"/>
          <w:u w:color="000000"/>
        </w:rPr>
        <w:t>Obszar objęty planem obejmuje grunty rolne klas bonitacyjnych I–III, które zgodnie z przepisami wymagają uzyskania zgody na zmianę przeznaczenia na cele nierolnicze. Stosowna zgoda została udzielona decyzją Ministra Rolnictwa i Rozwoju Wsi nr DNI.tr.602.405.2022 z dnia 9 lutego 2023 r., co umożliwia przeznaczenie tych gruntów w ustaleniach planu na cele inne niż rolnicze.</w:t>
      </w:r>
    </w:p>
    <w:p>
      <w:pPr>
        <w:keepNext w:val="0"/>
        <w:keepLines w:val="0"/>
        <w:widowControl/>
        <w:suppressLineNumbers w:val="0"/>
        <w:shd w:val="clear" w:color="auto" w:fill="auto"/>
        <w:suppressAutoHyphens w:val="0"/>
        <w:spacing w:before="120" w:beforeAutospacing="0" w:after="120" w:afterAutospacing="0" w:line="276" w:lineRule="auto"/>
        <w:ind w:left="0" w:right="0" w:firstLine="227"/>
        <w:contextualSpacing w:val="0"/>
        <w:jc w:val="both"/>
        <w:rPr>
          <w:rFonts w:eastAsia="Times New Roman" w:cs="Times New Roman"/>
          <w:color w:val="000000"/>
          <w:szCs w:val="20"/>
          <w:u w:color="000000"/>
        </w:rPr>
      </w:pPr>
      <w:r>
        <w:rPr>
          <w:rFonts w:eastAsia="Times New Roman" w:cs="Times New Roman"/>
          <w:color w:val="000000"/>
          <w:szCs w:val="20"/>
          <w:u w:color="000000"/>
        </w:rPr>
        <w:t>Jednocześnie w granicach obszaru objętego planem nie występują grunty leśne w rozumieniu przepisów odrębnych, które wymagałyby uzyskania zgody na zmianę przeznaczenia na cele nieleśne.</w:t>
      </w:r>
    </w:p>
    <w:p>
      <w:pPr>
        <w:keepNext w:val="0"/>
        <w:keepLines w:val="0"/>
        <w:widowControl/>
        <w:suppressLineNumbers w:val="0"/>
        <w:shd w:val="clear" w:color="auto" w:fill="auto"/>
        <w:suppressAutoHyphens w:val="0"/>
        <w:spacing w:before="120" w:beforeAutospacing="0" w:after="120" w:afterAutospacing="0" w:line="276" w:lineRule="auto"/>
        <w:ind w:left="0" w:right="0" w:firstLine="227"/>
        <w:contextualSpacing w:val="0"/>
        <w:jc w:val="both"/>
        <w:rPr>
          <w:rFonts w:eastAsia="Times New Roman" w:cs="Times New Roman"/>
          <w:color w:val="000000"/>
          <w:szCs w:val="20"/>
          <w:u w:color="000000"/>
        </w:rPr>
      </w:pPr>
      <w:r>
        <w:rPr>
          <w:rFonts w:eastAsia="Times New Roman" w:cs="Times New Roman"/>
          <w:color w:val="000000"/>
          <w:szCs w:val="20"/>
          <w:u w:color="000000"/>
        </w:rPr>
        <w:t>Wobec wyczerpania procedury sporządzania miejscowego planu zagospodarowania przestrzennego, przeprowadzonej zgodnie z wymogami określonymi w przepisach ustawy z dnia 27 marca 2003 r. o planowaniu i zagospodarowaniu przestrzennym oraz przepisach odrębnych, projekt uchwały w sprawie miejscowego planu zagospodarowania przestrzennego części wsi Rosnowo w rejonie ulic: Jarzębinowej i Czereśniowej został przedłożony przez Wójta Gminy Komorniki Radzie Gminy Komorniki celem jego uchwalenia. Uchwalenie planu miejscowego stanowi realizację polityki przestrzennej gminy oraz stworzy podstawy prawne do prowadzenia racjonalnej gospodarki przestrzennej na przedmiotowym obszarze, z poszanowaniem zasad ochrony środowiska oraz ładu przestrzennego.</w:t>
      </w:r>
    </w:p>
    <w:p>
      <w:pPr>
        <w:keepNext/>
        <w:keepLines w:val="0"/>
        <w:widowControl/>
        <w:suppressLineNumbers w:val="0"/>
        <w:shd w:val="clear" w:color="auto" w:fill="auto"/>
        <w:suppressAutoHyphens w:val="0"/>
        <w:spacing w:before="120" w:beforeAutospacing="0" w:after="120" w:afterAutospacing="0" w:line="276" w:lineRule="auto"/>
        <w:ind w:left="0" w:right="0" w:firstLine="227"/>
        <w:contextualSpacing w:val="0"/>
        <w:jc w:val="both"/>
        <w:rPr>
          <w:rFonts w:eastAsia="Times New Roman" w:cs="Times New Roman"/>
          <w:color w:val="000000"/>
          <w:szCs w:val="20"/>
          <w:u w:color="000000"/>
        </w:rPr>
      </w:pPr>
      <w:r>
        <w:rPr>
          <w:rFonts w:eastAsia="Times New Roman" w:cs="Times New Roman"/>
          <w:color w:val="000000"/>
          <w:szCs w:val="20"/>
          <w:u w:color="000000"/>
        </w:rPr>
        <w:t>Mając powyższe na uwadze, podjęcie niniejszej uchwały jest w pełni uzasadnione.</w:t>
      </w:r>
    </w:p>
    <w:p>
      <w:pPr>
        <w:keepNext/>
        <w:keepLines w:val="0"/>
        <w:widowControl/>
        <w:suppressLineNumbers w:val="0"/>
        <w:shd w:val="clear" w:color="auto" w:fill="auto"/>
        <w:suppressAutoHyphens w:val="0"/>
        <w:spacing w:before="0" w:beforeAutospacing="0" w:after="0" w:afterAutospacing="0" w:line="240" w:lineRule="auto"/>
        <w:ind w:left="0" w:right="0" w:firstLine="0"/>
        <w:contextualSpacing w:val="0"/>
        <w:rPr>
          <w:rFonts w:eastAsia="Times New Roman" w:cs="Times New Roman"/>
          <w:color w:val="000000"/>
          <w:szCs w:val="20"/>
          <w:u w:color="000000"/>
        </w:rPr>
      </w:pPr>
      <w:r>
        <w:rPr>
          <w:rFonts w:eastAsia="Times New Roman" w:cs="Times New Roman"/>
          <w:color w:val="000000"/>
          <w:szCs w:val="20"/>
          <w:u w:color="000000"/>
        </w:rPr>
        <w:t>  </w:t>
      </w:r>
    </w:p>
    <w:tbl>
      <w:tblPr>
        <w:tblStyle w:val="TableNormal"/>
        <w:tblW w:w="5000" w:type="pct"/>
        <w:tblLayout w:type="fixed"/>
        <w:tblCellMar>
          <w:top w:w="0" w:type="dxa"/>
          <w:left w:w="0" w:type="dxa"/>
          <w:bottom w:w="0" w:type="dxa"/>
          <w:right w:w="0" w:type="dxa"/>
        </w:tblCellMar>
      </w:tblPr>
      <w:tblGrid>
        <w:gridCol w:w="4798"/>
        <w:gridCol w:w="5068"/>
      </w:tblGrid>
      <w:tr>
        <w:tblPrEx>
          <w:tblW w:w="5000" w:type="pct"/>
          <w:tblLayout w:type="fixed"/>
        </w:tblPrEx>
        <w:tc>
          <w:tcPr>
            <w:tcW w:w="4800" w:type="dxa"/>
            <w:noWrap w:val="0"/>
            <w:tcMar>
              <w:top w:w="0" w:type="dxa"/>
              <w:left w:w="0" w:type="dxa"/>
              <w:bottom w:w="0" w:type="dxa"/>
              <w:right w:w="0" w:type="dxa"/>
            </w:tcMar>
            <w:vAlign w:val="top"/>
            <w:hideMark/>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rFonts w:eastAsia="Times New Roman" w:cs="Times New Roman"/>
                <w:color w:val="000000"/>
                <w:szCs w:val="20"/>
              </w:rPr>
            </w:pPr>
          </w:p>
        </w:tc>
        <w:tc>
          <w:tcPr>
            <w:tcW w:w="5070" w:type="dxa"/>
            <w:noWrap w:val="0"/>
            <w:tcMar>
              <w:top w:w="0" w:type="dxa"/>
              <w:left w:w="0" w:type="dxa"/>
              <w:bottom w:w="0" w:type="dxa"/>
              <w:right w:w="0" w:type="dxa"/>
            </w:tcMar>
            <w:vAlign w:val="top"/>
            <w:hideMark/>
          </w:tcPr>
          <w:p>
            <w:pPr>
              <w:keepNext/>
              <w:keepLines/>
              <w:widowControl/>
              <w:suppressLineNumbers w:val="0"/>
              <w:shd w:val="clear" w:color="auto" w:fill="auto"/>
              <w:suppressAutoHyphens w:val="0"/>
              <w:spacing w:before="560" w:beforeAutospacing="0" w:after="560" w:afterAutospacing="0" w:line="240" w:lineRule="auto"/>
              <w:ind w:left="1134" w:right="1134" w:firstLine="0"/>
              <w:contextualSpacing w:val="0"/>
              <w:jc w:val="center"/>
              <w:rPr>
                <w:rFonts w:eastAsia="Times New Roman" w:cs="Times New Roman"/>
                <w:b/>
                <w:color w:val="000000"/>
                <w:szCs w:val="20"/>
              </w:rPr>
            </w:pPr>
            <w:r>
              <w:rPr>
                <w:rFonts w:eastAsia="Times New Roman" w:cs="Times New Roman"/>
                <w:color w:val="000000"/>
                <w:szCs w:val="20"/>
              </w:rPr>
              <w:fldChar w:fldCharType="begin"/>
            </w:r>
            <w:r>
              <w:rPr>
                <w:rFonts w:eastAsia="Times New Roman" w:cs="Times New Roman"/>
                <w:color w:val="000000"/>
                <w:szCs w:val="20"/>
              </w:rPr>
              <w:instrText>MERGEFIELD SIGNATURE_0_0__FUNCTION \* MERGEFORMAT</w:instrText>
            </w:r>
            <w:r>
              <w:rPr>
                <w:rFonts w:eastAsia="Times New Roman" w:cs="Times New Roman"/>
                <w:color w:val="000000"/>
                <w:szCs w:val="20"/>
              </w:rPr>
              <w:fldChar w:fldCharType="separate"/>
            </w:r>
            <w:r>
              <w:rPr>
                <w:rFonts w:eastAsia="Times New Roman" w:cs="Times New Roman"/>
                <w:color w:val="000000"/>
                <w:szCs w:val="20"/>
              </w:rPr>
              <w:t>Wójt Gminy Komorniki</w:t>
            </w:r>
            <w:r>
              <w:rPr>
                <w:rFonts w:eastAsia="Times New Roman" w:cs="Times New Roman"/>
                <w:color w:val="000000"/>
                <w:szCs w:val="20"/>
              </w:rPr>
              <w:fldChar w:fldCharType="end"/>
            </w:r>
            <w:r>
              <w:rPr>
                <w:rFonts w:eastAsia="Times New Roman" w:cs="Times New Roman"/>
                <w:color w:val="000000"/>
                <w:szCs w:val="20"/>
              </w:rPr>
              <w:br/>
              <w:br/>
              <w:br/>
            </w:r>
            <w:r>
              <w:rPr>
                <w:rFonts w:eastAsia="Times New Roman" w:cs="Times New Roman"/>
                <w:b/>
                <w:color w:val="000000"/>
                <w:szCs w:val="20"/>
              </w:rPr>
              <w:fldChar w:fldCharType="begin"/>
            </w:r>
            <w:r>
              <w:rPr>
                <w:rFonts w:eastAsia="Times New Roman" w:cs="Times New Roman"/>
                <w:b/>
                <w:color w:val="000000"/>
                <w:szCs w:val="20"/>
              </w:rPr>
              <w:instrText>MERGEFIELD SIGNATURE_0_0_FIRSTNAME \* MERGEFORMAT</w:instrText>
            </w:r>
            <w:r>
              <w:rPr>
                <w:rFonts w:eastAsia="Times New Roman" w:cs="Times New Roman"/>
                <w:b/>
                <w:color w:val="000000"/>
                <w:szCs w:val="20"/>
              </w:rPr>
              <w:fldChar w:fldCharType="separate"/>
            </w:r>
            <w:r>
              <w:rPr>
                <w:rFonts w:eastAsia="Times New Roman" w:cs="Times New Roman"/>
                <w:b/>
                <w:color w:val="000000"/>
                <w:szCs w:val="20"/>
              </w:rPr>
              <w:t>Tomasz</w:t>
            </w:r>
            <w:r>
              <w:rPr>
                <w:rFonts w:eastAsia="Times New Roman" w:cs="Times New Roman"/>
                <w:b/>
                <w:color w:val="000000"/>
                <w:szCs w:val="20"/>
              </w:rPr>
              <w:fldChar w:fldCharType="end"/>
            </w:r>
            <w:r>
              <w:rPr>
                <w:rFonts w:eastAsia="Times New Roman" w:cs="Times New Roman"/>
                <w:b/>
                <w:color w:val="000000"/>
                <w:szCs w:val="20"/>
              </w:rPr>
              <w:t> </w:t>
            </w:r>
            <w:r>
              <w:rPr>
                <w:rFonts w:eastAsia="Times New Roman" w:cs="Times New Roman"/>
                <w:b/>
                <w:color w:val="000000"/>
                <w:szCs w:val="20"/>
              </w:rPr>
              <w:fldChar w:fldCharType="begin"/>
            </w:r>
            <w:r>
              <w:rPr>
                <w:rFonts w:eastAsia="Times New Roman" w:cs="Times New Roman"/>
                <w:b/>
                <w:color w:val="000000"/>
                <w:szCs w:val="20"/>
              </w:rPr>
              <w:instrText>MERGEFIELD SIGNATURE_0_0_LASTNAME \* MERGEFORMAT</w:instrText>
            </w:r>
            <w:r>
              <w:rPr>
                <w:rFonts w:eastAsia="Times New Roman" w:cs="Times New Roman"/>
                <w:b/>
                <w:color w:val="000000"/>
                <w:szCs w:val="20"/>
              </w:rPr>
              <w:fldChar w:fldCharType="separate"/>
            </w:r>
            <w:r>
              <w:rPr>
                <w:rFonts w:eastAsia="Times New Roman" w:cs="Times New Roman"/>
                <w:b/>
                <w:color w:val="000000"/>
                <w:szCs w:val="20"/>
              </w:rPr>
              <w:t>Stellmaszyk</w:t>
            </w:r>
            <w:r>
              <w:rPr>
                <w:rFonts w:eastAsia="Times New Roman" w:cs="Times New Roman"/>
                <w:b/>
                <w:color w:val="000000"/>
                <w:szCs w:val="20"/>
              </w:rPr>
              <w:fldChar w:fldCharType="end"/>
            </w:r>
            <w:r>
              <w:rPr>
                <w:rFonts w:eastAsia="Times New Roman" w:cs="Times New Roman"/>
                <w:b/>
                <w:color w:val="000000"/>
                <w:szCs w:val="20"/>
              </w:rPr>
              <w:t> </w:t>
            </w:r>
          </w:p>
        </w:tc>
      </w:tr>
    </w:tbl>
    <w:p>
      <w:pPr>
        <w:keepNext/>
        <w:keepLines w:val="0"/>
        <w:widowControl/>
        <w:suppressLineNumbers w:val="0"/>
        <w:shd w:val="clear" w:color="auto" w:fill="auto"/>
        <w:suppressAutoHyphens w:val="0"/>
        <w:spacing w:before="0" w:beforeAutospacing="0" w:after="0" w:afterAutospacing="0" w:line="240" w:lineRule="auto"/>
        <w:ind w:left="0" w:right="0" w:firstLine="0"/>
        <w:contextualSpacing w:val="0"/>
        <w:rPr>
          <w:rFonts w:eastAsia="Times New Roman" w:cs="Times New Roman"/>
          <w:color w:val="000000"/>
          <w:szCs w:val="20"/>
          <w:u w:color="000000"/>
        </w:rPr>
      </w:pPr>
    </w:p>
    <w:sectPr>
      <w:footerReference w:type="default" r:id="rId12"/>
      <w:endnotePr>
        <w:numFmt w:val="decimal"/>
      </w:endnotePr>
      <w:type w:val="nextPage"/>
      <w:pgSz w:w="11906" w:h="16838" w:code="0"/>
      <w:pgMar w:top="1417" w:right="1020" w:bottom="992" w:left="102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577"/>
      <w:gridCol w:w="3289"/>
    </w:tblGrid>
    <w:tr>
      <w:tblPrEx>
        <w:tblW w:w="5000" w:type="pct"/>
      </w:tblPrEx>
      <w:tc>
        <w:tcPr>
          <w:tcW w:w="6577" w:type="dxa"/>
          <w:tcBorders>
            <w:top w:val="single" w:sz="4" w:space="0" w:color="auto"/>
            <w:left w:val="nil"/>
            <w:bottom w:val="nil"/>
            <w:right w:val="nil"/>
          </w:tcBorders>
          <w:noWrap w:val="0"/>
          <w:tcMar>
            <w:top w:w="100" w:type="dxa"/>
            <w:left w:w="108" w:type="dxa"/>
            <w:bottom w:w="0" w:type="dxa"/>
            <w:right w:w="108" w:type="dxa"/>
          </w:tcMar>
          <w:textDirection w:val="lrTb"/>
          <w:vAlign w:val="top"/>
          <w:hideMark/>
        </w:tcPr>
        <w:p>
          <w:pPr>
            <w:jc w:val="left"/>
            <w:rPr>
              <w:rFonts w:ascii="Verdana" w:eastAsia="Verdana" w:hAnsi="Verdana" w:cs="Verdana"/>
              <w:b w:val="0"/>
              <w:sz w:val="18"/>
            </w:rPr>
          </w:pPr>
          <w:r>
            <w:rPr>
              <w:rFonts w:ascii="Verdana" w:eastAsia="Verdana" w:hAnsi="Verdana" w:cs="Verdana"/>
              <w:b w:val="0"/>
              <w:sz w:val="18"/>
            </w:rPr>
            <w:t>Id: 1B9E0A52-2A09-45BA-AD1B-AAFDCD26A01E. Podpisany</w:t>
          </w:r>
        </w:p>
      </w:tc>
      <w:tc>
        <w:tcPr>
          <w:tcW w:w="3289" w:type="dxa"/>
          <w:tcBorders>
            <w:top w:val="single" w:sz="4" w:space="0" w:color="auto"/>
            <w:left w:val="nil"/>
            <w:bottom w:val="nil"/>
            <w:right w:val="nil"/>
          </w:tcBorders>
          <w:noWrap w:val="0"/>
          <w:tcMar>
            <w:top w:w="100" w:type="dxa"/>
            <w:left w:w="108" w:type="dxa"/>
            <w:bottom w:w="0" w:type="dxa"/>
            <w:right w:w="108" w:type="dxa"/>
          </w:tcMar>
          <w:textDirection w:val="lrTb"/>
          <w:vAlign w:val="top"/>
          <w:hideMark/>
        </w:tcPr>
        <w:p>
          <w:pPr>
            <w:jc w:val="right"/>
            <w:rPr>
              <w:rFonts w:ascii="Verdana" w:eastAsia="Verdana" w:hAnsi="Verdana" w:cs="Verdana"/>
              <w:b w:val="0"/>
              <w:sz w:val="18"/>
            </w:rPr>
          </w:pPr>
          <w:r>
            <w:rPr>
              <w:rFonts w:ascii="Verdana" w:eastAsia="Verdana" w:hAnsi="Verdana" w:cs="Verdana"/>
              <w:b w:val="0"/>
              <w:sz w:val="18"/>
            </w:rPr>
            <w:t xml:space="preserve">Strona </w:t>
          </w:r>
          <w:r>
            <w:rPr>
              <w:rFonts w:ascii="Verdana" w:eastAsia="Verdana" w:hAnsi="Verdana" w:cs="Verdana"/>
              <w:b w:val="0"/>
              <w:sz w:val="18"/>
            </w:rPr>
            <w:fldChar w:fldCharType="begin"/>
          </w:r>
          <w:r>
            <w:rPr>
              <w:rFonts w:ascii="Verdana" w:eastAsia="Verdana" w:hAnsi="Verdana" w:cs="Verdana"/>
              <w:b w:val="0"/>
              <w:sz w:val="18"/>
            </w:rPr>
            <w:instrText>PAGE</w:instrText>
          </w:r>
          <w:r>
            <w:rPr>
              <w:rFonts w:ascii="Verdana" w:eastAsia="Verdana" w:hAnsi="Verdana" w:cs="Verdana"/>
              <w:b w:val="0"/>
              <w:sz w:val="18"/>
            </w:rPr>
            <w:fldChar w:fldCharType="separate"/>
          </w:r>
          <w:r>
            <w:rPr>
              <w:rFonts w:ascii="Verdana" w:eastAsia="Verdana" w:hAnsi="Verdana" w:cs="Verdana"/>
              <w:b w:val="0"/>
              <w:sz w:val="18"/>
            </w:rPr>
            <w:fldChar w:fldCharType="end"/>
          </w:r>
        </w:p>
      </w:tc>
    </w:tr>
  </w:tbl>
  <w:p>
    <w:pPr>
      <w:rPr>
        <w:rFonts w:ascii="Verdana" w:eastAsia="Verdana" w:hAnsi="Verdana" w:cs="Verdana"/>
        <w:b w:val="0"/>
        <w:sz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577"/>
      <w:gridCol w:w="3289"/>
    </w:tblGrid>
    <w:tr>
      <w:tblPrEx>
        <w:tblW w:w="5000" w:type="pct"/>
      </w:tblPrEx>
      <w:tc>
        <w:tcPr>
          <w:tcW w:w="6577" w:type="dxa"/>
          <w:tcBorders>
            <w:top w:val="single" w:sz="4" w:space="0" w:color="auto"/>
            <w:left w:val="nil"/>
            <w:bottom w:val="nil"/>
            <w:right w:val="nil"/>
          </w:tcBorders>
          <w:noWrap w:val="0"/>
          <w:tcMar>
            <w:top w:w="100" w:type="dxa"/>
            <w:left w:w="108" w:type="dxa"/>
            <w:bottom w:w="0" w:type="dxa"/>
            <w:right w:w="108" w:type="dxa"/>
          </w:tcMar>
          <w:textDirection w:val="lrTb"/>
          <w:vAlign w:val="top"/>
          <w:hideMark/>
        </w:tcPr>
        <w:p>
          <w:pPr>
            <w:jc w:val="left"/>
            <w:rPr>
              <w:rFonts w:ascii="Verdana" w:eastAsia="Verdana" w:hAnsi="Verdana" w:cs="Verdana"/>
              <w:b w:val="0"/>
              <w:sz w:val="18"/>
            </w:rPr>
          </w:pPr>
          <w:r>
            <w:rPr>
              <w:rFonts w:ascii="Verdana" w:eastAsia="Verdana" w:hAnsi="Verdana" w:cs="Verdana"/>
              <w:b w:val="0"/>
              <w:sz w:val="18"/>
            </w:rPr>
            <w:t>Id: 1B9E0A52-2A09-45BA-AD1B-AAFDCD26A01E. Podpisany</w:t>
          </w:r>
        </w:p>
      </w:tc>
      <w:tc>
        <w:tcPr>
          <w:tcW w:w="3289" w:type="dxa"/>
          <w:tcBorders>
            <w:top w:val="single" w:sz="4" w:space="0" w:color="auto"/>
            <w:left w:val="nil"/>
            <w:bottom w:val="nil"/>
            <w:right w:val="nil"/>
          </w:tcBorders>
          <w:noWrap w:val="0"/>
          <w:tcMar>
            <w:top w:w="100" w:type="dxa"/>
            <w:left w:w="108" w:type="dxa"/>
            <w:bottom w:w="0" w:type="dxa"/>
            <w:right w:w="108" w:type="dxa"/>
          </w:tcMar>
          <w:textDirection w:val="lrTb"/>
          <w:vAlign w:val="top"/>
          <w:hideMark/>
        </w:tcPr>
        <w:p>
          <w:pPr>
            <w:jc w:val="right"/>
            <w:rPr>
              <w:rFonts w:ascii="Verdana" w:eastAsia="Verdana" w:hAnsi="Verdana" w:cs="Verdana"/>
              <w:b w:val="0"/>
              <w:sz w:val="18"/>
            </w:rPr>
          </w:pPr>
          <w:r>
            <w:rPr>
              <w:rFonts w:ascii="Verdana" w:eastAsia="Verdana" w:hAnsi="Verdana" w:cs="Verdana"/>
              <w:b w:val="0"/>
              <w:sz w:val="18"/>
            </w:rPr>
            <w:t xml:space="preserve">Strona </w:t>
          </w:r>
          <w:r>
            <w:rPr>
              <w:rFonts w:ascii="Verdana" w:eastAsia="Verdana" w:hAnsi="Verdana" w:cs="Verdana"/>
              <w:b w:val="0"/>
              <w:sz w:val="18"/>
            </w:rPr>
            <w:fldChar w:fldCharType="begin"/>
          </w:r>
          <w:r>
            <w:rPr>
              <w:rFonts w:ascii="Verdana" w:eastAsia="Verdana" w:hAnsi="Verdana" w:cs="Verdana"/>
              <w:b w:val="0"/>
              <w:sz w:val="18"/>
            </w:rPr>
            <w:instrText>PAGE</w:instrText>
          </w:r>
          <w:r>
            <w:rPr>
              <w:rFonts w:ascii="Verdana" w:eastAsia="Verdana" w:hAnsi="Verdana" w:cs="Verdana"/>
              <w:b w:val="0"/>
              <w:sz w:val="18"/>
            </w:rPr>
            <w:fldChar w:fldCharType="separate"/>
          </w:r>
          <w:r>
            <w:rPr>
              <w:rFonts w:ascii="Verdana" w:eastAsia="Verdana" w:hAnsi="Verdana" w:cs="Verdana"/>
              <w:b w:val="0"/>
              <w:sz w:val="18"/>
            </w:rPr>
            <w:fldChar w:fldCharType="end"/>
          </w:r>
        </w:p>
      </w:tc>
    </w:tr>
  </w:tbl>
  <w:p>
    <w:pPr>
      <w:rPr>
        <w:rFonts w:ascii="Verdana" w:eastAsia="Verdana" w:hAnsi="Verdana" w:cs="Verdana"/>
        <w:b w:val="0"/>
        <w:sz w:val="1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577"/>
      <w:gridCol w:w="3289"/>
    </w:tblGrid>
    <w:tr>
      <w:tblPrEx>
        <w:tblW w:w="5000" w:type="pct"/>
      </w:tblPrEx>
      <w:tc>
        <w:tcPr>
          <w:tcW w:w="6577" w:type="dxa"/>
          <w:tcBorders>
            <w:top w:val="single" w:sz="4" w:space="0" w:color="auto"/>
            <w:left w:val="nil"/>
            <w:bottom w:val="nil"/>
            <w:right w:val="nil"/>
          </w:tcBorders>
          <w:noWrap w:val="0"/>
          <w:tcMar>
            <w:top w:w="100" w:type="dxa"/>
            <w:left w:w="108" w:type="dxa"/>
            <w:bottom w:w="0" w:type="dxa"/>
            <w:right w:w="108" w:type="dxa"/>
          </w:tcMar>
          <w:textDirection w:val="lrTb"/>
          <w:vAlign w:val="top"/>
          <w:hideMark/>
        </w:tcPr>
        <w:p>
          <w:pPr>
            <w:jc w:val="left"/>
            <w:rPr>
              <w:rFonts w:ascii="Verdana" w:eastAsia="Verdana" w:hAnsi="Verdana" w:cs="Verdana"/>
              <w:b w:val="0"/>
              <w:sz w:val="18"/>
            </w:rPr>
          </w:pPr>
          <w:r>
            <w:rPr>
              <w:rFonts w:ascii="Verdana" w:eastAsia="Verdana" w:hAnsi="Verdana" w:cs="Verdana"/>
              <w:b w:val="0"/>
              <w:sz w:val="18"/>
            </w:rPr>
            <w:t>Id: 1B9E0A52-2A09-45BA-AD1B-AAFDCD26A01E. Podpisany</w:t>
          </w:r>
        </w:p>
      </w:tc>
      <w:tc>
        <w:tcPr>
          <w:tcW w:w="3289" w:type="dxa"/>
          <w:tcBorders>
            <w:top w:val="single" w:sz="4" w:space="0" w:color="auto"/>
            <w:left w:val="nil"/>
            <w:bottom w:val="nil"/>
            <w:right w:val="nil"/>
          </w:tcBorders>
          <w:noWrap w:val="0"/>
          <w:tcMar>
            <w:top w:w="100" w:type="dxa"/>
            <w:left w:w="108" w:type="dxa"/>
            <w:bottom w:w="0" w:type="dxa"/>
            <w:right w:w="108" w:type="dxa"/>
          </w:tcMar>
          <w:textDirection w:val="lrTb"/>
          <w:vAlign w:val="top"/>
          <w:hideMark/>
        </w:tcPr>
        <w:p>
          <w:pPr>
            <w:jc w:val="right"/>
            <w:rPr>
              <w:rFonts w:ascii="Verdana" w:eastAsia="Verdana" w:hAnsi="Verdana" w:cs="Verdana"/>
              <w:b w:val="0"/>
              <w:sz w:val="18"/>
            </w:rPr>
          </w:pPr>
          <w:r>
            <w:rPr>
              <w:rFonts w:ascii="Verdana" w:eastAsia="Verdana" w:hAnsi="Verdana" w:cs="Verdana"/>
              <w:b w:val="0"/>
              <w:sz w:val="18"/>
            </w:rPr>
            <w:t xml:space="preserve">Strona </w:t>
          </w:r>
          <w:r>
            <w:rPr>
              <w:rFonts w:ascii="Verdana" w:eastAsia="Verdana" w:hAnsi="Verdana" w:cs="Verdana"/>
              <w:b w:val="0"/>
              <w:sz w:val="18"/>
            </w:rPr>
            <w:fldChar w:fldCharType="begin"/>
          </w:r>
          <w:r>
            <w:rPr>
              <w:rFonts w:ascii="Verdana" w:eastAsia="Verdana" w:hAnsi="Verdana" w:cs="Verdana"/>
              <w:b w:val="0"/>
              <w:sz w:val="18"/>
            </w:rPr>
            <w:instrText>PAGE</w:instrText>
          </w:r>
          <w:r>
            <w:rPr>
              <w:rFonts w:ascii="Verdana" w:eastAsia="Verdana" w:hAnsi="Verdana" w:cs="Verdana"/>
              <w:b w:val="0"/>
              <w:sz w:val="18"/>
            </w:rPr>
            <w:fldChar w:fldCharType="separate"/>
          </w:r>
          <w:r>
            <w:rPr>
              <w:rFonts w:ascii="Verdana" w:eastAsia="Verdana" w:hAnsi="Verdana" w:cs="Verdana"/>
              <w:b w:val="0"/>
              <w:sz w:val="18"/>
            </w:rPr>
            <w:fldChar w:fldCharType="end"/>
          </w:r>
        </w:p>
      </w:tc>
    </w:tr>
  </w:tbl>
  <w:p>
    <w:pPr>
      <w:rPr>
        <w:rFonts w:ascii="Verdana" w:eastAsia="Verdana" w:hAnsi="Verdana" w:cs="Verdana"/>
        <w:b w:val="0"/>
        <w:sz w:val="1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865"/>
      <w:gridCol w:w="4933"/>
    </w:tblGrid>
    <w:tr>
      <w:tblPrEx>
        <w:tblW w:w="5000" w:type="pct"/>
      </w:tblPrEx>
      <w:tc>
        <w:tcPr>
          <w:tcW w:w="9865" w:type="dxa"/>
          <w:tcBorders>
            <w:top w:val="single" w:sz="4" w:space="0" w:color="auto"/>
            <w:left w:val="nil"/>
            <w:bottom w:val="nil"/>
            <w:right w:val="nil"/>
          </w:tcBorders>
          <w:noWrap w:val="0"/>
          <w:tcMar>
            <w:top w:w="100" w:type="dxa"/>
            <w:left w:w="108" w:type="dxa"/>
            <w:bottom w:w="0" w:type="dxa"/>
            <w:right w:w="108" w:type="dxa"/>
          </w:tcMar>
          <w:textDirection w:val="lrTb"/>
          <w:vAlign w:val="top"/>
          <w:hideMark/>
        </w:tcPr>
        <w:p>
          <w:pPr>
            <w:jc w:val="left"/>
            <w:rPr>
              <w:rFonts w:ascii="Verdana" w:eastAsia="Verdana" w:hAnsi="Verdana" w:cs="Verdana"/>
              <w:b w:val="0"/>
              <w:sz w:val="18"/>
            </w:rPr>
          </w:pPr>
          <w:r>
            <w:rPr>
              <w:rFonts w:ascii="Verdana" w:eastAsia="Verdana" w:hAnsi="Verdana" w:cs="Verdana"/>
              <w:b w:val="0"/>
              <w:sz w:val="18"/>
            </w:rPr>
            <w:t>Id: 1B9E0A52-2A09-45BA-AD1B-AAFDCD26A01E. Podpisany</w:t>
          </w:r>
        </w:p>
      </w:tc>
      <w:tc>
        <w:tcPr>
          <w:tcW w:w="4933" w:type="dxa"/>
          <w:tcBorders>
            <w:top w:val="single" w:sz="4" w:space="0" w:color="auto"/>
            <w:left w:val="nil"/>
            <w:bottom w:val="nil"/>
            <w:right w:val="nil"/>
          </w:tcBorders>
          <w:noWrap w:val="0"/>
          <w:tcMar>
            <w:top w:w="100" w:type="dxa"/>
            <w:left w:w="108" w:type="dxa"/>
            <w:bottom w:w="0" w:type="dxa"/>
            <w:right w:w="108" w:type="dxa"/>
          </w:tcMar>
          <w:textDirection w:val="lrTb"/>
          <w:vAlign w:val="top"/>
          <w:hideMark/>
        </w:tcPr>
        <w:p>
          <w:pPr>
            <w:jc w:val="right"/>
            <w:rPr>
              <w:rFonts w:ascii="Verdana" w:eastAsia="Verdana" w:hAnsi="Verdana" w:cs="Verdana"/>
              <w:b w:val="0"/>
              <w:sz w:val="18"/>
            </w:rPr>
          </w:pPr>
          <w:r>
            <w:rPr>
              <w:rFonts w:ascii="Verdana" w:eastAsia="Verdana" w:hAnsi="Verdana" w:cs="Verdana"/>
              <w:b w:val="0"/>
              <w:sz w:val="18"/>
            </w:rPr>
            <w:t xml:space="preserve">Strona </w:t>
          </w:r>
          <w:r>
            <w:rPr>
              <w:rFonts w:ascii="Verdana" w:eastAsia="Verdana" w:hAnsi="Verdana" w:cs="Verdana"/>
              <w:b w:val="0"/>
              <w:sz w:val="18"/>
            </w:rPr>
            <w:fldChar w:fldCharType="begin"/>
          </w:r>
          <w:r>
            <w:rPr>
              <w:rFonts w:ascii="Verdana" w:eastAsia="Verdana" w:hAnsi="Verdana" w:cs="Verdana"/>
              <w:b w:val="0"/>
              <w:sz w:val="18"/>
            </w:rPr>
            <w:instrText>PAGE</w:instrText>
          </w:r>
          <w:r>
            <w:rPr>
              <w:rFonts w:ascii="Verdana" w:eastAsia="Verdana" w:hAnsi="Verdana" w:cs="Verdana"/>
              <w:b w:val="0"/>
              <w:sz w:val="18"/>
            </w:rPr>
            <w:fldChar w:fldCharType="separate"/>
          </w:r>
          <w:r>
            <w:rPr>
              <w:rFonts w:ascii="Verdana" w:eastAsia="Verdana" w:hAnsi="Verdana" w:cs="Verdana"/>
              <w:b w:val="0"/>
              <w:sz w:val="18"/>
            </w:rPr>
            <w:fldChar w:fldCharType="end"/>
          </w:r>
        </w:p>
      </w:tc>
    </w:tr>
  </w:tbl>
  <w:p>
    <w:pPr>
      <w:rPr>
        <w:rFonts w:ascii="Verdana" w:eastAsia="Verdana" w:hAnsi="Verdana" w:cs="Verdana"/>
        <w:b w:val="0"/>
        <w:sz w:val="18"/>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577"/>
      <w:gridCol w:w="3289"/>
    </w:tblGrid>
    <w:tr>
      <w:tblPrEx>
        <w:tblW w:w="5000" w:type="pct"/>
      </w:tblPrEx>
      <w:tc>
        <w:tcPr>
          <w:tcW w:w="6577" w:type="dxa"/>
          <w:tcBorders>
            <w:top w:val="single" w:sz="4" w:space="0" w:color="auto"/>
            <w:left w:val="nil"/>
            <w:bottom w:val="nil"/>
            <w:right w:val="nil"/>
          </w:tcBorders>
          <w:noWrap w:val="0"/>
          <w:tcMar>
            <w:top w:w="100" w:type="dxa"/>
            <w:left w:w="108" w:type="dxa"/>
            <w:bottom w:w="0" w:type="dxa"/>
            <w:right w:w="108" w:type="dxa"/>
          </w:tcMar>
          <w:textDirection w:val="lrTb"/>
          <w:vAlign w:val="top"/>
          <w:hideMark/>
        </w:tcPr>
        <w:p>
          <w:pPr>
            <w:jc w:val="left"/>
            <w:rPr>
              <w:rFonts w:ascii="Verdana" w:eastAsia="Verdana" w:hAnsi="Verdana" w:cs="Verdana"/>
              <w:b w:val="0"/>
              <w:sz w:val="18"/>
            </w:rPr>
          </w:pPr>
          <w:r>
            <w:rPr>
              <w:rFonts w:ascii="Verdana" w:eastAsia="Verdana" w:hAnsi="Verdana" w:cs="Verdana"/>
              <w:b w:val="0"/>
              <w:sz w:val="18"/>
            </w:rPr>
            <w:t>Id: 1B9E0A52-2A09-45BA-AD1B-AAFDCD26A01E. Podpisany</w:t>
          </w:r>
        </w:p>
      </w:tc>
      <w:tc>
        <w:tcPr>
          <w:tcW w:w="3289" w:type="dxa"/>
          <w:tcBorders>
            <w:top w:val="single" w:sz="4" w:space="0" w:color="auto"/>
            <w:left w:val="nil"/>
            <w:bottom w:val="nil"/>
            <w:right w:val="nil"/>
          </w:tcBorders>
          <w:noWrap w:val="0"/>
          <w:tcMar>
            <w:top w:w="100" w:type="dxa"/>
            <w:left w:w="108" w:type="dxa"/>
            <w:bottom w:w="0" w:type="dxa"/>
            <w:right w:w="108" w:type="dxa"/>
          </w:tcMar>
          <w:textDirection w:val="lrTb"/>
          <w:vAlign w:val="top"/>
          <w:hideMark/>
        </w:tcPr>
        <w:p>
          <w:pPr>
            <w:jc w:val="right"/>
            <w:rPr>
              <w:rFonts w:ascii="Verdana" w:eastAsia="Verdana" w:hAnsi="Verdana" w:cs="Verdana"/>
              <w:b w:val="0"/>
              <w:sz w:val="18"/>
            </w:rPr>
          </w:pPr>
          <w:r>
            <w:rPr>
              <w:rFonts w:ascii="Verdana" w:eastAsia="Verdana" w:hAnsi="Verdana" w:cs="Verdana"/>
              <w:b w:val="0"/>
              <w:sz w:val="18"/>
            </w:rPr>
            <w:t xml:space="preserve">Strona </w:t>
          </w:r>
          <w:r>
            <w:rPr>
              <w:rFonts w:ascii="Verdana" w:eastAsia="Verdana" w:hAnsi="Verdana" w:cs="Verdana"/>
              <w:b w:val="0"/>
              <w:sz w:val="18"/>
            </w:rPr>
            <w:fldChar w:fldCharType="begin"/>
          </w:r>
          <w:r>
            <w:rPr>
              <w:rFonts w:ascii="Verdana" w:eastAsia="Verdana" w:hAnsi="Verdana" w:cs="Verdana"/>
              <w:b w:val="0"/>
              <w:sz w:val="18"/>
            </w:rPr>
            <w:instrText>PAGE</w:instrText>
          </w:r>
          <w:r>
            <w:rPr>
              <w:rFonts w:ascii="Verdana" w:eastAsia="Verdana" w:hAnsi="Verdana" w:cs="Verdana"/>
              <w:b w:val="0"/>
              <w:sz w:val="18"/>
            </w:rPr>
            <w:fldChar w:fldCharType="separate"/>
          </w:r>
          <w:r>
            <w:rPr>
              <w:rFonts w:ascii="Verdana" w:eastAsia="Verdana" w:hAnsi="Verdana" w:cs="Verdana"/>
              <w:b w:val="0"/>
              <w:sz w:val="18"/>
            </w:rPr>
            <w:fldChar w:fldCharType="end"/>
          </w:r>
        </w:p>
      </w:tc>
    </w:tr>
  </w:tbl>
  <w:p>
    <w:pPr>
      <w:rPr>
        <w:rFonts w:ascii="Verdana" w:eastAsia="Verdana" w:hAnsi="Verdana" w:cs="Verdana"/>
        <w:b w:val="0"/>
        <w:sz w:val="18"/>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577"/>
      <w:gridCol w:w="3289"/>
    </w:tblGrid>
    <w:tr>
      <w:tblPrEx>
        <w:tblW w:w="5000" w:type="pct"/>
      </w:tblPrEx>
      <w:tc>
        <w:tcPr>
          <w:tcW w:w="6577" w:type="dxa"/>
          <w:tcBorders>
            <w:top w:val="single" w:sz="4" w:space="0" w:color="auto"/>
            <w:left w:val="nil"/>
            <w:bottom w:val="nil"/>
            <w:right w:val="nil"/>
          </w:tcBorders>
          <w:noWrap w:val="0"/>
          <w:tcMar>
            <w:top w:w="100" w:type="dxa"/>
            <w:left w:w="108" w:type="dxa"/>
            <w:bottom w:w="0" w:type="dxa"/>
            <w:right w:w="108" w:type="dxa"/>
          </w:tcMar>
          <w:textDirection w:val="lrTb"/>
          <w:vAlign w:val="top"/>
          <w:hideMark/>
        </w:tcPr>
        <w:p>
          <w:pPr>
            <w:jc w:val="left"/>
            <w:rPr>
              <w:rFonts w:ascii="Verdana" w:eastAsia="Verdana" w:hAnsi="Verdana" w:cs="Verdana"/>
              <w:b w:val="0"/>
              <w:sz w:val="18"/>
            </w:rPr>
          </w:pPr>
          <w:r>
            <w:rPr>
              <w:rFonts w:ascii="Verdana" w:eastAsia="Verdana" w:hAnsi="Verdana" w:cs="Verdana"/>
              <w:b w:val="0"/>
              <w:sz w:val="18"/>
            </w:rPr>
            <w:t>Id: 1B9E0A52-2A09-45BA-AD1B-AAFDCD26A01E. Podpisany</w:t>
          </w:r>
        </w:p>
      </w:tc>
      <w:tc>
        <w:tcPr>
          <w:tcW w:w="3289" w:type="dxa"/>
          <w:tcBorders>
            <w:top w:val="single" w:sz="4" w:space="0" w:color="auto"/>
            <w:left w:val="nil"/>
            <w:bottom w:val="nil"/>
            <w:right w:val="nil"/>
          </w:tcBorders>
          <w:noWrap w:val="0"/>
          <w:tcMar>
            <w:top w:w="100" w:type="dxa"/>
            <w:left w:w="108" w:type="dxa"/>
            <w:bottom w:w="0" w:type="dxa"/>
            <w:right w:w="108" w:type="dxa"/>
          </w:tcMar>
          <w:textDirection w:val="lrTb"/>
          <w:vAlign w:val="top"/>
          <w:hideMark/>
        </w:tcPr>
        <w:p>
          <w:pPr>
            <w:jc w:val="right"/>
            <w:rPr>
              <w:rFonts w:ascii="Verdana" w:eastAsia="Verdana" w:hAnsi="Verdana" w:cs="Verdana"/>
              <w:b w:val="0"/>
              <w:sz w:val="18"/>
            </w:rPr>
          </w:pPr>
          <w:r>
            <w:rPr>
              <w:rFonts w:ascii="Verdana" w:eastAsia="Verdana" w:hAnsi="Verdana" w:cs="Verdana"/>
              <w:b w:val="0"/>
              <w:sz w:val="18"/>
            </w:rPr>
            <w:t xml:space="preserve">Strona </w:t>
          </w:r>
          <w:r>
            <w:rPr>
              <w:rFonts w:ascii="Verdana" w:eastAsia="Verdana" w:hAnsi="Verdana" w:cs="Verdana"/>
              <w:b w:val="0"/>
              <w:sz w:val="18"/>
            </w:rPr>
            <w:fldChar w:fldCharType="begin"/>
          </w:r>
          <w:r>
            <w:rPr>
              <w:rFonts w:ascii="Verdana" w:eastAsia="Verdana" w:hAnsi="Verdana" w:cs="Verdana"/>
              <w:b w:val="0"/>
              <w:sz w:val="18"/>
            </w:rPr>
            <w:instrText>PAGE</w:instrText>
          </w:r>
          <w:r>
            <w:rPr>
              <w:rFonts w:ascii="Verdana" w:eastAsia="Verdana" w:hAnsi="Verdana" w:cs="Verdana"/>
              <w:b w:val="0"/>
              <w:sz w:val="18"/>
            </w:rPr>
            <w:fldChar w:fldCharType="separate"/>
          </w:r>
          <w:r>
            <w:rPr>
              <w:rFonts w:ascii="Verdana" w:eastAsia="Verdana" w:hAnsi="Verdana" w:cs="Verdana"/>
              <w:b w:val="0"/>
              <w:sz w:val="18"/>
            </w:rPr>
            <w:fldChar w:fldCharType="end"/>
          </w:r>
        </w:p>
      </w:tc>
    </w:tr>
  </w:tbl>
  <w:p>
    <w:pPr>
      <w:rPr>
        <w:rFonts w:ascii="Verdana" w:eastAsia="Verdana" w:hAnsi="Verdana" w:cs="Verdana"/>
        <w:b w:val="0"/>
        <w:sz w:val="18"/>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577"/>
      <w:gridCol w:w="3289"/>
    </w:tblGrid>
    <w:tr>
      <w:tblPrEx>
        <w:tblW w:w="5000" w:type="pct"/>
      </w:tblPrEx>
      <w:tc>
        <w:tcPr>
          <w:tcW w:w="6577" w:type="dxa"/>
          <w:tcBorders>
            <w:top w:val="single" w:sz="4" w:space="0" w:color="auto"/>
            <w:left w:val="nil"/>
            <w:bottom w:val="nil"/>
            <w:right w:val="nil"/>
          </w:tcBorders>
          <w:noWrap w:val="0"/>
          <w:tcMar>
            <w:top w:w="100" w:type="dxa"/>
            <w:left w:w="108" w:type="dxa"/>
            <w:bottom w:w="0" w:type="dxa"/>
            <w:right w:w="108" w:type="dxa"/>
          </w:tcMar>
          <w:textDirection w:val="lrTb"/>
          <w:vAlign w:val="top"/>
          <w:hideMark/>
        </w:tcPr>
        <w:p>
          <w:pPr>
            <w:jc w:val="left"/>
            <w:rPr>
              <w:rFonts w:ascii="Verdana" w:eastAsia="Verdana" w:hAnsi="Verdana" w:cs="Verdana"/>
              <w:b w:val="0"/>
              <w:sz w:val="18"/>
            </w:rPr>
          </w:pPr>
          <w:r>
            <w:rPr>
              <w:rFonts w:ascii="Verdana" w:eastAsia="Verdana" w:hAnsi="Verdana" w:cs="Verdana"/>
              <w:b w:val="0"/>
              <w:sz w:val="18"/>
            </w:rPr>
            <w:t>Id: 1B9E0A52-2A09-45BA-AD1B-AAFDCD26A01E. Podpisany</w:t>
          </w:r>
        </w:p>
      </w:tc>
      <w:tc>
        <w:tcPr>
          <w:tcW w:w="3289" w:type="dxa"/>
          <w:tcBorders>
            <w:top w:val="single" w:sz="4" w:space="0" w:color="auto"/>
            <w:left w:val="nil"/>
            <w:bottom w:val="nil"/>
            <w:right w:val="nil"/>
          </w:tcBorders>
          <w:noWrap w:val="0"/>
          <w:tcMar>
            <w:top w:w="100" w:type="dxa"/>
            <w:left w:w="108" w:type="dxa"/>
            <w:bottom w:w="0" w:type="dxa"/>
            <w:right w:w="108" w:type="dxa"/>
          </w:tcMar>
          <w:textDirection w:val="lrTb"/>
          <w:vAlign w:val="top"/>
          <w:hideMark/>
        </w:tcPr>
        <w:p>
          <w:pPr>
            <w:jc w:val="right"/>
            <w:rPr>
              <w:rFonts w:ascii="Verdana" w:eastAsia="Verdana" w:hAnsi="Verdana" w:cs="Verdana"/>
              <w:b w:val="0"/>
              <w:sz w:val="18"/>
            </w:rPr>
          </w:pPr>
          <w:r>
            <w:rPr>
              <w:rFonts w:ascii="Verdana" w:eastAsia="Verdana" w:hAnsi="Verdana" w:cs="Verdana"/>
              <w:b w:val="0"/>
              <w:sz w:val="18"/>
            </w:rPr>
            <w:t xml:space="preserve">Strona </w:t>
          </w:r>
          <w:r>
            <w:rPr>
              <w:rFonts w:ascii="Verdana" w:eastAsia="Verdana" w:hAnsi="Verdana" w:cs="Verdana"/>
              <w:b w:val="0"/>
              <w:sz w:val="18"/>
            </w:rPr>
            <w:fldChar w:fldCharType="begin"/>
          </w:r>
          <w:r>
            <w:rPr>
              <w:rFonts w:ascii="Verdana" w:eastAsia="Verdana" w:hAnsi="Verdana" w:cs="Verdana"/>
              <w:b w:val="0"/>
              <w:sz w:val="18"/>
            </w:rPr>
            <w:instrText>PAGE</w:instrText>
          </w:r>
          <w:r>
            <w:rPr>
              <w:rFonts w:ascii="Verdana" w:eastAsia="Verdana" w:hAnsi="Verdana" w:cs="Verdana"/>
              <w:b w:val="0"/>
              <w:sz w:val="18"/>
            </w:rPr>
            <w:fldChar w:fldCharType="separate"/>
          </w:r>
          <w:r>
            <w:rPr>
              <w:rFonts w:ascii="Verdana" w:eastAsia="Verdana" w:hAnsi="Verdana" w:cs="Verdana"/>
              <w:b w:val="0"/>
              <w:sz w:val="18"/>
            </w:rPr>
            <w:fldChar w:fldCharType="end"/>
          </w:r>
        </w:p>
      </w:tc>
    </w:tr>
  </w:tbl>
  <w:p>
    <w:pPr>
      <w:rPr>
        <w:rFonts w:ascii="Verdana" w:eastAsia="Verdana" w:hAnsi="Verdana" w:cs="Verdana"/>
        <w:b w:val="0"/>
        <w:sz w:val="18"/>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endnotePr>
    <w:numFmt w:val="decimal"/>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left"/>
    </w:pPr>
    <w:rPr>
      <w:rFonts w:ascii="Verdana" w:eastAsia="Verdana" w:hAnsi="Verdana" w:cs="Verdana"/>
      <w:sz w:val="24"/>
      <w:szCs w:val="24"/>
      <w:lang w:val="pl-PL" w:eastAsia="pl-PL" w:bidi="pl-PL"/>
    </w:rPr>
  </w:style>
  <w:style w:type="character" w:default="1" w:styleId="DefaultParagraphFont">
    <w:name w:val="Default Paragraph Font"/>
    <w:semiHidden/>
    <w:rPr>
      <w:lang w:val="pl-PL" w:eastAsia="pl-PL" w:bidi="pl-PL"/>
    </w:rPr>
  </w:style>
  <w:style w:type="table" w:default="1" w:styleId="TableNormal">
    <w:name w:val="Normal Table"/>
    <w:semiHidden/>
    <w:rPr>
      <w:lang w:val="pl-PL" w:eastAsia="pl-PL" w:bidi="pl-PL"/>
    </w:rPr>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EF7B96"/>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Zalacznik4.gml" TargetMode="External" /><Relationship Id="rId11" Type="http://schemas.openxmlformats.org/officeDocument/2006/relationships/footer" Target="footer6.xml" /><Relationship Id="rId12" Type="http://schemas.openxmlformats.org/officeDocument/2006/relationships/footer" Target="footer7.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hyperlink" Target="Zalacznik1.pdf" TargetMode="External" /><Relationship Id="rId7" Type="http://schemas.openxmlformats.org/officeDocument/2006/relationships/footer" Target="footer3.xml" /><Relationship Id="rId8" Type="http://schemas.openxmlformats.org/officeDocument/2006/relationships/footer" Target="footer4.xml" /><Relationship Id="rId9" Type="http://schemas.openxmlformats.org/officeDocument/2006/relationships/footer" Target="footer5.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Rada Gminy Komorniki</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XXXV/338/2026 z dnia 18 maja 2026 r.</dc:title>
  <dc:subject>w sprawie uchwalenia miejscowego planu zagospodarowania przestrzennego części wsi Rosnowo w^rejonie ulic: Jarzębinowej i^Czereśniowej</dc:subject>
  <dc:creator>rada.gminy</dc:creator>
  <cp:lastModifiedBy>rada.gminy</cp:lastModifiedBy>
  <cp:revision>1</cp:revision>
  <dcterms:created xsi:type="dcterms:W3CDTF">2026-05-21T13:18:46Z</dcterms:created>
  <dcterms:modified xsi:type="dcterms:W3CDTF">2026-05-21T13:18:46Z</dcterms:modified>
  <cp:category>Akt prawny</cp:category>
</cp:coreProperties>
</file>